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E5B75" w14:textId="77777777" w:rsidR="00B83056" w:rsidRDefault="00B83056" w:rsidP="003C453B">
      <w:pPr>
        <w:jc w:val="center"/>
        <w:rPr>
          <w:rFonts w:ascii="Times New Roman" w:hAnsi="Times New Roman" w:cs="Times New Roman"/>
          <w:b/>
          <w:bCs/>
          <w:color w:val="0070C0"/>
          <w:sz w:val="28"/>
          <w:szCs w:val="28"/>
        </w:rPr>
      </w:pPr>
    </w:p>
    <w:p w14:paraId="2DDFE16A" w14:textId="77777777" w:rsidR="00B83056" w:rsidRDefault="00B83056" w:rsidP="00B83056">
      <w:pPr>
        <w:ind w:firstLine="708"/>
        <w:jc w:val="center"/>
        <w:rPr>
          <w:rFonts w:ascii="Times New Roman" w:hAnsi="Times New Roman" w:cs="Times New Roman"/>
          <w:b/>
          <w:bCs/>
          <w:sz w:val="28"/>
          <w:szCs w:val="28"/>
          <w:lang w:val="kk-KZ"/>
        </w:rPr>
      </w:pPr>
    </w:p>
    <w:p w14:paraId="68BC4453" w14:textId="77777777" w:rsidR="00C13D6B" w:rsidRPr="00C13D6B" w:rsidRDefault="00C13D6B" w:rsidP="00C13D6B">
      <w:pPr>
        <w:pStyle w:val="Default"/>
        <w:jc w:val="center"/>
        <w:rPr>
          <w:b/>
          <w:i/>
          <w:iCs/>
          <w:sz w:val="36"/>
          <w:szCs w:val="36"/>
          <w:u w:val="single"/>
          <w:lang w:val="kk-KZ"/>
        </w:rPr>
      </w:pPr>
      <w:r w:rsidRPr="00C13D6B">
        <w:rPr>
          <w:b/>
          <w:bCs/>
          <w:i/>
          <w:iCs/>
          <w:sz w:val="36"/>
          <w:szCs w:val="36"/>
          <w:lang w:val="kk-KZ"/>
        </w:rPr>
        <w:t>Дәрілік түрлерді өндіру технологиясы</w:t>
      </w:r>
    </w:p>
    <w:p w14:paraId="6603953E" w14:textId="77777777" w:rsidR="00B83056" w:rsidRDefault="00B83056" w:rsidP="00B83056">
      <w:pPr>
        <w:ind w:firstLine="708"/>
        <w:jc w:val="center"/>
        <w:rPr>
          <w:rFonts w:ascii="Times New Roman" w:hAnsi="Times New Roman" w:cs="Times New Roman"/>
          <w:b/>
          <w:bCs/>
          <w:sz w:val="28"/>
          <w:szCs w:val="28"/>
          <w:lang w:val="kk-KZ"/>
        </w:rPr>
      </w:pPr>
    </w:p>
    <w:p w14:paraId="32815A32" w14:textId="00225410" w:rsidR="00B83056" w:rsidRDefault="00C13D6B" w:rsidP="00B83056">
      <w:pPr>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Қысқаша лекциялық курсы</w:t>
      </w:r>
    </w:p>
    <w:p w14:paraId="276DF9F8" w14:textId="77777777" w:rsidR="00B83056" w:rsidRDefault="00B83056" w:rsidP="00B83056">
      <w:pPr>
        <w:ind w:firstLine="708"/>
        <w:jc w:val="center"/>
        <w:rPr>
          <w:rFonts w:ascii="Times New Roman" w:hAnsi="Times New Roman" w:cs="Times New Roman"/>
          <w:b/>
          <w:bCs/>
          <w:sz w:val="28"/>
          <w:szCs w:val="28"/>
          <w:lang w:val="kk-KZ"/>
        </w:rPr>
      </w:pPr>
    </w:p>
    <w:p w14:paraId="411B75B6" w14:textId="77777777" w:rsidR="00B83056" w:rsidRDefault="00B83056" w:rsidP="00B83056">
      <w:pPr>
        <w:ind w:firstLine="708"/>
        <w:jc w:val="center"/>
        <w:rPr>
          <w:rFonts w:ascii="Times New Roman" w:hAnsi="Times New Roman" w:cs="Times New Roman"/>
          <w:b/>
          <w:bCs/>
          <w:sz w:val="28"/>
          <w:szCs w:val="28"/>
          <w:lang w:val="kk-KZ"/>
        </w:rPr>
      </w:pPr>
    </w:p>
    <w:p w14:paraId="557FA00E" w14:textId="6B2AB703" w:rsidR="00B83056" w:rsidRDefault="005B316F" w:rsidP="000159C3">
      <w:pPr>
        <w:pStyle w:val="af2"/>
        <w:jc w:val="center"/>
        <w:rPr>
          <w:rFonts w:ascii="Times New Roman" w:hAnsi="Times New Roman" w:cs="Times New Roman"/>
          <w:b/>
          <w:bCs/>
          <w:sz w:val="28"/>
          <w:szCs w:val="28"/>
          <w:lang w:val="kk-KZ"/>
        </w:rPr>
      </w:pPr>
      <w:r>
        <w:fldChar w:fldCharType="begin"/>
      </w:r>
      <w:r w:rsidRPr="005B316F">
        <w:rPr>
          <w:lang w:val="kk-KZ"/>
        </w:rPr>
        <w:instrText xml:space="preserve"> SEQ Сан \* ARABIC </w:instrText>
      </w:r>
      <w:r>
        <w:fldChar w:fldCharType="separate"/>
      </w:r>
      <w:r w:rsidR="000159C3" w:rsidRPr="005B316F">
        <w:rPr>
          <w:noProof/>
          <w:lang w:val="kk-KZ"/>
        </w:rPr>
        <w:t>1</w:t>
      </w:r>
      <w:r>
        <w:rPr>
          <w:noProof/>
        </w:rPr>
        <w:fldChar w:fldCharType="end"/>
      </w:r>
      <w:r w:rsidR="000159C3">
        <w:rPr>
          <w:noProof/>
        </w:rPr>
        <w:drawing>
          <wp:inline distT="0" distB="0" distL="0" distR="0" wp14:anchorId="0A23F6C5" wp14:editId="4853BD47">
            <wp:extent cx="4610100" cy="3962400"/>
            <wp:effectExtent l="0" t="0" r="0" b="0"/>
            <wp:docPr id="11264" name="Рисунок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6477" cy="3985071"/>
                    </a:xfrm>
                    <a:prstGeom prst="rect">
                      <a:avLst/>
                    </a:prstGeom>
                    <a:noFill/>
                    <a:ln>
                      <a:noFill/>
                    </a:ln>
                  </pic:spPr>
                </pic:pic>
              </a:graphicData>
            </a:graphic>
          </wp:inline>
        </w:drawing>
      </w:r>
    </w:p>
    <w:p w14:paraId="1C2C2A3B" w14:textId="77777777" w:rsidR="00B83056" w:rsidRDefault="00B83056" w:rsidP="00B83056">
      <w:pPr>
        <w:ind w:firstLine="708"/>
        <w:jc w:val="center"/>
        <w:rPr>
          <w:rFonts w:ascii="Times New Roman" w:hAnsi="Times New Roman" w:cs="Times New Roman"/>
          <w:b/>
          <w:bCs/>
          <w:sz w:val="28"/>
          <w:szCs w:val="28"/>
          <w:lang w:val="kk-KZ"/>
        </w:rPr>
      </w:pPr>
    </w:p>
    <w:p w14:paraId="655CD78C" w14:textId="5B7B9743" w:rsidR="00B83056" w:rsidRDefault="00B83056" w:rsidP="00B83056">
      <w:pPr>
        <w:ind w:firstLine="708"/>
        <w:jc w:val="center"/>
        <w:rPr>
          <w:rFonts w:ascii="Times New Roman" w:hAnsi="Times New Roman" w:cs="Times New Roman"/>
          <w:b/>
          <w:bCs/>
          <w:sz w:val="28"/>
          <w:szCs w:val="28"/>
          <w:lang w:val="kk-KZ"/>
        </w:rPr>
      </w:pPr>
    </w:p>
    <w:p w14:paraId="2F66C8EC" w14:textId="77777777" w:rsidR="000159C3" w:rsidRDefault="000159C3" w:rsidP="00B83056">
      <w:pPr>
        <w:ind w:firstLine="708"/>
        <w:jc w:val="center"/>
        <w:rPr>
          <w:rFonts w:ascii="Times New Roman" w:hAnsi="Times New Roman" w:cs="Times New Roman"/>
          <w:b/>
          <w:bCs/>
          <w:sz w:val="28"/>
          <w:szCs w:val="28"/>
          <w:lang w:val="kk-KZ"/>
        </w:rPr>
      </w:pPr>
    </w:p>
    <w:p w14:paraId="35C605F4" w14:textId="0925C884" w:rsidR="00B83056" w:rsidRPr="005B316F" w:rsidRDefault="00B83056" w:rsidP="00B83056">
      <w:pPr>
        <w:ind w:firstLine="708"/>
        <w:jc w:val="center"/>
        <w:rPr>
          <w:rFonts w:ascii="Times New Roman" w:hAnsi="Times New Roman" w:cs="Times New Roman"/>
          <w:b/>
          <w:bCs/>
          <w:sz w:val="32"/>
          <w:szCs w:val="32"/>
          <w:lang w:val="kk-KZ"/>
        </w:rPr>
      </w:pPr>
      <w:r w:rsidRPr="005B316F">
        <w:rPr>
          <w:rFonts w:ascii="Times New Roman" w:hAnsi="Times New Roman" w:cs="Times New Roman"/>
          <w:b/>
          <w:bCs/>
          <w:sz w:val="32"/>
          <w:szCs w:val="32"/>
          <w:lang w:val="kk-KZ"/>
        </w:rPr>
        <w:t>2024</w:t>
      </w:r>
    </w:p>
    <w:p w14:paraId="098A235C" w14:textId="4F911938" w:rsidR="008204A2" w:rsidRDefault="008204A2" w:rsidP="00B83056">
      <w:pPr>
        <w:ind w:firstLine="708"/>
        <w:jc w:val="center"/>
        <w:rPr>
          <w:rFonts w:ascii="Times New Roman" w:hAnsi="Times New Roman" w:cs="Times New Roman"/>
          <w:b/>
          <w:bCs/>
          <w:sz w:val="28"/>
          <w:szCs w:val="28"/>
          <w:lang w:val="kk-KZ"/>
        </w:rPr>
      </w:pPr>
    </w:p>
    <w:p w14:paraId="0C815DAD" w14:textId="59F371A4" w:rsidR="00C13D6B" w:rsidRDefault="00C13D6B" w:rsidP="00B83056">
      <w:pPr>
        <w:ind w:firstLine="708"/>
        <w:jc w:val="center"/>
        <w:rPr>
          <w:rFonts w:ascii="Times New Roman" w:hAnsi="Times New Roman" w:cs="Times New Roman"/>
          <w:b/>
          <w:bCs/>
          <w:sz w:val="28"/>
          <w:szCs w:val="28"/>
          <w:lang w:val="kk-KZ"/>
        </w:rPr>
      </w:pPr>
    </w:p>
    <w:p w14:paraId="6B5B7877" w14:textId="2F296FE8" w:rsidR="00C13D6B" w:rsidRDefault="00C13D6B" w:rsidP="00B83056">
      <w:pPr>
        <w:ind w:firstLine="708"/>
        <w:jc w:val="center"/>
        <w:rPr>
          <w:rFonts w:ascii="Times New Roman" w:hAnsi="Times New Roman" w:cs="Times New Roman"/>
          <w:b/>
          <w:bCs/>
          <w:sz w:val="28"/>
          <w:szCs w:val="28"/>
          <w:lang w:val="kk-KZ"/>
        </w:rPr>
      </w:pPr>
    </w:p>
    <w:p w14:paraId="63B6E8BA" w14:textId="7B0B126A" w:rsidR="00C13D6B" w:rsidRDefault="00C13D6B" w:rsidP="00B83056">
      <w:pPr>
        <w:ind w:firstLine="708"/>
        <w:jc w:val="center"/>
        <w:rPr>
          <w:rFonts w:ascii="Times New Roman" w:hAnsi="Times New Roman" w:cs="Times New Roman"/>
          <w:b/>
          <w:bCs/>
          <w:sz w:val="28"/>
          <w:szCs w:val="28"/>
          <w:lang w:val="kk-KZ"/>
        </w:rPr>
      </w:pPr>
    </w:p>
    <w:p w14:paraId="72CE6D75" w14:textId="77777777" w:rsidR="00C13D6B" w:rsidRDefault="00C13D6B" w:rsidP="00B83056">
      <w:pPr>
        <w:ind w:firstLine="708"/>
        <w:jc w:val="center"/>
        <w:rPr>
          <w:rFonts w:ascii="Times New Roman" w:hAnsi="Times New Roman" w:cs="Times New Roman"/>
          <w:b/>
          <w:bCs/>
          <w:sz w:val="28"/>
          <w:szCs w:val="28"/>
          <w:lang w:val="kk-KZ"/>
        </w:rPr>
      </w:pPr>
      <w:bookmarkStart w:id="0" w:name="_GoBack"/>
      <w:bookmarkEnd w:id="0"/>
    </w:p>
    <w:p w14:paraId="7AB5A483" w14:textId="25FB99E5" w:rsidR="0096595E" w:rsidRDefault="009E1837" w:rsidP="0096595E">
      <w:pPr>
        <w:spacing w:after="0" w:line="240" w:lineRule="auto"/>
        <w:ind w:firstLine="709"/>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КІРІСПЕ</w:t>
      </w:r>
    </w:p>
    <w:p w14:paraId="2A98E4FB" w14:textId="77777777" w:rsidR="009E1837" w:rsidRPr="009E1837" w:rsidRDefault="009E1837" w:rsidP="0096595E">
      <w:pPr>
        <w:spacing w:after="0" w:line="240" w:lineRule="auto"/>
        <w:ind w:firstLine="709"/>
        <w:jc w:val="center"/>
        <w:rPr>
          <w:rFonts w:ascii="Times New Roman" w:hAnsi="Times New Roman" w:cs="Times New Roman"/>
          <w:b/>
          <w:bCs/>
          <w:color w:val="0070C0"/>
          <w:sz w:val="28"/>
          <w:szCs w:val="28"/>
          <w:lang w:val="kk-KZ"/>
        </w:rPr>
      </w:pPr>
    </w:p>
    <w:p w14:paraId="03245C67" w14:textId="5438C640" w:rsid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Фармацевтикалық препараттар</w:t>
      </w:r>
      <w:r w:rsidR="00673054">
        <w:rPr>
          <w:rFonts w:ascii="Times New Roman" w:hAnsi="Times New Roman" w:cs="Times New Roman"/>
          <w:sz w:val="28"/>
          <w:szCs w:val="28"/>
          <w:lang w:val="kk-KZ"/>
        </w:rPr>
        <w:t xml:space="preserve"> </w:t>
      </w:r>
      <w:r w:rsidRPr="009E1837">
        <w:rPr>
          <w:rFonts w:ascii="Times New Roman" w:hAnsi="Times New Roman" w:cs="Times New Roman"/>
          <w:sz w:val="28"/>
          <w:szCs w:val="28"/>
          <w:lang w:val="kk-KZ"/>
        </w:rPr>
        <w:t>-</w:t>
      </w:r>
      <w:r w:rsidR="00673054">
        <w:rPr>
          <w:rFonts w:ascii="Times New Roman" w:hAnsi="Times New Roman" w:cs="Times New Roman"/>
          <w:sz w:val="28"/>
          <w:szCs w:val="28"/>
          <w:lang w:val="kk-KZ"/>
        </w:rPr>
        <w:t xml:space="preserve"> </w:t>
      </w:r>
      <w:r w:rsidRPr="009E1837">
        <w:rPr>
          <w:rFonts w:ascii="Times New Roman" w:hAnsi="Times New Roman" w:cs="Times New Roman"/>
          <w:sz w:val="28"/>
          <w:szCs w:val="28"/>
          <w:lang w:val="kk-KZ"/>
        </w:rPr>
        <w:t>бұл өндірістің нақты өнімі, оның сапасын тұтынушы өз бетінше бағалай алмайды, сондықтан препараттардың сапасына, тиімділігіне және қауіпсіздігіне кепілдік мемлекеттің халықтың денсаулығын қорғаудағы негізгі міндеттерінің бірі болып табылады.</w:t>
      </w:r>
    </w:p>
    <w:p w14:paraId="745B2B84" w14:textId="693F66CE" w:rsid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 xml:space="preserve"> Әлемдік тәжірибеде GMP тұжырымдамасының дамуы нәтижесінде тезис қалыптасты: сапаны фармацевтикалық препаратқа сынақтар арқылы қосу мүмкін емес, оны өндіріс </w:t>
      </w:r>
      <w:r w:rsidR="00A51DB8">
        <w:rPr>
          <w:rFonts w:ascii="Times New Roman" w:hAnsi="Times New Roman" w:cs="Times New Roman"/>
          <w:sz w:val="28"/>
          <w:szCs w:val="28"/>
          <w:lang w:val="kk-KZ"/>
        </w:rPr>
        <w:t>үрдісіне</w:t>
      </w:r>
      <w:r w:rsidRPr="009E1837">
        <w:rPr>
          <w:rFonts w:ascii="Times New Roman" w:hAnsi="Times New Roman" w:cs="Times New Roman"/>
          <w:sz w:val="28"/>
          <w:szCs w:val="28"/>
          <w:lang w:val="kk-KZ"/>
        </w:rPr>
        <w:t xml:space="preserve"> енгізу керек.</w:t>
      </w:r>
    </w:p>
    <w:p w14:paraId="2575320C" w14:textId="239A5FD5" w:rsidR="0096595E" w:rsidRDefault="009E1837" w:rsidP="009E18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E1837">
        <w:rPr>
          <w:rFonts w:ascii="Times New Roman" w:hAnsi="Times New Roman" w:cs="Times New Roman"/>
          <w:sz w:val="28"/>
          <w:szCs w:val="28"/>
          <w:lang w:val="kk-KZ"/>
        </w:rPr>
        <w:t xml:space="preserve">GMP стандарттары фармацевтикалық препараттардың сапасын қамтамасыз ету бойынша барлық жұмыстарды жүйелейді, бұл ретте шикізат сапасынан бастап дайын өнімге дейінгі барлық </w:t>
      </w:r>
      <w:r>
        <w:rPr>
          <w:rFonts w:ascii="Times New Roman" w:hAnsi="Times New Roman" w:cs="Times New Roman"/>
          <w:sz w:val="28"/>
          <w:szCs w:val="28"/>
          <w:lang w:val="kk-KZ"/>
        </w:rPr>
        <w:t>үрдістерді</w:t>
      </w:r>
      <w:r w:rsidRPr="009E1837">
        <w:rPr>
          <w:rFonts w:ascii="Times New Roman" w:hAnsi="Times New Roman" w:cs="Times New Roman"/>
          <w:sz w:val="28"/>
          <w:szCs w:val="28"/>
          <w:lang w:val="kk-KZ"/>
        </w:rPr>
        <w:t xml:space="preserve"> бақылауды құжаттамалық ресімдеуге тиісті көңіл бөлінеді.</w:t>
      </w:r>
    </w:p>
    <w:p w14:paraId="14412CCC" w14:textId="77777777" w:rsid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w:t>
      </w:r>
      <w:r>
        <w:rPr>
          <w:rFonts w:ascii="Times New Roman" w:hAnsi="Times New Roman" w:cs="Times New Roman"/>
          <w:sz w:val="28"/>
          <w:szCs w:val="28"/>
          <w:lang w:val="kk-KZ"/>
        </w:rPr>
        <w:t>Д</w:t>
      </w:r>
      <w:r w:rsidRPr="009E1837">
        <w:rPr>
          <w:rFonts w:ascii="Times New Roman" w:hAnsi="Times New Roman" w:cs="Times New Roman"/>
          <w:sz w:val="28"/>
          <w:szCs w:val="28"/>
          <w:lang w:val="kk-KZ"/>
        </w:rPr>
        <w:t xml:space="preserve">әрілік </w:t>
      </w:r>
      <w:r>
        <w:rPr>
          <w:rFonts w:ascii="Times New Roman" w:hAnsi="Times New Roman" w:cs="Times New Roman"/>
          <w:sz w:val="28"/>
          <w:szCs w:val="28"/>
          <w:lang w:val="kk-KZ"/>
        </w:rPr>
        <w:t>заттардың</w:t>
      </w:r>
      <w:r w:rsidRPr="009E1837">
        <w:rPr>
          <w:rFonts w:ascii="Times New Roman" w:hAnsi="Times New Roman" w:cs="Times New Roman"/>
          <w:sz w:val="28"/>
          <w:szCs w:val="28"/>
          <w:lang w:val="kk-KZ"/>
        </w:rPr>
        <w:t xml:space="preserve"> технологиясы" курсының мақсаты студенттердің білімі мен практикалық дағдыларын қалыптастыру, өңдеу, бастапқы материалдарды, жартылай өнімдерді, дайын өнімдерді алу және олардың сапасын бақылау болып табылады.</w:t>
      </w:r>
    </w:p>
    <w:p w14:paraId="7D243D2B" w14:textId="211A6250" w:rsidR="009E1837" w:rsidRDefault="009E1837" w:rsidP="009E18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E1837">
        <w:rPr>
          <w:rFonts w:ascii="Times New Roman" w:hAnsi="Times New Roman" w:cs="Times New Roman"/>
          <w:sz w:val="28"/>
          <w:szCs w:val="28"/>
          <w:lang w:val="kk-KZ"/>
        </w:rPr>
        <w:t>Сондықтан, осы оқу құралында авторлар фармацевтикалық препараттарды өндіру саласындағы кейбір негіздерге, ұғымдарға және негізгі терминологияға арнаған.</w:t>
      </w:r>
    </w:p>
    <w:p w14:paraId="27FB1EEA" w14:textId="06DFB164" w:rsid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 xml:space="preserve">Экстракция негіздері, экстракция </w:t>
      </w:r>
      <w:r>
        <w:rPr>
          <w:rFonts w:ascii="Times New Roman" w:hAnsi="Times New Roman" w:cs="Times New Roman"/>
          <w:sz w:val="28"/>
          <w:szCs w:val="28"/>
          <w:lang w:val="kk-KZ"/>
        </w:rPr>
        <w:t>үрдісін</w:t>
      </w:r>
      <w:r w:rsidRPr="009E1837">
        <w:rPr>
          <w:rFonts w:ascii="Times New Roman" w:hAnsi="Times New Roman" w:cs="Times New Roman"/>
          <w:sz w:val="28"/>
          <w:szCs w:val="28"/>
          <w:lang w:val="kk-KZ"/>
        </w:rPr>
        <w:t xml:space="preserve"> күшейту. Экстракция кезеңдері және олардың сипаттамалары. Экстракцияның толықтығы мен жылдамдығына әсер ететін факторлар. Еріткіштерге қойылатын талаптар.</w:t>
      </w:r>
      <w:r>
        <w:rPr>
          <w:rFonts w:ascii="Times New Roman" w:hAnsi="Times New Roman" w:cs="Times New Roman"/>
          <w:sz w:val="28"/>
          <w:szCs w:val="28"/>
          <w:lang w:val="kk-KZ"/>
        </w:rPr>
        <w:t xml:space="preserve"> Экстракт алудағы қажетті п</w:t>
      </w:r>
      <w:r w:rsidRPr="009E1837">
        <w:rPr>
          <w:rFonts w:ascii="Times New Roman" w:hAnsi="Times New Roman" w:cs="Times New Roman"/>
          <w:sz w:val="28"/>
          <w:szCs w:val="28"/>
          <w:lang w:val="kk-KZ"/>
        </w:rPr>
        <w:t xml:space="preserve">араметрлер және оларды қалай </w:t>
      </w:r>
      <w:r>
        <w:rPr>
          <w:rFonts w:ascii="Times New Roman" w:hAnsi="Times New Roman" w:cs="Times New Roman"/>
          <w:sz w:val="28"/>
          <w:szCs w:val="28"/>
          <w:lang w:val="kk-KZ"/>
        </w:rPr>
        <w:t>қарастыру</w:t>
      </w:r>
      <w:r w:rsidRPr="009E1837">
        <w:rPr>
          <w:rFonts w:ascii="Times New Roman" w:hAnsi="Times New Roman" w:cs="Times New Roman"/>
          <w:sz w:val="28"/>
          <w:szCs w:val="28"/>
          <w:lang w:val="kk-KZ"/>
        </w:rPr>
        <w:t xml:space="preserve"> керек. Жіктеу және сапаны бақылау. Сұйық сығындылар өндірісі. Өсімдік шикізатынан </w:t>
      </w:r>
      <w:r>
        <w:rPr>
          <w:rFonts w:ascii="Times New Roman" w:hAnsi="Times New Roman" w:cs="Times New Roman"/>
          <w:sz w:val="28"/>
          <w:szCs w:val="28"/>
          <w:lang w:val="kk-KZ"/>
        </w:rPr>
        <w:t>сығындыларды</w:t>
      </w:r>
      <w:r w:rsidRPr="009E1837">
        <w:rPr>
          <w:rFonts w:ascii="Times New Roman" w:hAnsi="Times New Roman" w:cs="Times New Roman"/>
          <w:sz w:val="28"/>
          <w:szCs w:val="28"/>
          <w:lang w:val="kk-KZ"/>
        </w:rPr>
        <w:t xml:space="preserve"> алуды күшейту әдістері. Қ</w:t>
      </w:r>
      <w:r>
        <w:rPr>
          <w:rFonts w:ascii="Times New Roman" w:hAnsi="Times New Roman" w:cs="Times New Roman"/>
          <w:sz w:val="28"/>
          <w:szCs w:val="28"/>
          <w:lang w:val="kk-KZ"/>
        </w:rPr>
        <w:t>ою</w:t>
      </w:r>
      <w:r w:rsidRPr="009E1837">
        <w:rPr>
          <w:rFonts w:ascii="Times New Roman" w:hAnsi="Times New Roman" w:cs="Times New Roman"/>
          <w:sz w:val="28"/>
          <w:szCs w:val="28"/>
          <w:lang w:val="kk-KZ"/>
        </w:rPr>
        <w:t xml:space="preserve"> және құрғақ сығындылар өндірісі. Булану және кептіру </w:t>
      </w:r>
      <w:r>
        <w:rPr>
          <w:rFonts w:ascii="Times New Roman" w:hAnsi="Times New Roman" w:cs="Times New Roman"/>
          <w:sz w:val="28"/>
          <w:szCs w:val="28"/>
          <w:lang w:val="kk-KZ"/>
        </w:rPr>
        <w:t>үрдісінің</w:t>
      </w:r>
      <w:r w:rsidRPr="009E1837">
        <w:rPr>
          <w:rFonts w:ascii="Times New Roman" w:hAnsi="Times New Roman" w:cs="Times New Roman"/>
          <w:sz w:val="28"/>
          <w:szCs w:val="28"/>
          <w:lang w:val="kk-KZ"/>
        </w:rPr>
        <w:t xml:space="preserve"> негіздері, жабдықтар және оның жұмыс принципі </w:t>
      </w:r>
      <w:r>
        <w:rPr>
          <w:rFonts w:ascii="Times New Roman" w:hAnsi="Times New Roman" w:cs="Times New Roman"/>
          <w:sz w:val="28"/>
          <w:szCs w:val="28"/>
          <w:lang w:val="kk-KZ"/>
        </w:rPr>
        <w:t>Ж</w:t>
      </w:r>
      <w:r w:rsidRPr="009E1837">
        <w:rPr>
          <w:rFonts w:ascii="Times New Roman" w:hAnsi="Times New Roman" w:cs="Times New Roman"/>
          <w:sz w:val="28"/>
          <w:szCs w:val="28"/>
          <w:lang w:val="kk-KZ"/>
        </w:rPr>
        <w:t>ұмсақ дәрілік формаларды</w:t>
      </w:r>
      <w:r>
        <w:rPr>
          <w:rFonts w:ascii="Times New Roman" w:hAnsi="Times New Roman" w:cs="Times New Roman"/>
          <w:sz w:val="28"/>
          <w:szCs w:val="28"/>
          <w:lang w:val="kk-KZ"/>
        </w:rPr>
        <w:t>, шыр</w:t>
      </w:r>
      <w:r w:rsidR="004B33A6">
        <w:rPr>
          <w:rFonts w:ascii="Times New Roman" w:hAnsi="Times New Roman" w:cs="Times New Roman"/>
          <w:sz w:val="28"/>
          <w:szCs w:val="28"/>
          <w:lang w:val="kk-KZ"/>
        </w:rPr>
        <w:t>ы</w:t>
      </w:r>
      <w:r>
        <w:rPr>
          <w:rFonts w:ascii="Times New Roman" w:hAnsi="Times New Roman" w:cs="Times New Roman"/>
          <w:sz w:val="28"/>
          <w:szCs w:val="28"/>
          <w:lang w:val="kk-KZ"/>
        </w:rPr>
        <w:t>ндарды</w:t>
      </w:r>
      <w:r w:rsidRPr="009E1837">
        <w:rPr>
          <w:rFonts w:ascii="Times New Roman" w:hAnsi="Times New Roman" w:cs="Times New Roman"/>
          <w:sz w:val="28"/>
          <w:szCs w:val="28"/>
          <w:lang w:val="kk-KZ"/>
        </w:rPr>
        <w:t xml:space="preserve"> өндіру</w:t>
      </w:r>
      <w:r>
        <w:rPr>
          <w:rFonts w:ascii="Times New Roman" w:hAnsi="Times New Roman" w:cs="Times New Roman"/>
          <w:sz w:val="28"/>
          <w:szCs w:val="28"/>
          <w:lang w:val="kk-KZ"/>
        </w:rPr>
        <w:t>, оларға қосылатын қосымшалар.</w:t>
      </w:r>
      <w:r w:rsidRPr="009E1837">
        <w:rPr>
          <w:rFonts w:ascii="Times New Roman" w:hAnsi="Times New Roman" w:cs="Times New Roman"/>
          <w:sz w:val="28"/>
          <w:szCs w:val="28"/>
          <w:lang w:val="kk-KZ"/>
        </w:rPr>
        <w:t xml:space="preserve"> МФ сәйкес сапаны бақылау.</w:t>
      </w:r>
    </w:p>
    <w:p w14:paraId="3255D2E0" w14:textId="77777777" w:rsidR="009E1837" w:rsidRP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Суппозиторийлер, жіктеу және оларға қойылатын талаптар. Негіздер мен қосалқы заттардың сипаттамасы. Өндіріс әдістері. МФ сәйкес сапаны бақылау. Фармацевтикалық препараттар өндірісі.</w:t>
      </w:r>
    </w:p>
    <w:p w14:paraId="1E1DEAAC" w14:textId="56CA07C2" w:rsid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Дәрілік түрі ретінде жақпа. Жақпаға қойылатын талаптар, жақпа негіздерінің жіктелуі және оларға қойылатын жалпы талаптар. Таблетка өндірісіндегі көмекші заттар.</w:t>
      </w:r>
    </w:p>
    <w:p w14:paraId="2DF2EA28" w14:textId="77777777" w:rsidR="009E1837" w:rsidRPr="009E1837" w:rsidRDefault="009E1837" w:rsidP="009E1837">
      <w:pPr>
        <w:spacing w:after="0" w:line="240" w:lineRule="auto"/>
        <w:ind w:firstLine="709"/>
        <w:jc w:val="both"/>
        <w:rPr>
          <w:rFonts w:ascii="Times New Roman" w:hAnsi="Times New Roman" w:cs="Times New Roman"/>
          <w:sz w:val="28"/>
          <w:szCs w:val="28"/>
          <w:lang w:val="kk-KZ"/>
        </w:rPr>
      </w:pPr>
      <w:r w:rsidRPr="009E1837">
        <w:rPr>
          <w:rFonts w:ascii="Times New Roman" w:hAnsi="Times New Roman" w:cs="Times New Roman"/>
          <w:sz w:val="28"/>
          <w:szCs w:val="28"/>
          <w:lang w:val="kk-KZ"/>
        </w:rPr>
        <w:t>Капсула түрлері және олардың мақсаты. Капсула өндірісіндегі көмекші заттар. Жұмсақ және қатты желатинді капсулаларды өндіру әдістері, оларды дәрілік заттармен толтыру.</w:t>
      </w:r>
    </w:p>
    <w:p w14:paraId="52844DCA" w14:textId="67BE0680" w:rsidR="009E1837" w:rsidRPr="009E1837" w:rsidRDefault="00673054" w:rsidP="009E183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Валидация жайлы жалпы түсінік. </w:t>
      </w:r>
      <w:r w:rsidR="009E1837" w:rsidRPr="009E1837">
        <w:rPr>
          <w:rFonts w:ascii="Times New Roman" w:hAnsi="Times New Roman" w:cs="Times New Roman"/>
          <w:sz w:val="28"/>
          <w:szCs w:val="28"/>
          <w:lang w:val="kk-KZ"/>
        </w:rPr>
        <w:t>Материалды</w:t>
      </w:r>
      <w:r>
        <w:rPr>
          <w:rFonts w:ascii="Times New Roman" w:hAnsi="Times New Roman" w:cs="Times New Roman"/>
          <w:sz w:val="28"/>
          <w:szCs w:val="28"/>
          <w:lang w:val="kk-KZ"/>
        </w:rPr>
        <w:t>қ</w:t>
      </w:r>
      <w:r w:rsidR="009E1837" w:rsidRPr="009E1837">
        <w:rPr>
          <w:rFonts w:ascii="Times New Roman" w:hAnsi="Times New Roman" w:cs="Times New Roman"/>
          <w:sz w:val="28"/>
          <w:szCs w:val="28"/>
          <w:lang w:val="kk-KZ"/>
        </w:rPr>
        <w:t xml:space="preserve"> </w:t>
      </w:r>
      <w:r w:rsidR="004B33A6">
        <w:rPr>
          <w:rFonts w:ascii="Times New Roman" w:hAnsi="Times New Roman" w:cs="Times New Roman"/>
          <w:sz w:val="28"/>
          <w:szCs w:val="28"/>
          <w:lang w:val="kk-KZ"/>
        </w:rPr>
        <w:t xml:space="preserve">балансты </w:t>
      </w:r>
      <w:r w:rsidR="009E1837" w:rsidRPr="009E1837">
        <w:rPr>
          <w:rFonts w:ascii="Times New Roman" w:hAnsi="Times New Roman" w:cs="Times New Roman"/>
          <w:sz w:val="28"/>
          <w:szCs w:val="28"/>
          <w:lang w:val="kk-KZ"/>
        </w:rPr>
        <w:t xml:space="preserve">сәтті игеру үшін </w:t>
      </w:r>
      <w:r w:rsidR="004B33A6">
        <w:rPr>
          <w:rFonts w:ascii="Times New Roman" w:hAnsi="Times New Roman" w:cs="Times New Roman"/>
          <w:sz w:val="28"/>
          <w:szCs w:val="28"/>
          <w:lang w:val="kk-KZ"/>
        </w:rPr>
        <w:t>есептер</w:t>
      </w:r>
      <w:r w:rsidR="009E1837" w:rsidRPr="009E1837">
        <w:rPr>
          <w:rFonts w:ascii="Times New Roman" w:hAnsi="Times New Roman" w:cs="Times New Roman"/>
          <w:sz w:val="28"/>
          <w:szCs w:val="28"/>
          <w:lang w:val="kk-KZ"/>
        </w:rPr>
        <w:t xml:space="preserve"> мен шешімдері берілген, олар студенттердің алған ақпараттарына және бағдарлау қабілетін дамытуға ықпал етеді.</w:t>
      </w:r>
    </w:p>
    <w:p w14:paraId="2AA9C2AE" w14:textId="58EB8D72" w:rsidR="0096595E" w:rsidRDefault="0096595E" w:rsidP="0096595E">
      <w:pPr>
        <w:spacing w:after="0" w:line="240" w:lineRule="auto"/>
        <w:ind w:firstLine="708"/>
        <w:jc w:val="both"/>
        <w:rPr>
          <w:rFonts w:ascii="Times New Roman" w:hAnsi="Times New Roman" w:cs="Times New Roman"/>
          <w:sz w:val="28"/>
          <w:szCs w:val="28"/>
          <w:lang w:val="kk-KZ"/>
        </w:rPr>
      </w:pPr>
    </w:p>
    <w:p w14:paraId="5F9E2435" w14:textId="50DFDE45" w:rsidR="004B3D9F" w:rsidRDefault="004B3D9F" w:rsidP="0096595E">
      <w:pPr>
        <w:spacing w:after="0" w:line="240" w:lineRule="auto"/>
        <w:ind w:firstLine="708"/>
        <w:jc w:val="both"/>
        <w:rPr>
          <w:rFonts w:ascii="Times New Roman" w:hAnsi="Times New Roman" w:cs="Times New Roman"/>
          <w:sz w:val="28"/>
          <w:szCs w:val="28"/>
          <w:lang w:val="kk-KZ"/>
        </w:rPr>
      </w:pPr>
    </w:p>
    <w:p w14:paraId="375ECED0" w14:textId="77777777" w:rsidR="004B3D9F" w:rsidRPr="004B33A6" w:rsidRDefault="004B3D9F" w:rsidP="0096595E">
      <w:pPr>
        <w:spacing w:after="0" w:line="240" w:lineRule="auto"/>
        <w:ind w:firstLine="708"/>
        <w:jc w:val="both"/>
        <w:rPr>
          <w:rFonts w:ascii="Times New Roman" w:hAnsi="Times New Roman" w:cs="Times New Roman"/>
          <w:sz w:val="28"/>
          <w:szCs w:val="28"/>
          <w:lang w:val="kk-KZ"/>
        </w:rPr>
      </w:pPr>
    </w:p>
    <w:p w14:paraId="41589500" w14:textId="7E58F657" w:rsidR="009E1837" w:rsidRPr="004B33A6" w:rsidRDefault="009E1837" w:rsidP="0096595E">
      <w:pPr>
        <w:spacing w:after="0" w:line="240" w:lineRule="auto"/>
        <w:ind w:firstLine="708"/>
        <w:jc w:val="both"/>
        <w:rPr>
          <w:rFonts w:ascii="Times New Roman" w:hAnsi="Times New Roman" w:cs="Times New Roman"/>
          <w:sz w:val="28"/>
          <w:szCs w:val="28"/>
          <w:lang w:val="kk-KZ"/>
        </w:rPr>
      </w:pPr>
    </w:p>
    <w:p w14:paraId="1E6F9669" w14:textId="024FCF4A" w:rsidR="00CB0EAA" w:rsidRPr="00DC20B4" w:rsidRDefault="00642365" w:rsidP="003C453B">
      <w:pPr>
        <w:jc w:val="center"/>
        <w:rPr>
          <w:rFonts w:ascii="Times New Roman" w:hAnsi="Times New Roman" w:cs="Times New Roman"/>
          <w:i/>
          <w:iCs/>
          <w:sz w:val="28"/>
          <w:szCs w:val="28"/>
          <w:lang w:val="kk-KZ"/>
        </w:rPr>
      </w:pPr>
      <w:r w:rsidRPr="00DC20B4">
        <w:rPr>
          <w:rFonts w:ascii="Times New Roman" w:hAnsi="Times New Roman" w:cs="Times New Roman"/>
          <w:i/>
          <w:iCs/>
          <w:sz w:val="28"/>
          <w:szCs w:val="28"/>
          <w:lang w:val="kk-KZ"/>
        </w:rPr>
        <w:lastRenderedPageBreak/>
        <w:t xml:space="preserve">ДӘРІЛІК </w:t>
      </w:r>
      <w:r w:rsidR="003C453B" w:rsidRPr="00DC20B4">
        <w:rPr>
          <w:rFonts w:ascii="Times New Roman" w:hAnsi="Times New Roman" w:cs="Times New Roman"/>
          <w:i/>
          <w:iCs/>
          <w:sz w:val="28"/>
          <w:szCs w:val="28"/>
          <w:lang w:val="kk-KZ"/>
        </w:rPr>
        <w:t>ЗАТТАР</w:t>
      </w:r>
      <w:r w:rsidRPr="00DC20B4">
        <w:rPr>
          <w:rFonts w:ascii="Times New Roman" w:hAnsi="Times New Roman" w:cs="Times New Roman"/>
          <w:i/>
          <w:iCs/>
          <w:sz w:val="28"/>
          <w:szCs w:val="28"/>
          <w:lang w:val="kk-KZ"/>
        </w:rPr>
        <w:t xml:space="preserve"> ТЕХНОЛОГИЯСЫ, ОНЫҢ ӨЗЕКТІЛІГІ</w:t>
      </w:r>
    </w:p>
    <w:p w14:paraId="5EFB089A" w14:textId="0CB63F24" w:rsidR="00642365" w:rsidRPr="005F572D" w:rsidRDefault="003C453B" w:rsidP="003C453B">
      <w:pPr>
        <w:tabs>
          <w:tab w:val="num" w:pos="720"/>
        </w:tabs>
        <w:spacing w:after="0" w:line="240" w:lineRule="auto"/>
        <w:jc w:val="both"/>
        <w:rPr>
          <w:rFonts w:ascii="Times New Roman" w:hAnsi="Times New Roman" w:cs="Times New Roman"/>
          <w:sz w:val="28"/>
          <w:szCs w:val="28"/>
          <w:lang w:val="kk-KZ"/>
        </w:rPr>
      </w:pPr>
      <w:r w:rsidRPr="00B83056">
        <w:rPr>
          <w:rFonts w:ascii="Times New Roman" w:hAnsi="Times New Roman" w:cs="Times New Roman"/>
          <w:sz w:val="28"/>
          <w:szCs w:val="28"/>
          <w:lang w:val="kk-KZ"/>
        </w:rPr>
        <w:tab/>
      </w:r>
      <w:r w:rsidR="00642365" w:rsidRPr="00B83056">
        <w:rPr>
          <w:rFonts w:ascii="Times New Roman" w:hAnsi="Times New Roman" w:cs="Times New Roman"/>
          <w:sz w:val="28"/>
          <w:szCs w:val="28"/>
          <w:lang w:val="kk-KZ"/>
        </w:rPr>
        <w:t xml:space="preserve">Қазіргі </w:t>
      </w:r>
      <w:r w:rsidR="00B83056">
        <w:rPr>
          <w:rFonts w:ascii="Times New Roman" w:hAnsi="Times New Roman" w:cs="Times New Roman"/>
          <w:sz w:val="28"/>
          <w:szCs w:val="28"/>
          <w:lang w:val="kk-KZ"/>
        </w:rPr>
        <w:t xml:space="preserve"> </w:t>
      </w:r>
      <w:r w:rsidR="00642365" w:rsidRPr="00B83056">
        <w:rPr>
          <w:rFonts w:ascii="Times New Roman" w:hAnsi="Times New Roman" w:cs="Times New Roman"/>
          <w:sz w:val="28"/>
          <w:szCs w:val="28"/>
          <w:lang w:val="kk-KZ"/>
        </w:rPr>
        <w:t>уақытта қоғам өмірін дәрі</w:t>
      </w:r>
      <w:r w:rsidRPr="003C453B">
        <w:rPr>
          <w:rFonts w:ascii="Times New Roman" w:hAnsi="Times New Roman" w:cs="Times New Roman"/>
          <w:sz w:val="28"/>
          <w:szCs w:val="28"/>
          <w:lang w:val="kk-KZ"/>
        </w:rPr>
        <w:t xml:space="preserve"> </w:t>
      </w:r>
      <w:r w:rsidR="00642365" w:rsidRPr="00B83056">
        <w:rPr>
          <w:rFonts w:ascii="Times New Roman" w:hAnsi="Times New Roman" w:cs="Times New Roman"/>
          <w:sz w:val="28"/>
          <w:szCs w:val="28"/>
          <w:lang w:val="kk-KZ"/>
        </w:rPr>
        <w:t>-</w:t>
      </w:r>
      <w:r w:rsidRPr="003C453B">
        <w:rPr>
          <w:rFonts w:ascii="Times New Roman" w:hAnsi="Times New Roman" w:cs="Times New Roman"/>
          <w:sz w:val="28"/>
          <w:szCs w:val="28"/>
          <w:lang w:val="kk-KZ"/>
        </w:rPr>
        <w:t xml:space="preserve"> </w:t>
      </w:r>
      <w:r w:rsidR="00642365" w:rsidRPr="00B83056">
        <w:rPr>
          <w:rFonts w:ascii="Times New Roman" w:hAnsi="Times New Roman" w:cs="Times New Roman"/>
          <w:sz w:val="28"/>
          <w:szCs w:val="28"/>
          <w:lang w:val="kk-KZ"/>
        </w:rPr>
        <w:t>дәрмексіз елестету мүмкін емес.</w:t>
      </w:r>
      <w:r w:rsidRPr="003C453B">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Академик И. П. Павлов дәрі-дәрмектің дәрігердің әмбебап қаруы екенін және хирургиялық, акушерлік немесе басқа да медицинадағы араласулар дәрі-дәрмектерді қолданбай жасалмайтынын атап өтті.</w:t>
      </w:r>
      <w:r w:rsidR="008204A2">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Көне заманда науқасты емдеу халық медицинасына сүйенген.100 жылдан астам уақыт бұрын Н.И. Пирогов</w:t>
      </w:r>
      <w:r w:rsidR="00673054">
        <w:rPr>
          <w:rFonts w:ascii="Times New Roman" w:hAnsi="Times New Roman" w:cs="Times New Roman"/>
          <w:sz w:val="28"/>
          <w:szCs w:val="28"/>
          <w:lang w:val="kk-KZ"/>
        </w:rPr>
        <w:t>:</w:t>
      </w:r>
      <w:r w:rsidR="00642365" w:rsidRPr="00642365">
        <w:rPr>
          <w:rFonts w:ascii="Times New Roman" w:hAnsi="Times New Roman" w:cs="Times New Roman"/>
          <w:sz w:val="28"/>
          <w:szCs w:val="28"/>
          <w:lang w:val="kk-KZ"/>
        </w:rPr>
        <w:t xml:space="preserve"> </w:t>
      </w:r>
      <w:r w:rsidR="00673054" w:rsidRPr="00673054">
        <w:rPr>
          <w:rFonts w:ascii="Times New Roman" w:hAnsi="Times New Roman" w:cs="Times New Roman"/>
          <w:sz w:val="28"/>
          <w:szCs w:val="28"/>
          <w:lang w:val="kk-KZ"/>
        </w:rPr>
        <w:t>«</w:t>
      </w:r>
      <w:r w:rsidR="00642365" w:rsidRPr="00642365">
        <w:rPr>
          <w:rFonts w:ascii="Times New Roman" w:hAnsi="Times New Roman" w:cs="Times New Roman"/>
          <w:sz w:val="28"/>
          <w:szCs w:val="28"/>
          <w:lang w:val="kk-KZ"/>
        </w:rPr>
        <w:t>Болашақ</w:t>
      </w:r>
      <w:r w:rsidR="00673054">
        <w:rPr>
          <w:rFonts w:ascii="Times New Roman" w:hAnsi="Times New Roman" w:cs="Times New Roman"/>
          <w:sz w:val="28"/>
          <w:szCs w:val="28"/>
          <w:lang w:val="kk-KZ"/>
        </w:rPr>
        <w:t>,</w:t>
      </w:r>
      <w:r w:rsidR="00642365" w:rsidRPr="00642365">
        <w:rPr>
          <w:rFonts w:ascii="Times New Roman" w:hAnsi="Times New Roman" w:cs="Times New Roman"/>
          <w:sz w:val="28"/>
          <w:szCs w:val="28"/>
          <w:lang w:val="kk-KZ"/>
        </w:rPr>
        <w:t xml:space="preserve"> медициналық дәрі-дәрмектерге жататынын</w:t>
      </w:r>
      <w:r w:rsidR="00673054">
        <w:rPr>
          <w:rFonts w:ascii="Times New Roman" w:hAnsi="Times New Roman" w:cs="Times New Roman"/>
          <w:sz w:val="28"/>
          <w:szCs w:val="28"/>
          <w:lang w:val="kk-KZ"/>
        </w:rPr>
        <w:t>»</w:t>
      </w:r>
      <w:r w:rsidR="00642365" w:rsidRPr="00642365">
        <w:rPr>
          <w:rFonts w:ascii="Times New Roman" w:hAnsi="Times New Roman" w:cs="Times New Roman"/>
          <w:sz w:val="28"/>
          <w:szCs w:val="28"/>
          <w:lang w:val="kk-KZ"/>
        </w:rPr>
        <w:t xml:space="preserve"> атап өтті.</w:t>
      </w:r>
      <w:r w:rsidRPr="003C453B">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Шынында да, қазіргі уақытта дәрігердің барлық тағайындауларының 90% - ы дәрі-дәрмектерді қолдануға әкеледі.</w:t>
      </w:r>
      <w:r w:rsidR="008204A2">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 xml:space="preserve">Дәрі-дәрмектер операциядан кейінгі асқынуларды емдеу үшін, ағзалар мен тіндерді трансплантациялау, жүрек-тамыр, онкологиялық, эндокриндік, вирустық ауруларды, сондай-ақ жүйке жүйесінің ауруларын емдеу үшін кеңінен қолданылады. </w:t>
      </w:r>
      <w:r w:rsidR="00642365" w:rsidRPr="005F572D">
        <w:rPr>
          <w:rFonts w:ascii="Times New Roman" w:hAnsi="Times New Roman" w:cs="Times New Roman"/>
          <w:sz w:val="28"/>
          <w:szCs w:val="28"/>
          <w:lang w:val="kk-KZ"/>
        </w:rPr>
        <w:t>Осылайша, дәрі-дәрмекпен қамтамасыз ету қазіргі қоғамның тіршілік әрекетінің негізі болып табылады.</w:t>
      </w:r>
      <w:r w:rsidR="00673054" w:rsidRPr="00673054">
        <w:rPr>
          <w:rFonts w:ascii="Times New Roman" w:hAnsi="Times New Roman" w:cs="Times New Roman"/>
          <w:sz w:val="28"/>
          <w:szCs w:val="28"/>
          <w:lang w:val="kk-KZ"/>
        </w:rPr>
        <w:t xml:space="preserve"> </w:t>
      </w:r>
      <w:r w:rsidR="00673054">
        <w:rPr>
          <w:rFonts w:ascii="Times New Roman" w:hAnsi="Times New Roman" w:cs="Times New Roman"/>
          <w:sz w:val="28"/>
          <w:szCs w:val="28"/>
          <w:lang w:val="kk-KZ"/>
        </w:rPr>
        <w:t>А</w:t>
      </w:r>
      <w:r w:rsidR="00673054" w:rsidRPr="00642365">
        <w:rPr>
          <w:rFonts w:ascii="Times New Roman" w:hAnsi="Times New Roman" w:cs="Times New Roman"/>
          <w:sz w:val="28"/>
          <w:szCs w:val="28"/>
          <w:lang w:val="kk-KZ"/>
        </w:rPr>
        <w:t xml:space="preserve">дамның ыңғайлы және ұзақ өмір сүруіне мүмкіндік беретін дәрі-дәрмекпен қамтамасыз етуді ұйымдастыру </w:t>
      </w:r>
      <w:r w:rsidR="00673054" w:rsidRPr="00673054">
        <w:rPr>
          <w:rFonts w:ascii="Times New Roman" w:hAnsi="Times New Roman" w:cs="Times New Roman"/>
          <w:b/>
          <w:bCs/>
          <w:i/>
          <w:iCs/>
          <w:sz w:val="28"/>
          <w:szCs w:val="28"/>
          <w:lang w:val="kk-KZ"/>
        </w:rPr>
        <w:t>өзекті</w:t>
      </w:r>
      <w:r w:rsidR="00673054" w:rsidRPr="00642365">
        <w:rPr>
          <w:rFonts w:ascii="Times New Roman" w:hAnsi="Times New Roman" w:cs="Times New Roman"/>
          <w:sz w:val="28"/>
          <w:szCs w:val="28"/>
          <w:lang w:val="kk-KZ"/>
        </w:rPr>
        <w:t xml:space="preserve"> мәселе.</w:t>
      </w:r>
    </w:p>
    <w:p w14:paraId="6A4F4942" w14:textId="46A10751" w:rsidR="008204A2" w:rsidRDefault="00642365" w:rsidP="00673054">
      <w:pPr>
        <w:spacing w:after="0" w:line="240" w:lineRule="auto"/>
        <w:jc w:val="both"/>
        <w:rPr>
          <w:rFonts w:ascii="Times New Roman" w:hAnsi="Times New Roman" w:cs="Times New Roman"/>
          <w:sz w:val="28"/>
          <w:szCs w:val="28"/>
          <w:lang w:val="kk-KZ"/>
        </w:rPr>
      </w:pPr>
      <w:r w:rsidRPr="005B316F">
        <w:rPr>
          <w:rFonts w:ascii="Times New Roman" w:hAnsi="Times New Roman" w:cs="Times New Roman"/>
          <w:i/>
          <w:iCs/>
          <w:sz w:val="28"/>
          <w:szCs w:val="28"/>
          <w:lang w:val="kk-KZ"/>
        </w:rPr>
        <w:t>Дәрілік түрлерге қойылатын талаптар.</w:t>
      </w:r>
      <w:r w:rsidR="00673054">
        <w:rPr>
          <w:rFonts w:ascii="Times New Roman" w:hAnsi="Times New Roman" w:cs="Times New Roman"/>
          <w:i/>
          <w:iCs/>
          <w:sz w:val="28"/>
          <w:szCs w:val="28"/>
          <w:lang w:val="kk-KZ"/>
        </w:rPr>
        <w:t xml:space="preserve"> </w:t>
      </w:r>
      <w:r w:rsidRPr="005F572D">
        <w:rPr>
          <w:rFonts w:ascii="Times New Roman" w:hAnsi="Times New Roman" w:cs="Times New Roman"/>
          <w:sz w:val="28"/>
          <w:szCs w:val="28"/>
          <w:lang w:val="kk-KZ"/>
        </w:rPr>
        <w:t>Тиімді дәрілік препаратты алу мақсатында бірде-бір дәрілік затты (фармацевтикалық субстанцияны) қайта өңдеусіз пайдалануға болмайды.</w:t>
      </w:r>
      <w:r w:rsidR="003C453B" w:rsidRPr="003C453B">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Шынында да, науқасқа 0,0005 г нитроглицеринді қалай қолдануға болады? Ол үшін қолдануға ыңғайлы дәрілік түр дайындалуы тиіс немесе құрамында 1 қабылдауға арналған дәрілік заттың осы дозасы бар қатты (таблетка) немесе сұйық (ерітінді) болады.</w:t>
      </w:r>
      <w:r w:rsidR="003C453B" w:rsidRPr="003C453B">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Бұл ретте дәрілік нысан дәрілік препараттың барынша ықтимал тиімділігін, сақтау кезіндегі оның тұрақтылығын қамтамасыз ету тұрғысынан ұтымды болуға тиіс.</w:t>
      </w:r>
      <w:r w:rsidR="003C453B">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Сонымен, нитроглицерин асқазан қышқылында ыдырайды, бірақ ауыз қуысының шырышты қабығымен жақсы сіңеді. Сондықтан сублингвальды сіңіруге арналған таблетка немесе спрей түріндегі дәрілік форма оңтайлы болып табылады.</w:t>
      </w:r>
    </w:p>
    <w:p w14:paraId="52D1A6D9" w14:textId="6752B0A3" w:rsidR="003C453B" w:rsidRDefault="003C453B" w:rsidP="008204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w:t>
      </w:r>
      <w:r w:rsidR="00642365" w:rsidRPr="00642365">
        <w:rPr>
          <w:rFonts w:ascii="Times New Roman" w:hAnsi="Times New Roman" w:cs="Times New Roman"/>
          <w:sz w:val="28"/>
          <w:szCs w:val="28"/>
          <w:lang w:val="kk-KZ"/>
        </w:rPr>
        <w:t xml:space="preserve">итроглицерин - </w:t>
      </w:r>
      <w:r>
        <w:rPr>
          <w:rFonts w:ascii="Times New Roman" w:hAnsi="Times New Roman" w:cs="Times New Roman"/>
          <w:sz w:val="28"/>
          <w:szCs w:val="28"/>
          <w:lang w:val="kk-KZ"/>
        </w:rPr>
        <w:t>ұ</w:t>
      </w:r>
      <w:r w:rsidR="00642365" w:rsidRPr="00642365">
        <w:rPr>
          <w:rFonts w:ascii="Times New Roman" w:hAnsi="Times New Roman" w:cs="Times New Roman"/>
          <w:sz w:val="28"/>
          <w:szCs w:val="28"/>
          <w:lang w:val="kk-KZ"/>
        </w:rPr>
        <w:t>шпа сұйықтық</w:t>
      </w:r>
      <w:r>
        <w:rPr>
          <w:rFonts w:ascii="Times New Roman" w:hAnsi="Times New Roman" w:cs="Times New Roman"/>
          <w:sz w:val="28"/>
          <w:szCs w:val="28"/>
          <w:lang w:val="kk-KZ"/>
        </w:rPr>
        <w:t>,</w:t>
      </w:r>
      <w:r w:rsidR="00642365" w:rsidRPr="00642365">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642365" w:rsidRPr="00642365">
        <w:rPr>
          <w:rFonts w:ascii="Times New Roman" w:hAnsi="Times New Roman" w:cs="Times New Roman"/>
          <w:sz w:val="28"/>
          <w:szCs w:val="28"/>
          <w:lang w:val="kk-KZ"/>
        </w:rPr>
        <w:t>ондықтан нитроглицериннің таблеткадан аз булануын қамтамасыз ету керек, яғни, таблетканың кеуектілігін төмендететін қосымша заттарды енгізу керек (біздің жағдайда бұл полиэтиленгликоль және поливинилпирролидон полимерлері), ал олардың мөлшері нитроглицериннің таблеткадан шығарылу жылдамдығын және шырышты қабық арқылы сіңуін нашарлатпауы керек.</w:t>
      </w:r>
      <w:r>
        <w:rPr>
          <w:rFonts w:ascii="Times New Roman" w:hAnsi="Times New Roman" w:cs="Times New Roman"/>
          <w:sz w:val="28"/>
          <w:szCs w:val="28"/>
          <w:lang w:val="kk-KZ"/>
        </w:rPr>
        <w:t xml:space="preserve"> </w:t>
      </w:r>
      <w:r w:rsidR="008204A2">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Препарат сақта</w:t>
      </w:r>
      <w:r>
        <w:rPr>
          <w:rFonts w:ascii="Times New Roman" w:hAnsi="Times New Roman" w:cs="Times New Roman"/>
          <w:sz w:val="28"/>
          <w:szCs w:val="28"/>
          <w:lang w:val="kk-KZ"/>
        </w:rPr>
        <w:t>л</w:t>
      </w:r>
      <w:r w:rsidR="00642365" w:rsidRPr="00642365">
        <w:rPr>
          <w:rFonts w:ascii="Times New Roman" w:hAnsi="Times New Roman" w:cs="Times New Roman"/>
          <w:sz w:val="28"/>
          <w:szCs w:val="28"/>
          <w:lang w:val="kk-KZ"/>
        </w:rPr>
        <w:t xml:space="preserve">у кезінде тұрақты болуы тиіс, яғни жарамдылық мерзімі ішінде қаптамада көрсетілген дәрілік заттың дозасы болуы тиіс. </w:t>
      </w:r>
    </w:p>
    <w:p w14:paraId="0FC9AF2C" w14:textId="77777777" w:rsidR="003A64EE" w:rsidRDefault="00642365" w:rsidP="008204A2">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Жоғарыда айтылғандар мынаны көрсетеді: тиімді және қауіпсіз дәрілік затты (препаратты) жасау үшін ғылым мен технологияның барлық соңғы жетістіктерін пайдалану қажет.</w:t>
      </w:r>
      <w:r w:rsidR="003C453B">
        <w:rPr>
          <w:rFonts w:ascii="Times New Roman" w:hAnsi="Times New Roman" w:cs="Times New Roman"/>
          <w:sz w:val="28"/>
          <w:szCs w:val="28"/>
          <w:lang w:val="kk-KZ"/>
        </w:rPr>
        <w:t xml:space="preserve"> </w:t>
      </w:r>
      <w:r w:rsidR="008204A2" w:rsidRPr="003016CA">
        <w:rPr>
          <w:rFonts w:ascii="Times New Roman" w:hAnsi="Times New Roman" w:cs="Times New Roman"/>
          <w:sz w:val="28"/>
          <w:szCs w:val="28"/>
          <w:lang w:val="kk-KZ"/>
        </w:rPr>
        <w:t>Дәрілік заттардың айналысы туралы заңда "дәрілік зат"</w:t>
      </w:r>
      <w:r w:rsidR="008204A2">
        <w:rPr>
          <w:rFonts w:ascii="Times New Roman" w:hAnsi="Times New Roman" w:cs="Times New Roman"/>
          <w:sz w:val="28"/>
          <w:szCs w:val="28"/>
          <w:lang w:val="kk-KZ"/>
        </w:rPr>
        <w:t xml:space="preserve"> </w:t>
      </w:r>
      <w:r w:rsidR="008204A2" w:rsidRPr="003016CA">
        <w:rPr>
          <w:rFonts w:ascii="Times New Roman" w:hAnsi="Times New Roman" w:cs="Times New Roman"/>
          <w:sz w:val="28"/>
          <w:szCs w:val="28"/>
          <w:lang w:val="kk-KZ"/>
        </w:rPr>
        <w:t>терминінің кеңейтілген түсіндірмесі белгіленген.</w:t>
      </w:r>
    </w:p>
    <w:p w14:paraId="6062C146" w14:textId="62EBEC00" w:rsidR="00642365" w:rsidRDefault="008204A2" w:rsidP="008204A2">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016CA">
        <w:rPr>
          <w:rFonts w:ascii="Times New Roman" w:hAnsi="Times New Roman" w:cs="Times New Roman"/>
          <w:sz w:val="28"/>
          <w:szCs w:val="28"/>
          <w:lang w:val="kk-KZ"/>
        </w:rPr>
        <w:t>Бұл фармацевтикалық заттар (тікелей байланысқа түсетін және адам ағзасының мүшелері мен тіндеріне енетін заттар) және дәрі-дәрмектер.</w:t>
      </w:r>
      <w:r>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Сондықтан дәрілік нысандар технологиясының мақсаты: тиімді және қауіпсіз дәрілік препараттарды жасау болып табылатын ғылым мен техника жетістіктеріне негізделген ғылыми білімнің жеке саласы.</w:t>
      </w:r>
    </w:p>
    <w:p w14:paraId="479D7FF5" w14:textId="362F033C" w:rsidR="00642365" w:rsidRPr="00642365" w:rsidRDefault="008204A2" w:rsidP="003C453B">
      <w:pPr>
        <w:jc w:val="center"/>
        <w:rPr>
          <w:rFonts w:ascii="Times New Roman" w:hAnsi="Times New Roman" w:cs="Times New Roman"/>
          <w:color w:val="0070C0"/>
          <w:sz w:val="28"/>
          <w:szCs w:val="28"/>
          <w:lang w:val="kk-KZ"/>
        </w:rPr>
      </w:pPr>
      <w:r>
        <w:rPr>
          <w:rFonts w:ascii="Times New Roman" w:hAnsi="Times New Roman" w:cs="Times New Roman"/>
          <w:b/>
          <w:bCs/>
          <w:color w:val="0070C0"/>
          <w:sz w:val="28"/>
          <w:szCs w:val="28"/>
          <w:lang w:val="kk-KZ"/>
        </w:rPr>
        <w:lastRenderedPageBreak/>
        <w:t xml:space="preserve">1-тарау. </w:t>
      </w:r>
      <w:r w:rsidR="00642365" w:rsidRPr="003C453B">
        <w:rPr>
          <w:rFonts w:ascii="Times New Roman" w:hAnsi="Times New Roman" w:cs="Times New Roman"/>
          <w:b/>
          <w:bCs/>
          <w:color w:val="0070C0"/>
          <w:sz w:val="28"/>
          <w:szCs w:val="28"/>
          <w:lang w:val="kk-KZ"/>
        </w:rPr>
        <w:t xml:space="preserve">ДӘРІЛІК </w:t>
      </w:r>
      <w:r w:rsidR="003C453B">
        <w:rPr>
          <w:rFonts w:ascii="Times New Roman" w:hAnsi="Times New Roman" w:cs="Times New Roman"/>
          <w:b/>
          <w:bCs/>
          <w:color w:val="0070C0"/>
          <w:sz w:val="28"/>
          <w:szCs w:val="28"/>
          <w:lang w:val="kk-KZ"/>
        </w:rPr>
        <w:t>ЗАТТАР</w:t>
      </w:r>
      <w:r w:rsidR="00642365" w:rsidRPr="003C453B">
        <w:rPr>
          <w:rFonts w:ascii="Times New Roman" w:hAnsi="Times New Roman" w:cs="Times New Roman"/>
          <w:b/>
          <w:bCs/>
          <w:color w:val="0070C0"/>
          <w:sz w:val="28"/>
          <w:szCs w:val="28"/>
          <w:lang w:val="kk-KZ"/>
        </w:rPr>
        <w:t xml:space="preserve"> ТЕХНОЛОГИЯСЫНДА ҚОЛДАНЫЛАТЫН НЕГІЗГІ ТЕРМИНДЕР</w:t>
      </w:r>
    </w:p>
    <w:p w14:paraId="0042B891" w14:textId="19FB86EF" w:rsidR="003C453B" w:rsidRDefault="00642365" w:rsidP="003C453B">
      <w:pPr>
        <w:spacing w:after="0" w:line="240" w:lineRule="auto"/>
        <w:ind w:firstLine="709"/>
        <w:jc w:val="both"/>
        <w:rPr>
          <w:rFonts w:ascii="Times New Roman" w:hAnsi="Times New Roman" w:cs="Times New Roman"/>
          <w:sz w:val="28"/>
          <w:szCs w:val="28"/>
          <w:lang w:val="kk-KZ"/>
        </w:rPr>
      </w:pPr>
      <w:r w:rsidRPr="005F572D">
        <w:rPr>
          <w:rFonts w:ascii="Times New Roman" w:hAnsi="Times New Roman" w:cs="Times New Roman"/>
          <w:sz w:val="28"/>
          <w:szCs w:val="28"/>
          <w:lang w:val="kk-KZ"/>
        </w:rPr>
        <w:t>Фармацевтикалық ғылым (фармация) - дәрілік заттар мен препараттарды іздестіру, қасиеттері, жасау, өндіру, талдау туралы,</w:t>
      </w:r>
      <w:r w:rsidR="003C453B">
        <w:rPr>
          <w:rFonts w:ascii="Times New Roman" w:hAnsi="Times New Roman" w:cs="Times New Roman"/>
          <w:sz w:val="28"/>
          <w:szCs w:val="28"/>
          <w:lang w:val="kk-KZ"/>
        </w:rPr>
        <w:t xml:space="preserve"> </w:t>
      </w:r>
      <w:r w:rsidRPr="005F572D">
        <w:rPr>
          <w:rFonts w:ascii="Times New Roman" w:hAnsi="Times New Roman" w:cs="Times New Roman"/>
          <w:sz w:val="28"/>
          <w:szCs w:val="28"/>
          <w:lang w:val="kk-KZ"/>
        </w:rPr>
        <w:t>сондай-ақ фармацевтикалық қызмет пен маркетингті ұйымдастыру туралы ғылыми білім жүйесі.</w:t>
      </w:r>
      <w:r w:rsidR="003C453B">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 xml:space="preserve">Дәрілік </w:t>
      </w:r>
      <w:r w:rsidR="003A64EE">
        <w:rPr>
          <w:rFonts w:ascii="Times New Roman" w:hAnsi="Times New Roman" w:cs="Times New Roman"/>
          <w:sz w:val="28"/>
          <w:szCs w:val="28"/>
          <w:lang w:val="kk-KZ"/>
        </w:rPr>
        <w:t>заттардың алуан түрінің</w:t>
      </w:r>
      <w:r w:rsidRPr="00642365">
        <w:rPr>
          <w:rFonts w:ascii="Times New Roman" w:hAnsi="Times New Roman" w:cs="Times New Roman"/>
          <w:sz w:val="28"/>
          <w:szCs w:val="28"/>
          <w:lang w:val="kk-KZ"/>
        </w:rPr>
        <w:t xml:space="preserve"> технологиясы фармацевтика ғылымының құрамдас бөлігі болып табылады.</w:t>
      </w:r>
      <w:r w:rsidR="003C453B">
        <w:rPr>
          <w:rFonts w:ascii="Times New Roman" w:hAnsi="Times New Roman" w:cs="Times New Roman"/>
          <w:sz w:val="28"/>
          <w:szCs w:val="28"/>
          <w:lang w:val="kk-KZ"/>
        </w:rPr>
        <w:t xml:space="preserve"> </w:t>
      </w:r>
    </w:p>
    <w:p w14:paraId="1AAF4EFF" w14:textId="7815C1AB" w:rsidR="003C453B" w:rsidRDefault="00642365" w:rsidP="003C453B">
      <w:pPr>
        <w:spacing w:after="0" w:line="240" w:lineRule="auto"/>
        <w:ind w:firstLine="709"/>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Дәрілік </w:t>
      </w:r>
      <w:r w:rsidR="003A64EE">
        <w:rPr>
          <w:rFonts w:ascii="Times New Roman" w:hAnsi="Times New Roman" w:cs="Times New Roman"/>
          <w:sz w:val="28"/>
          <w:szCs w:val="28"/>
          <w:lang w:val="kk-KZ"/>
        </w:rPr>
        <w:t>заттар</w:t>
      </w:r>
      <w:r w:rsidRPr="00642365">
        <w:rPr>
          <w:rFonts w:ascii="Times New Roman" w:hAnsi="Times New Roman" w:cs="Times New Roman"/>
          <w:sz w:val="28"/>
          <w:szCs w:val="28"/>
          <w:lang w:val="kk-KZ"/>
        </w:rPr>
        <w:t xml:space="preserve"> технологиясы</w:t>
      </w:r>
      <w:r w:rsidR="005B326E">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w:t>
      </w:r>
      <w:r w:rsidR="005B326E">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белгілі бір дәрілік форманы беру арқылы дәрілік заттар мен қос</w:t>
      </w:r>
      <w:r w:rsidR="00B65069">
        <w:rPr>
          <w:rFonts w:ascii="Times New Roman" w:hAnsi="Times New Roman" w:cs="Times New Roman"/>
          <w:sz w:val="28"/>
          <w:szCs w:val="28"/>
          <w:lang w:val="kk-KZ"/>
        </w:rPr>
        <w:t>ымша</w:t>
      </w:r>
      <w:r w:rsidRPr="00642365">
        <w:rPr>
          <w:rFonts w:ascii="Times New Roman" w:hAnsi="Times New Roman" w:cs="Times New Roman"/>
          <w:sz w:val="28"/>
          <w:szCs w:val="28"/>
          <w:lang w:val="kk-KZ"/>
        </w:rPr>
        <w:t xml:space="preserve"> заттарды дәрілік препараттарға өңдеудің теориялық негіздері мен өндірістік үрдістері туралы ғылым.</w:t>
      </w:r>
    </w:p>
    <w:p w14:paraId="52764894" w14:textId="335EFD61" w:rsidR="00642365" w:rsidRDefault="003C453B" w:rsidP="003C453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 xml:space="preserve">Дәрілік </w:t>
      </w:r>
      <w:r w:rsidR="00D911D5">
        <w:rPr>
          <w:rFonts w:ascii="Times New Roman" w:hAnsi="Times New Roman" w:cs="Times New Roman"/>
          <w:sz w:val="28"/>
          <w:szCs w:val="28"/>
          <w:lang w:val="kk-KZ"/>
        </w:rPr>
        <w:t>заттар</w:t>
      </w:r>
      <w:r w:rsidR="00642365" w:rsidRPr="00642365">
        <w:rPr>
          <w:rFonts w:ascii="Times New Roman" w:hAnsi="Times New Roman" w:cs="Times New Roman"/>
          <w:sz w:val="28"/>
          <w:szCs w:val="28"/>
          <w:lang w:val="kk-KZ"/>
        </w:rPr>
        <w:t xml:space="preserve"> технологиясының міндеті - дәрілік нысандарды дайындаудың теориялық және технологиялық үрдістерін зерттеу және белгіленген физикалық, химиялық, механикалық және басқа заңдылықтар негізінде ең тиімді және үнемді өндірістік үрдістерді практикаға енгізу.</w:t>
      </w:r>
    </w:p>
    <w:p w14:paraId="77E13981" w14:textId="77777777" w:rsidR="00026BFE" w:rsidRPr="00A51DB8" w:rsidRDefault="00642365" w:rsidP="00AF1373">
      <w:pPr>
        <w:spacing w:after="0" w:line="240" w:lineRule="auto"/>
        <w:jc w:val="both"/>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 xml:space="preserve">Дәрілік </w:t>
      </w:r>
      <w:r w:rsidR="003C453B" w:rsidRPr="00A51DB8">
        <w:rPr>
          <w:rFonts w:ascii="Times New Roman" w:hAnsi="Times New Roman" w:cs="Times New Roman"/>
          <w:i/>
          <w:iCs/>
          <w:sz w:val="28"/>
          <w:szCs w:val="28"/>
          <w:lang w:val="kk-KZ"/>
        </w:rPr>
        <w:t>заттар</w:t>
      </w:r>
      <w:r w:rsidRPr="00A51DB8">
        <w:rPr>
          <w:rFonts w:ascii="Times New Roman" w:hAnsi="Times New Roman" w:cs="Times New Roman"/>
          <w:i/>
          <w:iCs/>
          <w:sz w:val="28"/>
          <w:szCs w:val="28"/>
          <w:lang w:val="kk-KZ"/>
        </w:rPr>
        <w:t xml:space="preserve"> технологиясының негізгі бағыттары</w:t>
      </w:r>
      <w:r w:rsidR="003C453B" w:rsidRPr="00A51DB8">
        <w:rPr>
          <w:rFonts w:ascii="Times New Roman" w:hAnsi="Times New Roman" w:cs="Times New Roman"/>
          <w:i/>
          <w:iCs/>
          <w:sz w:val="28"/>
          <w:szCs w:val="28"/>
          <w:lang w:val="kk-KZ"/>
        </w:rPr>
        <w:t>.</w:t>
      </w:r>
    </w:p>
    <w:p w14:paraId="16681396" w14:textId="77777777" w:rsidR="00642365" w:rsidRPr="003C453B" w:rsidRDefault="00026BFE" w:rsidP="00AF137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00642365" w:rsidRPr="003C453B">
        <w:rPr>
          <w:rFonts w:ascii="Times New Roman" w:hAnsi="Times New Roman" w:cs="Times New Roman"/>
          <w:sz w:val="28"/>
          <w:szCs w:val="28"/>
          <w:lang w:val="kk-KZ"/>
        </w:rPr>
        <w:t>дәрілік нысандарды дайындаудың қолданыстағы әдістерінің теориялық негіздемелерін әзірлеу;</w:t>
      </w:r>
    </w:p>
    <w:p w14:paraId="31C40F93" w14:textId="52990EB2" w:rsidR="00642365" w:rsidRPr="00026BFE" w:rsidRDefault="00026BFE" w:rsidP="00026B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026BFE">
        <w:rPr>
          <w:rFonts w:ascii="Times New Roman" w:hAnsi="Times New Roman" w:cs="Times New Roman"/>
          <w:sz w:val="28"/>
          <w:szCs w:val="28"/>
          <w:lang w:val="kk-KZ"/>
        </w:rPr>
        <w:t xml:space="preserve">жаңа дәрілік </w:t>
      </w:r>
      <w:r w:rsidR="003A64EE">
        <w:rPr>
          <w:rFonts w:ascii="Times New Roman" w:hAnsi="Times New Roman" w:cs="Times New Roman"/>
          <w:sz w:val="28"/>
          <w:szCs w:val="28"/>
          <w:lang w:val="kk-KZ"/>
        </w:rPr>
        <w:t xml:space="preserve">заттарды - </w:t>
      </w:r>
      <w:r w:rsidR="00642365" w:rsidRPr="00026BFE">
        <w:rPr>
          <w:rFonts w:ascii="Times New Roman" w:hAnsi="Times New Roman" w:cs="Times New Roman"/>
          <w:sz w:val="28"/>
          <w:szCs w:val="28"/>
          <w:lang w:val="kk-KZ"/>
        </w:rPr>
        <w:t xml:space="preserve">формаларды жасау, онда емдік әсері, ең аз жанама әсері барынша </w:t>
      </w:r>
      <w:r w:rsidR="003A64EE">
        <w:rPr>
          <w:rFonts w:ascii="Times New Roman" w:hAnsi="Times New Roman" w:cs="Times New Roman"/>
          <w:sz w:val="28"/>
          <w:szCs w:val="28"/>
          <w:lang w:val="kk-KZ"/>
        </w:rPr>
        <w:t>аз</w:t>
      </w:r>
      <w:r w:rsidR="00642365" w:rsidRPr="00026BFE">
        <w:rPr>
          <w:rFonts w:ascii="Times New Roman" w:hAnsi="Times New Roman" w:cs="Times New Roman"/>
          <w:sz w:val="28"/>
          <w:szCs w:val="28"/>
          <w:lang w:val="kk-KZ"/>
        </w:rPr>
        <w:t xml:space="preserve"> және науқастар пайдаланған кезде ыңғайлы болуы керек;</w:t>
      </w:r>
    </w:p>
    <w:p w14:paraId="49964914" w14:textId="6AE7E182" w:rsidR="00642365" w:rsidRPr="00026BFE" w:rsidRDefault="00026BFE" w:rsidP="00026B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026BFE">
        <w:rPr>
          <w:rFonts w:ascii="Times New Roman" w:hAnsi="Times New Roman" w:cs="Times New Roman"/>
          <w:sz w:val="28"/>
          <w:szCs w:val="28"/>
          <w:lang w:val="kk-KZ"/>
        </w:rPr>
        <w:t xml:space="preserve">дәрілік </w:t>
      </w:r>
      <w:r w:rsidR="003A64EE">
        <w:rPr>
          <w:rFonts w:ascii="Times New Roman" w:hAnsi="Times New Roman" w:cs="Times New Roman"/>
          <w:sz w:val="28"/>
          <w:szCs w:val="28"/>
          <w:lang w:val="kk-KZ"/>
        </w:rPr>
        <w:t xml:space="preserve">заттарды - </w:t>
      </w:r>
      <w:r w:rsidR="00642365" w:rsidRPr="00026BFE">
        <w:rPr>
          <w:rFonts w:ascii="Times New Roman" w:hAnsi="Times New Roman" w:cs="Times New Roman"/>
          <w:sz w:val="28"/>
          <w:szCs w:val="28"/>
          <w:lang w:val="kk-KZ"/>
        </w:rPr>
        <w:t>формаларды дайындаудың белгілі тәсілдерін жетілдіру және сабақтас ғылымдардың қазіргі заманғы жетістіктерін пайдалану негізінде жаңаларын жасау.</w:t>
      </w:r>
    </w:p>
    <w:p w14:paraId="257E5377" w14:textId="77777777" w:rsidR="00642365" w:rsidRPr="00026BFE" w:rsidRDefault="00026BFE" w:rsidP="00026B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026BFE">
        <w:rPr>
          <w:rFonts w:ascii="Times New Roman" w:hAnsi="Times New Roman" w:cs="Times New Roman"/>
          <w:sz w:val="28"/>
          <w:szCs w:val="28"/>
          <w:lang w:val="kk-KZ"/>
        </w:rPr>
        <w:t>тиімді және қауіпсіз дәрілік препараттарды дайындау үшін медицина, химия және биохимия білімін қолдану қажет;</w:t>
      </w:r>
    </w:p>
    <w:p w14:paraId="7A54D5D7" w14:textId="77777777" w:rsidR="00642365" w:rsidRPr="00026BFE" w:rsidRDefault="00026BFE" w:rsidP="00026B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026BFE">
        <w:rPr>
          <w:rFonts w:ascii="Times New Roman" w:hAnsi="Times New Roman" w:cs="Times New Roman"/>
          <w:sz w:val="28"/>
          <w:szCs w:val="28"/>
          <w:lang w:val="kk-KZ"/>
        </w:rPr>
        <w:t>дәрілік түрлерді дайындау үшін заманауи жабдықтарды пайдалану керек;</w:t>
      </w:r>
    </w:p>
    <w:p w14:paraId="239CA29A" w14:textId="77777777" w:rsidR="00642365" w:rsidRPr="00026BFE" w:rsidRDefault="00026BFE" w:rsidP="00026B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026BFE">
        <w:rPr>
          <w:rFonts w:ascii="Times New Roman" w:hAnsi="Times New Roman" w:cs="Times New Roman"/>
          <w:sz w:val="28"/>
          <w:szCs w:val="28"/>
          <w:lang w:val="kk-KZ"/>
        </w:rPr>
        <w:t>дәріханалар жағдайында дәрілік түрлерді дайындауға арналған қосымша заттардың, концентраттар мен жартылай фабрикаттардың ассортиментін кеңейту қажет;</w:t>
      </w:r>
    </w:p>
    <w:p w14:paraId="4B16AD69" w14:textId="77777777" w:rsidR="00642365" w:rsidRPr="00642365" w:rsidRDefault="00026BFE" w:rsidP="005B316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дәрілік нысандардың сапасын бағалаудың физика - химиялық әдістерін қолдану керек;</w:t>
      </w:r>
    </w:p>
    <w:p w14:paraId="40076937" w14:textId="0925A57D" w:rsidR="00642365" w:rsidRDefault="00026BFE" w:rsidP="005B316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00642365" w:rsidRPr="00642365">
        <w:rPr>
          <w:rFonts w:ascii="Times New Roman" w:hAnsi="Times New Roman" w:cs="Times New Roman"/>
          <w:sz w:val="28"/>
          <w:szCs w:val="28"/>
        </w:rPr>
        <w:t>заманауи</w:t>
      </w:r>
      <w:proofErr w:type="spellEnd"/>
      <w:r w:rsidR="00642365" w:rsidRPr="00642365">
        <w:rPr>
          <w:rFonts w:ascii="Times New Roman" w:hAnsi="Times New Roman" w:cs="Times New Roman"/>
          <w:sz w:val="28"/>
          <w:szCs w:val="28"/>
        </w:rPr>
        <w:t xml:space="preserve"> </w:t>
      </w:r>
      <w:proofErr w:type="spellStart"/>
      <w:r w:rsidR="00642365" w:rsidRPr="00642365">
        <w:rPr>
          <w:rFonts w:ascii="Times New Roman" w:hAnsi="Times New Roman" w:cs="Times New Roman"/>
          <w:sz w:val="28"/>
          <w:szCs w:val="28"/>
        </w:rPr>
        <w:t>қаптама</w:t>
      </w:r>
      <w:proofErr w:type="spellEnd"/>
      <w:r w:rsidR="00642365" w:rsidRPr="00642365">
        <w:rPr>
          <w:rFonts w:ascii="Times New Roman" w:hAnsi="Times New Roman" w:cs="Times New Roman"/>
          <w:sz w:val="28"/>
          <w:szCs w:val="28"/>
        </w:rPr>
        <w:t xml:space="preserve"> </w:t>
      </w:r>
      <w:proofErr w:type="spellStart"/>
      <w:r w:rsidR="00642365" w:rsidRPr="00642365">
        <w:rPr>
          <w:rFonts w:ascii="Times New Roman" w:hAnsi="Times New Roman" w:cs="Times New Roman"/>
          <w:sz w:val="28"/>
          <w:szCs w:val="28"/>
        </w:rPr>
        <w:t>материалдарын</w:t>
      </w:r>
      <w:proofErr w:type="spellEnd"/>
      <w:r w:rsidR="00642365" w:rsidRPr="00642365">
        <w:rPr>
          <w:rFonts w:ascii="Times New Roman" w:hAnsi="Times New Roman" w:cs="Times New Roman"/>
          <w:sz w:val="28"/>
          <w:szCs w:val="28"/>
        </w:rPr>
        <w:t xml:space="preserve"> </w:t>
      </w:r>
      <w:proofErr w:type="spellStart"/>
      <w:r w:rsidR="00642365" w:rsidRPr="00642365">
        <w:rPr>
          <w:rFonts w:ascii="Times New Roman" w:hAnsi="Times New Roman" w:cs="Times New Roman"/>
          <w:sz w:val="28"/>
          <w:szCs w:val="28"/>
        </w:rPr>
        <w:t>пайдалану</w:t>
      </w:r>
      <w:proofErr w:type="spellEnd"/>
      <w:r w:rsidR="00642365" w:rsidRPr="00642365">
        <w:rPr>
          <w:rFonts w:ascii="Times New Roman" w:hAnsi="Times New Roman" w:cs="Times New Roman"/>
          <w:sz w:val="28"/>
          <w:szCs w:val="28"/>
        </w:rPr>
        <w:t xml:space="preserve"> </w:t>
      </w:r>
      <w:proofErr w:type="spellStart"/>
      <w:r w:rsidR="00642365" w:rsidRPr="00642365">
        <w:rPr>
          <w:rFonts w:ascii="Times New Roman" w:hAnsi="Times New Roman" w:cs="Times New Roman"/>
          <w:sz w:val="28"/>
          <w:szCs w:val="28"/>
        </w:rPr>
        <w:t>керек</w:t>
      </w:r>
      <w:proofErr w:type="spellEnd"/>
      <w:r w:rsidR="00642365" w:rsidRPr="00642365">
        <w:rPr>
          <w:rFonts w:ascii="Times New Roman" w:hAnsi="Times New Roman" w:cs="Times New Roman"/>
          <w:sz w:val="28"/>
          <w:szCs w:val="28"/>
        </w:rPr>
        <w:t>.</w:t>
      </w:r>
    </w:p>
    <w:p w14:paraId="3ED30446" w14:textId="77777777" w:rsidR="00D911D5" w:rsidRPr="00642365" w:rsidRDefault="00D911D5" w:rsidP="005B316F">
      <w:pPr>
        <w:spacing w:after="0" w:line="240" w:lineRule="auto"/>
        <w:jc w:val="both"/>
        <w:rPr>
          <w:rFonts w:ascii="Times New Roman" w:hAnsi="Times New Roman" w:cs="Times New Roman"/>
          <w:sz w:val="28"/>
          <w:szCs w:val="28"/>
        </w:rPr>
      </w:pPr>
    </w:p>
    <w:p w14:paraId="1804058B" w14:textId="327CE300" w:rsidR="00190AAC" w:rsidRDefault="00D911D5" w:rsidP="00190AAC">
      <w:pPr>
        <w:spacing w:after="0" w:line="240" w:lineRule="auto"/>
        <w:jc w:val="both"/>
        <w:rPr>
          <w:rFonts w:ascii="Times New Roman" w:hAnsi="Times New Roman" w:cs="Times New Roman"/>
          <w:i/>
          <w:iCs/>
          <w:sz w:val="28"/>
          <w:szCs w:val="28"/>
          <w:lang w:val="kk-KZ"/>
        </w:rPr>
      </w:pPr>
      <w:proofErr w:type="spellStart"/>
      <w:r>
        <w:rPr>
          <w:rFonts w:ascii="Times New Roman" w:hAnsi="Times New Roman" w:cs="Times New Roman"/>
          <w:i/>
          <w:iCs/>
          <w:sz w:val="28"/>
          <w:szCs w:val="28"/>
        </w:rPr>
        <w:t>Ке</w:t>
      </w:r>
      <w:proofErr w:type="spellEnd"/>
      <w:r>
        <w:rPr>
          <w:rFonts w:ascii="Times New Roman" w:hAnsi="Times New Roman" w:cs="Times New Roman"/>
          <w:i/>
          <w:iCs/>
          <w:sz w:val="28"/>
          <w:szCs w:val="28"/>
          <w:lang w:val="kk-KZ"/>
        </w:rPr>
        <w:t>йбір т</w:t>
      </w:r>
      <w:proofErr w:type="spellStart"/>
      <w:r w:rsidR="00642365" w:rsidRPr="005B316F">
        <w:rPr>
          <w:rFonts w:ascii="Times New Roman" w:hAnsi="Times New Roman" w:cs="Times New Roman"/>
          <w:i/>
          <w:iCs/>
          <w:sz w:val="28"/>
          <w:szCs w:val="28"/>
        </w:rPr>
        <w:t>ерминология</w:t>
      </w:r>
      <w:proofErr w:type="spellEnd"/>
      <w:r>
        <w:rPr>
          <w:rFonts w:ascii="Times New Roman" w:hAnsi="Times New Roman" w:cs="Times New Roman"/>
          <w:i/>
          <w:iCs/>
          <w:sz w:val="28"/>
          <w:szCs w:val="28"/>
          <w:lang w:val="kk-KZ"/>
        </w:rPr>
        <w:t>лар</w:t>
      </w:r>
      <w:r w:rsidR="00026BFE" w:rsidRPr="005B316F">
        <w:rPr>
          <w:rFonts w:ascii="Times New Roman" w:hAnsi="Times New Roman" w:cs="Times New Roman"/>
          <w:i/>
          <w:iCs/>
          <w:sz w:val="28"/>
          <w:szCs w:val="28"/>
          <w:lang w:val="kk-KZ"/>
        </w:rPr>
        <w:t xml:space="preserve"> және талаптар</w:t>
      </w:r>
    </w:p>
    <w:p w14:paraId="636EE3C1" w14:textId="7C1D327D" w:rsidR="008B063B" w:rsidRPr="00190AAC" w:rsidRDefault="008B063B" w:rsidP="00190AAC">
      <w:pPr>
        <w:pStyle w:val="a3"/>
        <w:numPr>
          <w:ilvl w:val="0"/>
          <w:numId w:val="1"/>
        </w:numPr>
        <w:spacing w:after="0" w:line="240" w:lineRule="auto"/>
        <w:jc w:val="both"/>
        <w:rPr>
          <w:rFonts w:ascii="Times New Roman" w:hAnsi="Times New Roman" w:cs="Times New Roman"/>
          <w:i/>
          <w:iCs/>
          <w:sz w:val="28"/>
          <w:szCs w:val="28"/>
          <w:lang w:val="kk-KZ"/>
        </w:rPr>
      </w:pPr>
      <w:r w:rsidRPr="00190AAC">
        <w:rPr>
          <w:rFonts w:ascii="Times New Roman" w:hAnsi="Times New Roman" w:cs="Times New Roman"/>
          <w:b/>
          <w:bCs/>
          <w:i/>
          <w:iCs/>
          <w:sz w:val="28"/>
          <w:szCs w:val="28"/>
          <w:lang w:val="kk-KZ"/>
        </w:rPr>
        <w:t>Аборальды</w:t>
      </w:r>
      <w:r w:rsidRPr="00190AAC">
        <w:rPr>
          <w:rFonts w:ascii="Times New Roman" w:hAnsi="Times New Roman" w:cs="Times New Roman"/>
          <w:i/>
          <w:iCs/>
          <w:sz w:val="28"/>
          <w:szCs w:val="28"/>
          <w:lang w:val="kk-KZ"/>
        </w:rPr>
        <w:t xml:space="preserve"> – </w:t>
      </w:r>
      <w:r w:rsidRPr="00190AAC">
        <w:rPr>
          <w:rFonts w:ascii="Times New Roman" w:hAnsi="Times New Roman" w:cs="Times New Roman"/>
          <w:sz w:val="28"/>
          <w:szCs w:val="28"/>
          <w:lang w:val="kk-KZ"/>
        </w:rPr>
        <w:t>ауыз қусына қарама қайшылық. Дәріні енгізу тәсілі</w:t>
      </w:r>
      <w:r w:rsidR="00D911D5">
        <w:rPr>
          <w:rFonts w:ascii="Times New Roman" w:hAnsi="Times New Roman" w:cs="Times New Roman"/>
          <w:sz w:val="28"/>
          <w:szCs w:val="28"/>
          <w:lang w:val="kk-KZ"/>
        </w:rPr>
        <w:t xml:space="preserve"> </w:t>
      </w:r>
      <w:r w:rsidRPr="00190AAC">
        <w:rPr>
          <w:rFonts w:ascii="Times New Roman" w:hAnsi="Times New Roman" w:cs="Times New Roman"/>
          <w:sz w:val="28"/>
          <w:szCs w:val="28"/>
          <w:lang w:val="kk-KZ"/>
        </w:rPr>
        <w:t>- ректальді сөзінің синонимі.</w:t>
      </w:r>
    </w:p>
    <w:p w14:paraId="775C352C" w14:textId="0726EE28" w:rsidR="00026BFE" w:rsidRDefault="0096595E" w:rsidP="008D24CE">
      <w:pPr>
        <w:pStyle w:val="a3"/>
        <w:numPr>
          <w:ilvl w:val="0"/>
          <w:numId w:val="1"/>
        </w:numPr>
        <w:spacing w:after="0" w:line="240" w:lineRule="auto"/>
        <w:ind w:left="284"/>
        <w:jc w:val="both"/>
        <w:rPr>
          <w:rFonts w:ascii="Times New Roman" w:hAnsi="Times New Roman" w:cs="Times New Roman"/>
          <w:i/>
          <w:iCs/>
          <w:sz w:val="28"/>
          <w:szCs w:val="28"/>
          <w:lang w:val="kk-KZ"/>
        </w:rPr>
      </w:pPr>
      <w:r w:rsidRPr="008B063B">
        <w:rPr>
          <w:rFonts w:ascii="Times New Roman" w:hAnsi="Times New Roman" w:cs="Times New Roman"/>
          <w:b/>
          <w:bCs/>
          <w:i/>
          <w:iCs/>
          <w:sz w:val="28"/>
          <w:szCs w:val="28"/>
          <w:lang w:val="kk-KZ"/>
        </w:rPr>
        <w:t>Аддитивтік синергизм</w:t>
      </w:r>
      <w:r w:rsidRPr="00150824">
        <w:rPr>
          <w:rFonts w:ascii="Times New Roman" w:hAnsi="Times New Roman" w:cs="Times New Roman"/>
          <w:sz w:val="28"/>
          <w:szCs w:val="28"/>
          <w:lang w:val="kk-KZ"/>
        </w:rPr>
        <w:t xml:space="preserve"> – (лат. </w:t>
      </w:r>
      <w:r w:rsidR="00150824" w:rsidRPr="00150824">
        <w:rPr>
          <w:rFonts w:ascii="Times New Roman" w:hAnsi="Times New Roman" w:cs="Times New Roman"/>
          <w:sz w:val="28"/>
          <w:szCs w:val="28"/>
          <w:lang w:val="kk-KZ"/>
        </w:rPr>
        <w:t>аddition – қосу; син.:</w:t>
      </w:r>
      <w:r w:rsidR="00D911D5">
        <w:rPr>
          <w:rFonts w:ascii="Times New Roman" w:hAnsi="Times New Roman" w:cs="Times New Roman"/>
          <w:sz w:val="28"/>
          <w:szCs w:val="28"/>
          <w:lang w:val="kk-KZ"/>
        </w:rPr>
        <w:t xml:space="preserve"> </w:t>
      </w:r>
      <w:r w:rsidR="00150824" w:rsidRPr="00150824">
        <w:rPr>
          <w:rFonts w:ascii="Times New Roman" w:hAnsi="Times New Roman" w:cs="Times New Roman"/>
          <w:sz w:val="28"/>
          <w:szCs w:val="28"/>
          <w:lang w:val="kk-KZ"/>
        </w:rPr>
        <w:t xml:space="preserve">дәрілік заттардың аддитивтік әсері) дәрілік заттарды қосып қолданғанда ақырғы әсері әрбір заттың бөлек </w:t>
      </w:r>
      <w:r w:rsidR="003A64EE">
        <w:rPr>
          <w:rFonts w:ascii="Times New Roman" w:hAnsi="Times New Roman" w:cs="Times New Roman"/>
          <w:sz w:val="28"/>
          <w:szCs w:val="28"/>
          <w:lang w:val="kk-KZ"/>
        </w:rPr>
        <w:t>қ</w:t>
      </w:r>
      <w:r w:rsidR="00150824" w:rsidRPr="00150824">
        <w:rPr>
          <w:rFonts w:ascii="Times New Roman" w:hAnsi="Times New Roman" w:cs="Times New Roman"/>
          <w:sz w:val="28"/>
          <w:szCs w:val="28"/>
          <w:lang w:val="kk-KZ"/>
        </w:rPr>
        <w:t>олданған кезде әсерлерінің қосындысына тең болатын синергизмнің түрі</w:t>
      </w:r>
      <w:r w:rsidR="00190AAC">
        <w:rPr>
          <w:rFonts w:ascii="Times New Roman" w:hAnsi="Times New Roman" w:cs="Times New Roman"/>
          <w:sz w:val="28"/>
          <w:szCs w:val="28"/>
          <w:lang w:val="kk-KZ"/>
        </w:rPr>
        <w:t>.</w:t>
      </w:r>
    </w:p>
    <w:p w14:paraId="5C5F6AB0" w14:textId="3675404F" w:rsidR="00D75E65" w:rsidRPr="00D75E65" w:rsidRDefault="00190AAC" w:rsidP="008D24CE">
      <w:pPr>
        <w:pStyle w:val="a3"/>
        <w:numPr>
          <w:ilvl w:val="0"/>
          <w:numId w:val="1"/>
        </w:numPr>
        <w:spacing w:after="0" w:line="240" w:lineRule="auto"/>
        <w:ind w:left="284"/>
        <w:jc w:val="both"/>
        <w:rPr>
          <w:rFonts w:ascii="Times New Roman" w:hAnsi="Times New Roman" w:cs="Times New Roman"/>
          <w:i/>
          <w:iCs/>
          <w:sz w:val="28"/>
          <w:szCs w:val="28"/>
          <w:lang w:val="kk-KZ"/>
        </w:rPr>
      </w:pPr>
      <w:r>
        <w:rPr>
          <w:rFonts w:ascii="Times New Roman" w:hAnsi="Times New Roman" w:cs="Times New Roman"/>
          <w:b/>
          <w:bCs/>
          <w:i/>
          <w:iCs/>
          <w:sz w:val="28"/>
          <w:szCs w:val="28"/>
          <w:lang w:val="kk-KZ"/>
        </w:rPr>
        <w:t xml:space="preserve">Агрегация </w:t>
      </w:r>
      <w:r w:rsidRPr="00190AAC">
        <w:rPr>
          <w:rFonts w:ascii="Times New Roman" w:hAnsi="Times New Roman" w:cs="Times New Roman"/>
          <w:sz w:val="28"/>
          <w:szCs w:val="28"/>
          <w:lang w:val="kk-KZ"/>
        </w:rPr>
        <w:t xml:space="preserve">-қанның арнаулы элементтерінің жабысуы (эритроцит, тромбоцит және т.б.) сондай-ақ дәрілік заттардың </w:t>
      </w:r>
      <w:r w:rsidR="00B65069">
        <w:rPr>
          <w:rFonts w:ascii="Times New Roman" w:hAnsi="Times New Roman" w:cs="Times New Roman"/>
          <w:sz w:val="28"/>
          <w:szCs w:val="28"/>
          <w:lang w:val="kk-KZ"/>
        </w:rPr>
        <w:t>д</w:t>
      </w:r>
      <w:r w:rsidRPr="00190AAC">
        <w:rPr>
          <w:rFonts w:ascii="Times New Roman" w:hAnsi="Times New Roman" w:cs="Times New Roman"/>
          <w:sz w:val="28"/>
          <w:szCs w:val="28"/>
          <w:lang w:val="kk-KZ"/>
        </w:rPr>
        <w:t>ұрыс сақталмауы</w:t>
      </w:r>
      <w:r>
        <w:rPr>
          <w:rFonts w:ascii="Times New Roman" w:hAnsi="Times New Roman" w:cs="Times New Roman"/>
          <w:sz w:val="28"/>
          <w:szCs w:val="28"/>
          <w:lang w:val="kk-KZ"/>
        </w:rPr>
        <w:t xml:space="preserve"> (таблетка, драже, түйіршік т.б.).</w:t>
      </w:r>
      <w:r w:rsidR="00964626">
        <w:rPr>
          <w:rFonts w:ascii="Times New Roman" w:hAnsi="Times New Roman" w:cs="Times New Roman"/>
          <w:sz w:val="28"/>
          <w:szCs w:val="28"/>
          <w:lang w:val="kk-KZ"/>
        </w:rPr>
        <w:t xml:space="preserve"> </w:t>
      </w:r>
      <w:r>
        <w:rPr>
          <w:rFonts w:ascii="Times New Roman" w:hAnsi="Times New Roman" w:cs="Times New Roman"/>
          <w:sz w:val="28"/>
          <w:szCs w:val="28"/>
          <w:lang w:val="kk-KZ"/>
        </w:rPr>
        <w:t>Бұған кері үрдіс дезагрегация (жоғалу немесе еріп ету) деп аталады</w:t>
      </w:r>
      <w:r w:rsidR="00D75E65">
        <w:rPr>
          <w:rFonts w:ascii="Times New Roman" w:hAnsi="Times New Roman" w:cs="Times New Roman"/>
          <w:sz w:val="28"/>
          <w:szCs w:val="28"/>
          <w:lang w:val="kk-KZ"/>
        </w:rPr>
        <w:t>.</w:t>
      </w:r>
    </w:p>
    <w:p w14:paraId="305FACAA" w14:textId="4B30D81C" w:rsidR="00190AAC" w:rsidRPr="004E72E9" w:rsidRDefault="00D75E65" w:rsidP="008D24CE">
      <w:pPr>
        <w:pStyle w:val="a3"/>
        <w:numPr>
          <w:ilvl w:val="0"/>
          <w:numId w:val="1"/>
        </w:numPr>
        <w:spacing w:after="0" w:line="240" w:lineRule="auto"/>
        <w:ind w:left="284"/>
        <w:jc w:val="both"/>
        <w:rPr>
          <w:rFonts w:ascii="Times New Roman" w:hAnsi="Times New Roman" w:cs="Times New Roman"/>
          <w:b/>
          <w:bCs/>
          <w:i/>
          <w:iCs/>
          <w:sz w:val="28"/>
          <w:szCs w:val="28"/>
          <w:lang w:val="kk-KZ"/>
        </w:rPr>
      </w:pPr>
      <w:r w:rsidRPr="00D75E65">
        <w:rPr>
          <w:rFonts w:ascii="Times New Roman" w:hAnsi="Times New Roman" w:cs="Times New Roman"/>
          <w:b/>
          <w:bCs/>
          <w:i/>
          <w:iCs/>
          <w:sz w:val="28"/>
          <w:szCs w:val="28"/>
          <w:lang w:val="kk-KZ"/>
        </w:rPr>
        <w:lastRenderedPageBreak/>
        <w:t>Адьюванттар</w:t>
      </w:r>
      <w:r>
        <w:rPr>
          <w:rFonts w:ascii="Times New Roman" w:hAnsi="Times New Roman" w:cs="Times New Roman"/>
          <w:b/>
          <w:bCs/>
          <w:i/>
          <w:iCs/>
          <w:sz w:val="28"/>
          <w:szCs w:val="28"/>
          <w:lang w:val="kk-KZ"/>
        </w:rPr>
        <w:t xml:space="preserve"> –</w:t>
      </w:r>
      <w:r w:rsidRPr="00D75E65">
        <w:rPr>
          <w:rFonts w:ascii="Times New Roman" w:hAnsi="Times New Roman" w:cs="Times New Roman"/>
          <w:sz w:val="28"/>
          <w:szCs w:val="28"/>
          <w:lang w:val="kk-KZ"/>
        </w:rPr>
        <w:t>(</w:t>
      </w:r>
      <w:r>
        <w:rPr>
          <w:rFonts w:ascii="Times New Roman" w:hAnsi="Times New Roman" w:cs="Times New Roman"/>
          <w:sz w:val="28"/>
          <w:szCs w:val="28"/>
          <w:lang w:val="kk-KZ"/>
        </w:rPr>
        <w:t>лат.</w:t>
      </w:r>
      <w:r w:rsidR="000D265B">
        <w:rPr>
          <w:rFonts w:ascii="Times New Roman" w:hAnsi="Times New Roman" w:cs="Times New Roman"/>
          <w:sz w:val="28"/>
          <w:szCs w:val="28"/>
          <w:lang w:val="kk-KZ"/>
        </w:rPr>
        <w:t xml:space="preserve"> </w:t>
      </w:r>
      <w:r w:rsidR="000D265B" w:rsidRPr="000D265B">
        <w:rPr>
          <w:rFonts w:ascii="Times New Roman" w:hAnsi="Times New Roman" w:cs="Times New Roman"/>
          <w:sz w:val="28"/>
          <w:szCs w:val="28"/>
          <w:lang w:val="kk-KZ"/>
        </w:rPr>
        <w:t>Adiuvans</w:t>
      </w:r>
      <w:r w:rsidR="000D265B">
        <w:rPr>
          <w:rFonts w:ascii="Times New Roman" w:hAnsi="Times New Roman" w:cs="Times New Roman"/>
          <w:sz w:val="28"/>
          <w:szCs w:val="28"/>
          <w:lang w:val="kk-KZ"/>
        </w:rPr>
        <w:t xml:space="preserve"> </w:t>
      </w:r>
      <w:r w:rsidR="000D265B" w:rsidRPr="000D265B">
        <w:rPr>
          <w:rFonts w:ascii="Times New Roman" w:hAnsi="Times New Roman" w:cs="Times New Roman"/>
          <w:sz w:val="28"/>
          <w:szCs w:val="28"/>
          <w:lang w:val="kk-KZ"/>
        </w:rPr>
        <w:t xml:space="preserve">- </w:t>
      </w:r>
      <w:r w:rsidR="000D265B">
        <w:rPr>
          <w:rFonts w:ascii="Times New Roman" w:hAnsi="Times New Roman" w:cs="Times New Roman"/>
          <w:sz w:val="28"/>
          <w:szCs w:val="28"/>
          <w:lang w:val="kk-KZ"/>
        </w:rPr>
        <w:t>көмекші</w:t>
      </w:r>
      <w:r w:rsidRPr="00D75E65">
        <w:rPr>
          <w:rFonts w:ascii="Times New Roman" w:hAnsi="Times New Roman" w:cs="Times New Roman"/>
          <w:sz w:val="28"/>
          <w:szCs w:val="28"/>
          <w:lang w:val="kk-KZ"/>
        </w:rPr>
        <w:t>)</w:t>
      </w:r>
      <w:r w:rsidR="000D265B">
        <w:rPr>
          <w:rFonts w:ascii="Times New Roman" w:hAnsi="Times New Roman" w:cs="Times New Roman"/>
          <w:sz w:val="28"/>
          <w:szCs w:val="28"/>
          <w:lang w:val="kk-KZ"/>
        </w:rPr>
        <w:t xml:space="preserve"> шығу тегі және химиялық табиғаты түрлі, ағзаға антиген</w:t>
      </w:r>
      <w:r w:rsidR="00B65069">
        <w:rPr>
          <w:rFonts w:ascii="Times New Roman" w:hAnsi="Times New Roman" w:cs="Times New Roman"/>
          <w:sz w:val="28"/>
          <w:szCs w:val="28"/>
          <w:lang w:val="kk-KZ"/>
        </w:rPr>
        <w:t>м</w:t>
      </w:r>
      <w:r w:rsidR="000D265B">
        <w:rPr>
          <w:rFonts w:ascii="Times New Roman" w:hAnsi="Times New Roman" w:cs="Times New Roman"/>
          <w:sz w:val="28"/>
          <w:szCs w:val="28"/>
          <w:lang w:val="kk-KZ"/>
        </w:rPr>
        <w:t xml:space="preserve">ен бірге енгізілген иммуногенезді  спецификалық емес (беймарал) ынталандыратын заттар тобы. Алюминий гидратының тотығы, хлорлы кальций, желатин, минералды, өсімдік және жануарлар майы, эфир майларының және алты атомды спирттің эфирлері секілді адьюванттардың әсер ету механизмі ағзада антигендер «депосын» құрумен сипатталады. </w:t>
      </w:r>
    </w:p>
    <w:p w14:paraId="200CF235" w14:textId="2BDF99F7" w:rsidR="004E72E9" w:rsidRPr="00277834" w:rsidRDefault="004E72E9" w:rsidP="008D24CE">
      <w:pPr>
        <w:pStyle w:val="a3"/>
        <w:numPr>
          <w:ilvl w:val="0"/>
          <w:numId w:val="1"/>
        </w:numPr>
        <w:spacing w:after="0" w:line="240" w:lineRule="auto"/>
        <w:ind w:left="284"/>
        <w:jc w:val="both"/>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 xml:space="preserve">Антиангиналды дәрілер – (анти+ </w:t>
      </w:r>
      <w:r w:rsidRPr="004E72E9">
        <w:rPr>
          <w:rFonts w:ascii="Times New Roman" w:hAnsi="Times New Roman" w:cs="Times New Roman"/>
          <w:b/>
          <w:bCs/>
          <w:i/>
          <w:iCs/>
          <w:sz w:val="28"/>
          <w:szCs w:val="28"/>
          <w:lang w:val="kk-KZ"/>
        </w:rPr>
        <w:t>angina pectoris</w:t>
      </w:r>
      <w:r w:rsidR="00B65069">
        <w:rPr>
          <w:rFonts w:ascii="Times New Roman" w:hAnsi="Times New Roman" w:cs="Times New Roman"/>
          <w:b/>
          <w:bCs/>
          <w:i/>
          <w:iCs/>
          <w:sz w:val="28"/>
          <w:szCs w:val="28"/>
          <w:lang w:val="kk-KZ"/>
        </w:rPr>
        <w:t xml:space="preserve"> </w:t>
      </w:r>
      <w:r>
        <w:rPr>
          <w:rFonts w:ascii="Times New Roman" w:hAnsi="Times New Roman" w:cs="Times New Roman"/>
          <w:b/>
          <w:bCs/>
          <w:i/>
          <w:iCs/>
          <w:sz w:val="28"/>
          <w:szCs w:val="28"/>
          <w:lang w:val="kk-KZ"/>
        </w:rPr>
        <w:t>)</w:t>
      </w:r>
      <w:r w:rsidRPr="004E72E9">
        <w:rPr>
          <w:rFonts w:ascii="Times New Roman" w:hAnsi="Times New Roman" w:cs="Times New Roman"/>
          <w:b/>
          <w:bCs/>
          <w:i/>
          <w:iCs/>
          <w:sz w:val="28"/>
          <w:szCs w:val="28"/>
          <w:lang w:val="kk-KZ"/>
        </w:rPr>
        <w:t>-</w:t>
      </w:r>
      <w:r w:rsidRPr="004E72E9">
        <w:rPr>
          <w:rFonts w:ascii="Times New Roman" w:hAnsi="Times New Roman" w:cs="Times New Roman"/>
          <w:sz w:val="28"/>
          <w:szCs w:val="28"/>
          <w:lang w:val="kk-KZ"/>
        </w:rPr>
        <w:t xml:space="preserve"> </w:t>
      </w:r>
      <w:r>
        <w:rPr>
          <w:rFonts w:ascii="Times New Roman" w:hAnsi="Times New Roman" w:cs="Times New Roman"/>
          <w:sz w:val="28"/>
          <w:szCs w:val="28"/>
          <w:lang w:val="kk-KZ"/>
        </w:rPr>
        <w:t>жүрекке оттегі жеткізілуін жақсартатын немесе жүректің оттегіне қажеттілігін төмендететін стенокардия ұстамасының алдын алу немесе оны басу үшін қолданатын</w:t>
      </w:r>
      <w:r w:rsidR="00277834">
        <w:rPr>
          <w:rFonts w:ascii="Times New Roman" w:hAnsi="Times New Roman" w:cs="Times New Roman"/>
          <w:sz w:val="28"/>
          <w:szCs w:val="28"/>
          <w:lang w:val="kk-KZ"/>
        </w:rPr>
        <w:t xml:space="preserve"> дәрілер (нитроглицерин, пропранолол т.б.).</w:t>
      </w:r>
    </w:p>
    <w:p w14:paraId="43A8DCF7" w14:textId="6CB27A34" w:rsidR="00277834" w:rsidRPr="00277834" w:rsidRDefault="00277834" w:rsidP="008D24CE">
      <w:pPr>
        <w:pStyle w:val="a3"/>
        <w:numPr>
          <w:ilvl w:val="0"/>
          <w:numId w:val="1"/>
        </w:numPr>
        <w:spacing w:after="0" w:line="240" w:lineRule="auto"/>
        <w:ind w:left="284"/>
        <w:jc w:val="both"/>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Антибластомды дәрілер –</w:t>
      </w:r>
      <w:r>
        <w:rPr>
          <w:rFonts w:ascii="Times New Roman" w:hAnsi="Times New Roman" w:cs="Times New Roman"/>
          <w:sz w:val="28"/>
          <w:szCs w:val="28"/>
          <w:lang w:val="kk-KZ"/>
        </w:rPr>
        <w:t xml:space="preserve"> қатерлі ісікке қарсы дәрілер.</w:t>
      </w:r>
    </w:p>
    <w:p w14:paraId="2770E327" w14:textId="77777777" w:rsidR="00026BFE" w:rsidRPr="00026BFE" w:rsidRDefault="00026BFE" w:rsidP="008D24CE">
      <w:pPr>
        <w:pStyle w:val="a3"/>
        <w:numPr>
          <w:ilvl w:val="0"/>
          <w:numId w:val="1"/>
        </w:numPr>
        <w:spacing w:after="0" w:line="240" w:lineRule="auto"/>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Термин</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(лат. terminus-шек, шекара) - ғылымның, техниканың және т.б. қандай да бір арнайы саласының белгілі бір ұғымдарын көрсететін сөз немесе сөзжасам.</w:t>
      </w:r>
    </w:p>
    <w:p w14:paraId="30C726E9" w14:textId="67288D32" w:rsidR="00026BFE" w:rsidRPr="00026BFE" w:rsidRDefault="00026BFE" w:rsidP="008D24CE">
      <w:pPr>
        <w:pStyle w:val="a3"/>
        <w:numPr>
          <w:ilvl w:val="0"/>
          <w:numId w:val="1"/>
        </w:numPr>
        <w:ind w:left="284"/>
        <w:jc w:val="both"/>
        <w:rPr>
          <w:rFonts w:ascii="Times New Roman" w:hAnsi="Times New Roman" w:cs="Times New Roman"/>
          <w:sz w:val="28"/>
          <w:szCs w:val="28"/>
          <w:lang w:val="kk-KZ"/>
        </w:rPr>
      </w:pPr>
      <w:r w:rsidRPr="00026BFE">
        <w:rPr>
          <w:rFonts w:ascii="Times New Roman" w:hAnsi="Times New Roman" w:cs="Times New Roman"/>
          <w:sz w:val="28"/>
          <w:szCs w:val="28"/>
          <w:lang w:val="kk-KZ"/>
        </w:rPr>
        <w:t>Дәрілік нысандар технологиясының терминологиясы мынадай терминдерді қамтиды:</w:t>
      </w:r>
      <w:r>
        <w:rPr>
          <w:rFonts w:ascii="Times New Roman" w:hAnsi="Times New Roman" w:cs="Times New Roman"/>
          <w:sz w:val="28"/>
          <w:szCs w:val="28"/>
          <w:lang w:val="kk-KZ"/>
        </w:rPr>
        <w:t xml:space="preserve"> </w:t>
      </w:r>
      <w:r w:rsidRPr="00026BFE">
        <w:rPr>
          <w:rFonts w:ascii="Times New Roman" w:hAnsi="Times New Roman" w:cs="Times New Roman"/>
          <w:sz w:val="28"/>
          <w:szCs w:val="28"/>
          <w:lang w:val="kk-KZ"/>
        </w:rPr>
        <w:t xml:space="preserve"> дәрілік </w:t>
      </w:r>
      <w:r w:rsidR="00964626">
        <w:rPr>
          <w:rFonts w:ascii="Times New Roman" w:hAnsi="Times New Roman" w:cs="Times New Roman"/>
          <w:sz w:val="28"/>
          <w:szCs w:val="28"/>
          <w:lang w:val="kk-KZ"/>
        </w:rPr>
        <w:t xml:space="preserve">заттар - </w:t>
      </w:r>
      <w:r w:rsidRPr="00026BFE">
        <w:rPr>
          <w:rFonts w:ascii="Times New Roman" w:hAnsi="Times New Roman" w:cs="Times New Roman"/>
          <w:sz w:val="28"/>
          <w:szCs w:val="28"/>
          <w:lang w:val="kk-KZ"/>
        </w:rPr>
        <w:t>формалар технологиясының терминдері;</w:t>
      </w:r>
    </w:p>
    <w:p w14:paraId="632C8705" w14:textId="77777777" w:rsidR="00026BFE" w:rsidRPr="00026BFE" w:rsidRDefault="00026BFE" w:rsidP="008D24CE">
      <w:pPr>
        <w:pStyle w:val="a3"/>
        <w:numPr>
          <w:ilvl w:val="0"/>
          <w:numId w:val="1"/>
        </w:numPr>
        <w:ind w:left="284"/>
        <w:jc w:val="both"/>
        <w:rPr>
          <w:rFonts w:ascii="Times New Roman" w:hAnsi="Times New Roman" w:cs="Times New Roman"/>
          <w:sz w:val="28"/>
          <w:szCs w:val="28"/>
          <w:lang w:val="kk-KZ"/>
        </w:rPr>
      </w:pPr>
      <w:r w:rsidRPr="00026BFE">
        <w:rPr>
          <w:rFonts w:ascii="Times New Roman" w:hAnsi="Times New Roman" w:cs="Times New Roman"/>
          <w:sz w:val="28"/>
          <w:szCs w:val="28"/>
          <w:lang w:val="kk-KZ"/>
        </w:rPr>
        <w:t>Халықаралық химиялық терминдер;</w:t>
      </w:r>
      <w:r>
        <w:rPr>
          <w:rFonts w:ascii="Times New Roman" w:hAnsi="Times New Roman" w:cs="Times New Roman"/>
          <w:sz w:val="28"/>
          <w:szCs w:val="28"/>
          <w:lang w:val="kk-KZ"/>
        </w:rPr>
        <w:t xml:space="preserve"> </w:t>
      </w:r>
      <w:r w:rsidRPr="00026BFE">
        <w:rPr>
          <w:rFonts w:ascii="Times New Roman" w:hAnsi="Times New Roman" w:cs="Times New Roman"/>
          <w:sz w:val="28"/>
          <w:szCs w:val="28"/>
          <w:lang w:val="kk-KZ"/>
        </w:rPr>
        <w:t>арнайы фармацевтикалық ғылымдар терминдері (фармацевтикалық химия, фармакогнозия, фармацияны ұйымдастыру және экономикасын қадағалау және т. б.);</w:t>
      </w:r>
    </w:p>
    <w:p w14:paraId="097DF313" w14:textId="77777777" w:rsidR="00B65069" w:rsidRDefault="00026BFE" w:rsidP="008D24CE">
      <w:pPr>
        <w:pStyle w:val="a3"/>
        <w:numPr>
          <w:ilvl w:val="0"/>
          <w:numId w:val="1"/>
        </w:numPr>
        <w:ind w:left="284"/>
        <w:jc w:val="both"/>
        <w:rPr>
          <w:rFonts w:ascii="Times New Roman" w:hAnsi="Times New Roman" w:cs="Times New Roman"/>
          <w:sz w:val="28"/>
          <w:szCs w:val="28"/>
          <w:lang w:val="kk-KZ"/>
        </w:rPr>
      </w:pPr>
      <w:r w:rsidRPr="004E72E9">
        <w:rPr>
          <w:rFonts w:ascii="Times New Roman" w:hAnsi="Times New Roman" w:cs="Times New Roman"/>
          <w:sz w:val="28"/>
          <w:szCs w:val="28"/>
          <w:lang w:val="kk-KZ"/>
        </w:rPr>
        <w:t>техникалық терминдер (аппараттар, үрдістер, материалдар)</w:t>
      </w:r>
      <w:r w:rsidR="00B65069">
        <w:rPr>
          <w:rFonts w:ascii="Times New Roman" w:hAnsi="Times New Roman" w:cs="Times New Roman"/>
          <w:sz w:val="28"/>
          <w:szCs w:val="28"/>
          <w:lang w:val="kk-KZ"/>
        </w:rPr>
        <w:t>.</w:t>
      </w:r>
    </w:p>
    <w:p w14:paraId="6A67D2F6" w14:textId="109D9C32" w:rsidR="00026BFE" w:rsidRPr="00026BFE" w:rsidRDefault="00026BFE" w:rsidP="008D24CE">
      <w:pPr>
        <w:pStyle w:val="a3"/>
        <w:numPr>
          <w:ilvl w:val="0"/>
          <w:numId w:val="1"/>
        </w:numPr>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6BFE">
        <w:rPr>
          <w:rFonts w:ascii="Times New Roman" w:hAnsi="Times New Roman" w:cs="Times New Roman"/>
          <w:sz w:val="28"/>
          <w:szCs w:val="28"/>
          <w:lang w:val="kk-KZ"/>
        </w:rPr>
        <w:t>Дәрілік формалар технологиясында қолданылатын барлық терминдер бір-бірімен байланысты, яғни, дәрі-дәрмектің өмірлік циклінің жеке кезеңдерін анықтайды, бірақ ұғымдар мен анықтамалардың байланысқан тізбегіне біріктірілген.</w:t>
      </w:r>
    </w:p>
    <w:p w14:paraId="2C150900" w14:textId="77777777" w:rsidR="00026BFE" w:rsidRPr="00026BFE" w:rsidRDefault="00642365" w:rsidP="008D24CE">
      <w:pPr>
        <w:pStyle w:val="a3"/>
        <w:numPr>
          <w:ilvl w:val="0"/>
          <w:numId w:val="1"/>
        </w:numPr>
        <w:ind w:left="284"/>
        <w:jc w:val="both"/>
        <w:rPr>
          <w:rFonts w:ascii="Times New Roman" w:hAnsi="Times New Roman" w:cs="Times New Roman"/>
          <w:sz w:val="28"/>
          <w:szCs w:val="28"/>
          <w:lang w:val="kk-KZ"/>
        </w:rPr>
      </w:pPr>
      <w:r w:rsidRPr="00026BFE">
        <w:rPr>
          <w:rFonts w:ascii="Times New Roman" w:hAnsi="Times New Roman" w:cs="Times New Roman"/>
          <w:sz w:val="28"/>
          <w:szCs w:val="28"/>
          <w:lang w:val="kk-KZ"/>
        </w:rPr>
        <w:t>Дәріхана ұйымы (дәріхана, медициналық ұйымның дәріханасы, дәріхана пункті, дәріхана дүкені, дәріхана дүңгіршегі) - осы республикалық заңның талаптарына сәйкес дәрілік заттарды сақтауды, дәрі-дәрмектерді бөлшектеп сатуды, дәрі-дәрмектерді өндіруді және сатуды жүзеге асыратын заңды тұлға немесе жеке кәсіпкер.</w:t>
      </w:r>
      <w:r w:rsidR="00026BFE" w:rsidRPr="00026BFE">
        <w:rPr>
          <w:rFonts w:ascii="Times New Roman" w:hAnsi="Times New Roman" w:cs="Times New Roman"/>
          <w:sz w:val="28"/>
          <w:szCs w:val="28"/>
          <w:lang w:val="kk-KZ"/>
        </w:rPr>
        <w:t xml:space="preserve"> </w:t>
      </w:r>
    </w:p>
    <w:p w14:paraId="3E07127A" w14:textId="77777777" w:rsidR="00026BFE" w:rsidRPr="00026BF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Дәрілік заттардың қауіпсіздігі</w:t>
      </w:r>
      <w:r w:rsidRPr="00026BFE">
        <w:rPr>
          <w:rFonts w:ascii="Times New Roman" w:hAnsi="Times New Roman" w:cs="Times New Roman"/>
          <w:sz w:val="28"/>
          <w:szCs w:val="28"/>
          <w:lang w:val="kk-KZ"/>
        </w:rPr>
        <w:t xml:space="preserve"> - дәрілік заттардың тиімділігін салыстырмалы талдауға және денсаулыққа зиян келтіру қаупін бағалауға негізделген сипаттама.</w:t>
      </w:r>
      <w:r w:rsidR="00026BFE" w:rsidRPr="00026BFE">
        <w:rPr>
          <w:rFonts w:ascii="Times New Roman" w:hAnsi="Times New Roman" w:cs="Times New Roman"/>
          <w:sz w:val="28"/>
          <w:szCs w:val="28"/>
          <w:lang w:val="kk-KZ"/>
        </w:rPr>
        <w:t xml:space="preserve"> </w:t>
      </w:r>
    </w:p>
    <w:p w14:paraId="305CA51E" w14:textId="77777777" w:rsidR="00026BFE" w:rsidRPr="00026BFE" w:rsidRDefault="00642365" w:rsidP="008D24CE">
      <w:pPr>
        <w:pStyle w:val="a3"/>
        <w:numPr>
          <w:ilvl w:val="0"/>
          <w:numId w:val="1"/>
        </w:numPr>
        <w:ind w:left="284"/>
        <w:jc w:val="both"/>
        <w:rPr>
          <w:rFonts w:ascii="Times New Roman" w:hAnsi="Times New Roman" w:cs="Times New Roman"/>
          <w:sz w:val="28"/>
          <w:szCs w:val="28"/>
          <w:lang w:val="kk-KZ"/>
        </w:rPr>
      </w:pPr>
      <w:r w:rsidRPr="00B65069">
        <w:rPr>
          <w:rFonts w:ascii="Times New Roman" w:hAnsi="Times New Roman" w:cs="Times New Roman"/>
          <w:b/>
          <w:bCs/>
          <w:i/>
          <w:iCs/>
          <w:sz w:val="28"/>
          <w:szCs w:val="28"/>
          <w:lang w:val="kk-KZ"/>
        </w:rPr>
        <w:t>Қайта өндірілген дәрілік препарат</w:t>
      </w:r>
      <w:r w:rsidRPr="00026BFE">
        <w:rPr>
          <w:rFonts w:ascii="Times New Roman" w:hAnsi="Times New Roman" w:cs="Times New Roman"/>
          <w:sz w:val="28"/>
          <w:szCs w:val="28"/>
          <w:lang w:val="kk-KZ"/>
        </w:rPr>
        <w:t xml:space="preserve"> - құрамында дәл сондай әсер етуші зат немесе әсер етуші заттардың комбинациясы бар, бірегей дәрілік препаратқа ұқсас және бірегей дәрілік препаратқа биоэквивалентті дәрілік препарат болуы тиіс.</w:t>
      </w:r>
    </w:p>
    <w:p w14:paraId="6D373EB8" w14:textId="77777777" w:rsidR="00642365" w:rsidRPr="00026BF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Қосымша заттар</w:t>
      </w:r>
      <w:r w:rsidRPr="00026BFE">
        <w:rPr>
          <w:rFonts w:ascii="Times New Roman" w:hAnsi="Times New Roman" w:cs="Times New Roman"/>
          <w:sz w:val="28"/>
          <w:szCs w:val="28"/>
          <w:lang w:val="kk-KZ"/>
        </w:rPr>
        <w:t xml:space="preserve"> - бұл қажетті физика-химиялық қасиеттерді беру үшін дәрілік заттардың дәрілік түрлерін өндіру және өндіру үрдісінде қолданылатын органикалық немесе бейорганикалық заттар.</w:t>
      </w:r>
    </w:p>
    <w:p w14:paraId="7B6E1C57" w14:textId="77777777" w:rsidR="00642365" w:rsidRPr="00026BF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Мемлекеттік фармакопея</w:t>
      </w:r>
      <w:r w:rsidRPr="00026BFE">
        <w:rPr>
          <w:rFonts w:ascii="Times New Roman" w:hAnsi="Times New Roman" w:cs="Times New Roman"/>
          <w:b/>
          <w:bCs/>
          <w:sz w:val="28"/>
          <w:szCs w:val="28"/>
          <w:lang w:val="kk-KZ"/>
        </w:rPr>
        <w:t xml:space="preserve"> - </w:t>
      </w:r>
      <w:r w:rsidRPr="00026BFE">
        <w:rPr>
          <w:rFonts w:ascii="Times New Roman" w:hAnsi="Times New Roman" w:cs="Times New Roman"/>
          <w:sz w:val="28"/>
          <w:szCs w:val="28"/>
          <w:lang w:val="kk-KZ"/>
        </w:rPr>
        <w:t>фармакопеялық мақалалар жинағы.</w:t>
      </w:r>
    </w:p>
    <w:p w14:paraId="4A422D6A" w14:textId="748EB6E8" w:rsidR="00642365" w:rsidRPr="008D24C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lastRenderedPageBreak/>
        <w:t>Дәрілік заттың сапасы</w:t>
      </w:r>
      <w:r w:rsidR="00026BFE" w:rsidRPr="008D24CE">
        <w:rPr>
          <w:rFonts w:ascii="Times New Roman" w:hAnsi="Times New Roman" w:cs="Times New Roman"/>
          <w:b/>
          <w:bCs/>
          <w:sz w:val="28"/>
          <w:szCs w:val="28"/>
          <w:lang w:val="kk-KZ"/>
        </w:rPr>
        <w:t xml:space="preserve"> </w:t>
      </w:r>
      <w:r w:rsidRPr="008D24CE">
        <w:rPr>
          <w:rFonts w:ascii="Times New Roman" w:hAnsi="Times New Roman" w:cs="Times New Roman"/>
          <w:b/>
          <w:bCs/>
          <w:sz w:val="28"/>
          <w:szCs w:val="28"/>
          <w:lang w:val="kk-KZ"/>
        </w:rPr>
        <w:t>-</w:t>
      </w:r>
      <w:r w:rsidR="00026BFE" w:rsidRPr="008D24CE">
        <w:rPr>
          <w:rFonts w:ascii="Times New Roman" w:hAnsi="Times New Roman" w:cs="Times New Roman"/>
          <w:b/>
          <w:bCs/>
          <w:sz w:val="28"/>
          <w:szCs w:val="28"/>
          <w:lang w:val="kk-KZ"/>
        </w:rPr>
        <w:t xml:space="preserve"> </w:t>
      </w:r>
      <w:r w:rsidRPr="008D24CE">
        <w:rPr>
          <w:rFonts w:ascii="Times New Roman" w:hAnsi="Times New Roman" w:cs="Times New Roman"/>
          <w:sz w:val="28"/>
          <w:szCs w:val="28"/>
          <w:lang w:val="kk-KZ"/>
        </w:rPr>
        <w:t>дәрілік</w:t>
      </w:r>
      <w:r w:rsidRPr="008D24CE">
        <w:rPr>
          <w:rFonts w:ascii="Times New Roman" w:hAnsi="Times New Roman" w:cs="Times New Roman"/>
          <w:b/>
          <w:bCs/>
          <w:sz w:val="28"/>
          <w:szCs w:val="28"/>
          <w:lang w:val="kk-KZ"/>
        </w:rPr>
        <w:t xml:space="preserve"> </w:t>
      </w:r>
      <w:r w:rsidRPr="008D24CE">
        <w:rPr>
          <w:rFonts w:ascii="Times New Roman" w:hAnsi="Times New Roman" w:cs="Times New Roman"/>
          <w:sz w:val="28"/>
          <w:szCs w:val="28"/>
          <w:lang w:val="kk-KZ"/>
        </w:rPr>
        <w:t>заттың фармакопеялық баптардың талаптарына немесе олар болмаған жағдайда нормативтік құжаттамаға сәйкестігімен түсіндіріледі.</w:t>
      </w:r>
    </w:p>
    <w:p w14:paraId="369696DE" w14:textId="2D963216" w:rsidR="0096595E" w:rsidRPr="00026BFE" w:rsidRDefault="0096595E"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Дәрі-дәрмектің  химиялық эквиваленті</w:t>
      </w:r>
      <w:r>
        <w:rPr>
          <w:rFonts w:ascii="Times New Roman" w:hAnsi="Times New Roman" w:cs="Times New Roman"/>
          <w:sz w:val="28"/>
          <w:szCs w:val="28"/>
          <w:lang w:val="kk-KZ"/>
        </w:rPr>
        <w:t xml:space="preserve"> – дәрі құрлымының химиялық және физикалық құрамы мемлекеттік стандартқа сәйкес келетінін білдіреді.</w:t>
      </w:r>
    </w:p>
    <w:p w14:paraId="67D5266E" w14:textId="77777777" w:rsidR="00642365" w:rsidRPr="00026BF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Контрафактілік дәрілік заттар</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 айналымы азаматтық заңнаманы бұза отырып жүзеге асырылатын дәрілік заттар.</w:t>
      </w:r>
    </w:p>
    <w:p w14:paraId="77302B84" w14:textId="77777777" w:rsidR="00642365" w:rsidRPr="00026BFE"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Дәрілік түр</w:t>
      </w:r>
      <w:r w:rsidRPr="00026BFE">
        <w:rPr>
          <w:rFonts w:ascii="Times New Roman" w:hAnsi="Times New Roman" w:cs="Times New Roman"/>
          <w:b/>
          <w:bCs/>
          <w:sz w:val="28"/>
          <w:szCs w:val="28"/>
          <w:lang w:val="kk-KZ"/>
        </w:rPr>
        <w:t xml:space="preserve"> - </w:t>
      </w:r>
      <w:r w:rsidRPr="00026BFE">
        <w:rPr>
          <w:rFonts w:ascii="Times New Roman" w:hAnsi="Times New Roman" w:cs="Times New Roman"/>
          <w:sz w:val="28"/>
          <w:szCs w:val="28"/>
          <w:lang w:val="kk-KZ"/>
        </w:rPr>
        <w:t>дәрілік</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препаратқа берілетін, оны енгізу жолдары мен қолдану тәсіліне сәйкес келетін және қажетті емдік әсерге қол жеткізуді қамтамасыз ететін күйі.</w:t>
      </w:r>
    </w:p>
    <w:p w14:paraId="0E0253D4" w14:textId="29903D73" w:rsidR="00642365" w:rsidRDefault="00642365"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Дәрілік препараттар</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 аурудың</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алдын алу, диагностикалау, емдеу, жүктілікті сақтау, болдырмау немесе үзу үшін қолданылатын дәрілік нысандар түріндегі дозаланған дәрілік заттар.</w:t>
      </w:r>
    </w:p>
    <w:p w14:paraId="1D9229CA" w14:textId="11226D38" w:rsidR="00150824" w:rsidRPr="00026BFE" w:rsidRDefault="00150824" w:rsidP="008D24CE">
      <w:pPr>
        <w:pStyle w:val="a3"/>
        <w:numPr>
          <w:ilvl w:val="0"/>
          <w:numId w:val="1"/>
        </w:numPr>
        <w:ind w:left="284"/>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Дәрілерді тіркеу</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оны қолдану, сапасын, әсерлігін, қауіпсіздігін анықтайтын тиянақты қатты бағалау Фармакологиялық, фармакопеялық және Ұлттық ведомствалармен келісімі бойынша жүргізіледі.</w:t>
      </w:r>
    </w:p>
    <w:p w14:paraId="0A569CA6" w14:textId="70C4C845" w:rsidR="00642365" w:rsidRPr="00026BFE" w:rsidRDefault="00642365" w:rsidP="008D24CE">
      <w:pPr>
        <w:pStyle w:val="a3"/>
        <w:numPr>
          <w:ilvl w:val="0"/>
          <w:numId w:val="1"/>
        </w:numPr>
        <w:ind w:left="0"/>
        <w:jc w:val="both"/>
        <w:rPr>
          <w:rFonts w:ascii="Times New Roman" w:hAnsi="Times New Roman" w:cs="Times New Roman"/>
          <w:sz w:val="28"/>
          <w:szCs w:val="28"/>
          <w:lang w:val="kk-KZ"/>
        </w:rPr>
      </w:pPr>
      <w:r w:rsidRPr="008B063B">
        <w:rPr>
          <w:rFonts w:ascii="Times New Roman" w:hAnsi="Times New Roman" w:cs="Times New Roman"/>
          <w:b/>
          <w:bCs/>
          <w:i/>
          <w:iCs/>
          <w:sz w:val="28"/>
          <w:szCs w:val="28"/>
          <w:lang w:val="kk-KZ"/>
        </w:rPr>
        <w:t>Дәрілік заттар</w:t>
      </w:r>
      <w:r w:rsidRPr="00026BFE">
        <w:rPr>
          <w:rFonts w:ascii="Times New Roman" w:hAnsi="Times New Roman" w:cs="Times New Roman"/>
          <w:b/>
          <w:bCs/>
          <w:sz w:val="28"/>
          <w:szCs w:val="28"/>
          <w:lang w:val="kk-KZ"/>
        </w:rPr>
        <w:t xml:space="preserve"> -</w:t>
      </w:r>
      <w:r w:rsidRPr="00026BFE">
        <w:rPr>
          <w:rFonts w:ascii="Times New Roman" w:hAnsi="Times New Roman" w:cs="Times New Roman"/>
          <w:sz w:val="28"/>
          <w:szCs w:val="28"/>
          <w:lang w:val="kk-KZ"/>
        </w:rPr>
        <w:t xml:space="preserve"> тікелей байланысқа түсетін және адам ағзасының ағзалары мен тіндеріне әсер енетін, профилактика, диагностика (адам немесе жануар ағзасымен жанаспайтындарды қоспағанда), ауруды емдеу, жүктілікті сақтау, алдын алу немесе үзу үшін қолданылатын, қаннан, қан плазмасынан, сондай-ақ адамның немесе жануардың ағзаларынан, тіндерінен, өсімдіктерден, минералдардан, синтез әдістерімен немесе биологиялық технологияларды қолдана отырып</w:t>
      </w:r>
      <w:r w:rsidR="00734162">
        <w:rPr>
          <w:rFonts w:ascii="Times New Roman" w:hAnsi="Times New Roman" w:cs="Times New Roman"/>
          <w:sz w:val="28"/>
          <w:szCs w:val="28"/>
          <w:lang w:val="kk-KZ"/>
        </w:rPr>
        <w:t>,</w:t>
      </w:r>
      <w:r w:rsidRPr="00026BFE">
        <w:rPr>
          <w:rFonts w:ascii="Times New Roman" w:hAnsi="Times New Roman" w:cs="Times New Roman"/>
          <w:sz w:val="28"/>
          <w:szCs w:val="28"/>
          <w:lang w:val="kk-KZ"/>
        </w:rPr>
        <w:t xml:space="preserve"> алынған заттар немесе олардың комбинациялары</w:t>
      </w:r>
      <w:r w:rsidR="00190AAC">
        <w:rPr>
          <w:rFonts w:ascii="Times New Roman" w:hAnsi="Times New Roman" w:cs="Times New Roman"/>
          <w:sz w:val="28"/>
          <w:szCs w:val="28"/>
          <w:lang w:val="kk-KZ"/>
        </w:rPr>
        <w:t>:</w:t>
      </w:r>
    </w:p>
    <w:p w14:paraId="37C43B5C" w14:textId="5268621E" w:rsidR="00642365" w:rsidRPr="009B3CF9" w:rsidRDefault="00642365" w:rsidP="009B3CF9">
      <w:pPr>
        <w:pStyle w:val="a3"/>
        <w:numPr>
          <w:ilvl w:val="0"/>
          <w:numId w:val="1"/>
        </w:numPr>
        <w:jc w:val="both"/>
        <w:rPr>
          <w:rFonts w:ascii="Times New Roman" w:hAnsi="Times New Roman" w:cs="Times New Roman"/>
          <w:sz w:val="28"/>
          <w:szCs w:val="28"/>
          <w:lang w:val="kk-KZ"/>
        </w:rPr>
      </w:pPr>
      <w:r w:rsidRPr="009B3CF9">
        <w:rPr>
          <w:rFonts w:ascii="Times New Roman" w:hAnsi="Times New Roman" w:cs="Times New Roman"/>
          <w:sz w:val="28"/>
          <w:szCs w:val="28"/>
          <w:lang w:val="kk-KZ"/>
        </w:rPr>
        <w:t>Дәрілік заттарға оның ішінде фармацевтикалық субстанциялар мен дәрілік препараттар жатады.</w:t>
      </w:r>
    </w:p>
    <w:p w14:paraId="7E2614F4" w14:textId="36F81A5C" w:rsidR="00642365" w:rsidRPr="00190AAC" w:rsidRDefault="00642365" w:rsidP="00190AAC">
      <w:pPr>
        <w:pStyle w:val="a3"/>
        <w:numPr>
          <w:ilvl w:val="0"/>
          <w:numId w:val="1"/>
        </w:numPr>
        <w:jc w:val="both"/>
        <w:rPr>
          <w:rFonts w:ascii="Times New Roman" w:hAnsi="Times New Roman" w:cs="Times New Roman"/>
          <w:sz w:val="28"/>
          <w:szCs w:val="28"/>
          <w:lang w:val="kk-KZ"/>
        </w:rPr>
      </w:pPr>
      <w:r w:rsidRPr="00190AAC">
        <w:rPr>
          <w:rFonts w:ascii="Times New Roman" w:hAnsi="Times New Roman" w:cs="Times New Roman"/>
          <w:sz w:val="28"/>
          <w:szCs w:val="28"/>
          <w:lang w:val="kk-KZ"/>
        </w:rPr>
        <w:t>Дәрілік заттың халықаралық патенттелмеген атауы - Дүниежүзілік денсаулық сақтау ұйымы ұсынған дәрілік заттың атауы.</w:t>
      </w:r>
    </w:p>
    <w:p w14:paraId="15FEE15C" w14:textId="6AA5DFC2" w:rsidR="00642365" w:rsidRPr="00190AAC" w:rsidRDefault="00642365" w:rsidP="00190AAC">
      <w:pPr>
        <w:pStyle w:val="a3"/>
        <w:numPr>
          <w:ilvl w:val="0"/>
          <w:numId w:val="1"/>
        </w:numPr>
        <w:jc w:val="both"/>
        <w:rPr>
          <w:rFonts w:ascii="Times New Roman" w:hAnsi="Times New Roman" w:cs="Times New Roman"/>
          <w:sz w:val="28"/>
          <w:szCs w:val="28"/>
          <w:lang w:val="kk-KZ"/>
        </w:rPr>
      </w:pPr>
      <w:r w:rsidRPr="00190AAC">
        <w:rPr>
          <w:rFonts w:ascii="Times New Roman" w:hAnsi="Times New Roman" w:cs="Times New Roman"/>
          <w:sz w:val="28"/>
          <w:szCs w:val="28"/>
          <w:lang w:val="kk-KZ"/>
        </w:rPr>
        <w:t>Есірткі құралдары -1961 жылғы бірыңғай конвенцияға сәйкес жасалған және жаңартылатын, бақылауға жататын есірткі, психотроптық заттар мен олардың прекурсорларының тізбесіне енгізілген дәрілік заттар.</w:t>
      </w:r>
    </w:p>
    <w:p w14:paraId="6518E948" w14:textId="6CCCCCE0" w:rsidR="00150824" w:rsidRPr="00734162" w:rsidRDefault="00150824" w:rsidP="00734162">
      <w:pPr>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Дәрілердің әсер ету механизмі</w:t>
      </w:r>
      <w:r w:rsidR="00AF3390" w:rsidRPr="00734162">
        <w:rPr>
          <w:rFonts w:ascii="Times New Roman" w:hAnsi="Times New Roman" w:cs="Times New Roman"/>
          <w:sz w:val="28"/>
          <w:szCs w:val="28"/>
          <w:lang w:val="kk-KZ"/>
        </w:rPr>
        <w:t xml:space="preserve"> – көптеген дәрілер ферменттер, жасушалық мембрана немесе басқа арнайы функционалды компоненттермен әс</w:t>
      </w:r>
      <w:r w:rsidR="00734162">
        <w:rPr>
          <w:rFonts w:ascii="Times New Roman" w:hAnsi="Times New Roman" w:cs="Times New Roman"/>
          <w:sz w:val="28"/>
          <w:szCs w:val="28"/>
          <w:lang w:val="kk-KZ"/>
        </w:rPr>
        <w:t>е</w:t>
      </w:r>
      <w:r w:rsidR="00AF3390" w:rsidRPr="00734162">
        <w:rPr>
          <w:rFonts w:ascii="Times New Roman" w:hAnsi="Times New Roman" w:cs="Times New Roman"/>
          <w:sz w:val="28"/>
          <w:szCs w:val="28"/>
          <w:lang w:val="kk-KZ"/>
        </w:rPr>
        <w:t>р етеді.</w:t>
      </w:r>
    </w:p>
    <w:p w14:paraId="6E183EB1" w14:textId="77777777" w:rsidR="00642365" w:rsidRPr="00734162" w:rsidRDefault="00642365" w:rsidP="00734162">
      <w:pPr>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Сапасыз дәрілік зат</w:t>
      </w:r>
      <w:r w:rsidRPr="00734162">
        <w:rPr>
          <w:rFonts w:ascii="Times New Roman" w:hAnsi="Times New Roman" w:cs="Times New Roman"/>
          <w:b/>
          <w:bCs/>
          <w:sz w:val="28"/>
          <w:szCs w:val="28"/>
          <w:lang w:val="kk-KZ"/>
        </w:rPr>
        <w:t xml:space="preserve"> - </w:t>
      </w:r>
      <w:r w:rsidRPr="00734162">
        <w:rPr>
          <w:rFonts w:ascii="Times New Roman" w:hAnsi="Times New Roman" w:cs="Times New Roman"/>
          <w:sz w:val="28"/>
          <w:szCs w:val="28"/>
          <w:lang w:val="kk-KZ"/>
        </w:rPr>
        <w:t>фармакопеялық баптың немесе нормативтік құжаттаманың талаптарына сәйкес келмейтін дәрілік зат.</w:t>
      </w:r>
    </w:p>
    <w:p w14:paraId="3329F5F3" w14:textId="77777777" w:rsidR="00642365" w:rsidRPr="00734162" w:rsidRDefault="00642365" w:rsidP="00734162">
      <w:pPr>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Нормативтік құжаттама</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нақты өндіруші ұйымның дәрілік затына белгіленетін дәрілік заттың сапа көрсеткіштерінің және сапасын бақылау әдістерінің тізбесі.</w:t>
      </w:r>
    </w:p>
    <w:p w14:paraId="5BAA545F" w14:textId="77777777" w:rsidR="00533B5E"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Дәрілік заттардың айналымы</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xml:space="preserve">- Дәрілік заттар айналымы саласындағы жұмыстар: дәрі-дәрмектерді әзірлеу, зерттеу, мемлекеттік сараптама, мемлекеттік тіркеу, стандарттау және сапаны бақылау, өндіру, дайындау, </w:t>
      </w:r>
      <w:r w:rsidRPr="00734162">
        <w:rPr>
          <w:rFonts w:ascii="Times New Roman" w:hAnsi="Times New Roman" w:cs="Times New Roman"/>
          <w:sz w:val="28"/>
          <w:szCs w:val="28"/>
          <w:lang w:val="kk-KZ"/>
        </w:rPr>
        <w:lastRenderedPageBreak/>
        <w:t>сақтау, буып-түю, дәрілік затты кедендік аумаққа әкелу, республиканың кедендік аумағынан әкету, тасымалдау, сату, жарнама, дәрі-дәрмектерді қолдану, дәрілік заттарды кәдеге жарату, жою және басқа да әрекеттерді қамтитын қызметтің жалпыланған тұжырымдамасы.</w:t>
      </w:r>
    </w:p>
    <w:p w14:paraId="6BCD499C" w14:textId="7843CA0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sz w:val="28"/>
          <w:szCs w:val="28"/>
          <w:lang w:val="kk-KZ"/>
        </w:rPr>
        <w:t xml:space="preserve"> </w:t>
      </w:r>
    </w:p>
    <w:p w14:paraId="1CC1EA40" w14:textId="47361116" w:rsidR="00AF3390" w:rsidRPr="00734162" w:rsidRDefault="00AF3390"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Дәрілердің Мемлекеттік Реестрі</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қолдануға және өндіруге рұқсат етілген дәрілер туралы мәліметтерден тұратын мемлекеттік құжат.</w:t>
      </w:r>
    </w:p>
    <w:p w14:paraId="003A5C93" w14:textId="307394A8" w:rsidR="00AF3390" w:rsidRDefault="00AF3390"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Дәрілердің сапалық стандарттары</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дәрілердің өнімнен, субстанциядан бастап дайын дәрілік түрге дейінгі тиімділігіне, қауіпсіздігіне және сапалығына қойылатын халықаралық талаптар. Клиникаға дейінгі, лабораториялық эксперименттердің әдістеріне, шарттарына, тазалығына және сапалығына (GLP), дәрілердің клиникалық зерттеулері (GC</w:t>
      </w:r>
      <w:r w:rsidR="005D5588" w:rsidRPr="00734162">
        <w:rPr>
          <w:rFonts w:ascii="Times New Roman" w:hAnsi="Times New Roman" w:cs="Times New Roman"/>
          <w:sz w:val="28"/>
          <w:szCs w:val="28"/>
          <w:lang w:val="kk-KZ"/>
        </w:rPr>
        <w:t>F</w:t>
      </w:r>
      <w:r w:rsidRPr="00734162">
        <w:rPr>
          <w:rFonts w:ascii="Times New Roman" w:hAnsi="Times New Roman" w:cs="Times New Roman"/>
          <w:sz w:val="28"/>
          <w:szCs w:val="28"/>
          <w:lang w:val="kk-KZ"/>
        </w:rPr>
        <w:t>) мен өнеркәсіпиік өндірілуіне (</w:t>
      </w:r>
      <w:r w:rsidR="005D5588" w:rsidRPr="00734162">
        <w:rPr>
          <w:rFonts w:ascii="Times New Roman" w:hAnsi="Times New Roman" w:cs="Times New Roman"/>
          <w:sz w:val="28"/>
          <w:szCs w:val="28"/>
          <w:lang w:val="kk-KZ"/>
        </w:rPr>
        <w:t>GMP</w:t>
      </w:r>
      <w:r w:rsidRPr="00734162">
        <w:rPr>
          <w:rFonts w:ascii="Times New Roman" w:hAnsi="Times New Roman" w:cs="Times New Roman"/>
          <w:sz w:val="28"/>
          <w:szCs w:val="28"/>
          <w:lang w:val="kk-KZ"/>
        </w:rPr>
        <w:t>) қойылатын талаптар. Олардың негізгін ұлттық және халықаралық стандарттау мен сертификаттау құрайды.</w:t>
      </w:r>
    </w:p>
    <w:p w14:paraId="5D1ACA32" w14:textId="77777777" w:rsidR="00533B5E" w:rsidRPr="00734162" w:rsidRDefault="00533B5E" w:rsidP="00533B5E">
      <w:pPr>
        <w:spacing w:after="0" w:line="240" w:lineRule="auto"/>
        <w:jc w:val="both"/>
        <w:rPr>
          <w:rFonts w:ascii="Times New Roman" w:hAnsi="Times New Roman" w:cs="Times New Roman"/>
          <w:sz w:val="28"/>
          <w:szCs w:val="28"/>
          <w:lang w:val="kk-KZ"/>
        </w:rPr>
      </w:pPr>
    </w:p>
    <w:p w14:paraId="65219BF9" w14:textId="67CBBFD8" w:rsidR="005D5588" w:rsidRDefault="005D5588"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Дәрілердің фармакодинамикалық әрекеттестігі</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жасушалардың, гормоналді, медиаторлы рецепторлары арқылы, сонымен қатар, тіндердің, мүшелердің, функционалды жүйенің қызметінің өзгеруі арқылы жүруін көрсетеді.</w:t>
      </w:r>
    </w:p>
    <w:p w14:paraId="7285934B" w14:textId="224F9822" w:rsidR="005D5588" w:rsidRDefault="005D5588"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Дәрілердің мутагендік әсері</w:t>
      </w:r>
      <w:r w:rsidRPr="00734162">
        <w:rPr>
          <w:rFonts w:ascii="Times New Roman" w:hAnsi="Times New Roman" w:cs="Times New Roman"/>
          <w:b/>
          <w:bCs/>
          <w:sz w:val="28"/>
          <w:szCs w:val="28"/>
          <w:lang w:val="kk-KZ"/>
        </w:rPr>
        <w:t xml:space="preserve"> </w:t>
      </w:r>
      <w:r w:rsidR="00D623B9" w:rsidRPr="00734162">
        <w:rPr>
          <w:rFonts w:ascii="Times New Roman" w:hAnsi="Times New Roman" w:cs="Times New Roman"/>
          <w:sz w:val="28"/>
          <w:szCs w:val="28"/>
          <w:lang w:val="kk-KZ"/>
        </w:rPr>
        <w:t>–</w:t>
      </w:r>
      <w:r w:rsidRPr="00734162">
        <w:rPr>
          <w:rFonts w:ascii="Times New Roman" w:hAnsi="Times New Roman" w:cs="Times New Roman"/>
          <w:sz w:val="28"/>
          <w:szCs w:val="28"/>
          <w:lang w:val="kk-KZ"/>
        </w:rPr>
        <w:t xml:space="preserve"> дәрілердің</w:t>
      </w:r>
      <w:r w:rsidR="00D623B9" w:rsidRPr="00734162">
        <w:rPr>
          <w:rFonts w:ascii="Times New Roman" w:hAnsi="Times New Roman" w:cs="Times New Roman"/>
          <w:sz w:val="28"/>
          <w:szCs w:val="28"/>
          <w:lang w:val="kk-KZ"/>
        </w:rPr>
        <w:t xml:space="preserve"> ұрық жасушаларының генетикалық аппаратын тұрақты зақымдап, ауытқыған гендердің тұқым қуалауына әкелетін қасиеті.</w:t>
      </w:r>
    </w:p>
    <w:p w14:paraId="3D8DD9D0" w14:textId="331F2F4C" w:rsidR="00642365"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Бірегей дәрілік препарат - қауіпсіздігі</w:t>
      </w:r>
      <w:r w:rsidRPr="00734162">
        <w:rPr>
          <w:rFonts w:ascii="Times New Roman" w:hAnsi="Times New Roman" w:cs="Times New Roman"/>
          <w:sz w:val="28"/>
          <w:szCs w:val="28"/>
          <w:lang w:val="kk-KZ"/>
        </w:rPr>
        <w:t xml:space="preserve"> клиникаға дейінгі және клиникалық зерттеулердің нәтижелерімен расталған, бұрын тіркелген барлық дәрілік препараттардан әсер етуші затпен немесе әсер етуші заттардың құрамасымен ерекшеленетін дәрілік препарат.</w:t>
      </w:r>
    </w:p>
    <w:p w14:paraId="4E6646A2" w14:textId="77777777" w:rsidR="00533B5E" w:rsidRPr="00734162" w:rsidRDefault="00533B5E" w:rsidP="00533B5E">
      <w:pPr>
        <w:spacing w:after="0" w:line="240" w:lineRule="auto"/>
        <w:jc w:val="both"/>
        <w:rPr>
          <w:rFonts w:ascii="Times New Roman" w:hAnsi="Times New Roman" w:cs="Times New Roman"/>
          <w:sz w:val="28"/>
          <w:szCs w:val="28"/>
          <w:lang w:val="kk-KZ"/>
        </w:rPr>
      </w:pPr>
    </w:p>
    <w:p w14:paraId="05E9C906" w14:textId="7777777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Дәрі-дәрмектердің көтерме саудасын ұйымдастыру</w:t>
      </w:r>
      <w:r w:rsidRPr="00734162">
        <w:rPr>
          <w:rFonts w:ascii="Times New Roman" w:hAnsi="Times New Roman" w:cs="Times New Roman"/>
          <w:sz w:val="28"/>
          <w:szCs w:val="28"/>
          <w:lang w:val="kk-KZ"/>
        </w:rPr>
        <w:t xml:space="preserve"> - осы мемлекеттік Заңның талаптарына сәйкес дәрі-дәрмектерді сақтауды және дәрі-дәрмектердің көтерме саудасын жүзеге асыратын заңды тұлға немесе жеке кәсіпкер.</w:t>
      </w:r>
    </w:p>
    <w:p w14:paraId="74D19117" w14:textId="7777777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Психотроптық дәрілік заттар</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мемлекетте бақылауға жататын, 1961 жылғы Психотроптық заттар туралы конвенцияға және  заңнамаға сәйкес жасалған және жаңартылатын есірткі, психотроптық заттар мен олардың прекурсорларының тізбесіне енгізілген дәрілік заттар.</w:t>
      </w:r>
    </w:p>
    <w:p w14:paraId="26B81C1D" w14:textId="44B08E64" w:rsidR="00642365"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Тіркеу нөмірі</w:t>
      </w:r>
      <w:r w:rsidRPr="00734162">
        <w:rPr>
          <w:rFonts w:ascii="Times New Roman" w:hAnsi="Times New Roman" w:cs="Times New Roman"/>
          <w:b/>
          <w:bCs/>
          <w:sz w:val="28"/>
          <w:szCs w:val="28"/>
          <w:lang w:val="kk-KZ"/>
        </w:rPr>
        <w:t xml:space="preserve"> - </w:t>
      </w:r>
      <w:r w:rsidRPr="00734162">
        <w:rPr>
          <w:rFonts w:ascii="Times New Roman" w:hAnsi="Times New Roman" w:cs="Times New Roman"/>
          <w:sz w:val="28"/>
          <w:szCs w:val="28"/>
          <w:lang w:val="kk-KZ"/>
        </w:rPr>
        <w:t>мемлекеттік</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тіркеу кезінде дәрілік затқа (препаратқа) берілетін кодтық белгі.</w:t>
      </w:r>
    </w:p>
    <w:p w14:paraId="44536E7D" w14:textId="77777777" w:rsidR="00533B5E" w:rsidRPr="00734162" w:rsidRDefault="00533B5E" w:rsidP="00533B5E">
      <w:pPr>
        <w:spacing w:after="0" w:line="240" w:lineRule="auto"/>
        <w:jc w:val="both"/>
        <w:rPr>
          <w:rFonts w:ascii="Times New Roman" w:hAnsi="Times New Roman" w:cs="Times New Roman"/>
          <w:sz w:val="28"/>
          <w:szCs w:val="28"/>
          <w:lang w:val="kk-KZ"/>
        </w:rPr>
      </w:pPr>
    </w:p>
    <w:p w14:paraId="001B48A6" w14:textId="7777777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Сапа сертификаты</w:t>
      </w:r>
      <w:r w:rsidRPr="00734162">
        <w:rPr>
          <w:rFonts w:ascii="Times New Roman" w:hAnsi="Times New Roman" w:cs="Times New Roman"/>
          <w:b/>
          <w:bCs/>
          <w:sz w:val="28"/>
          <w:szCs w:val="28"/>
          <w:lang w:val="kk-KZ"/>
        </w:rPr>
        <w:t xml:space="preserve"> - </w:t>
      </w:r>
      <w:r w:rsidRPr="00734162">
        <w:rPr>
          <w:rFonts w:ascii="Times New Roman" w:hAnsi="Times New Roman" w:cs="Times New Roman"/>
          <w:sz w:val="28"/>
          <w:szCs w:val="28"/>
          <w:lang w:val="kk-KZ"/>
        </w:rPr>
        <w:t>дәрілік</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зат (препарат) сапасының мемлекеттік сапа стандартына сәйкестігін растайтын құжат.</w:t>
      </w:r>
    </w:p>
    <w:p w14:paraId="31BEC00D" w14:textId="7777777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Дәрілік препараттың саудалық атауы</w:t>
      </w:r>
      <w:r w:rsidRPr="00734162">
        <w:rPr>
          <w:rFonts w:ascii="Times New Roman" w:hAnsi="Times New Roman" w:cs="Times New Roman"/>
          <w:sz w:val="28"/>
          <w:szCs w:val="28"/>
          <w:lang w:val="kk-KZ"/>
        </w:rPr>
        <w:t xml:space="preserve"> - әзірлеуші ұйым дәрілік препаратты мемлекеттік тіркеу үшін мәлімдейтін атауы.</w:t>
      </w:r>
    </w:p>
    <w:p w14:paraId="7DDA91F4" w14:textId="77777777" w:rsidR="00642365"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Фармакопеялық бап</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Дәрілік заттың (препараттың) сапасын бақылау көрсеткіштері мен әдістерінің тізбесін қамтитын дәрілік заттың (препараттың) Мемлекеттік стандарты.</w:t>
      </w:r>
    </w:p>
    <w:p w14:paraId="451E470F" w14:textId="4FC29B48" w:rsidR="00642365"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lastRenderedPageBreak/>
        <w:t>Фармацевтикалық қызмет</w:t>
      </w:r>
      <w:r w:rsidRPr="00734162">
        <w:rPr>
          <w:rFonts w:ascii="Times New Roman" w:hAnsi="Times New Roman" w:cs="Times New Roman"/>
          <w:b/>
          <w:bCs/>
          <w:sz w:val="28"/>
          <w:szCs w:val="28"/>
          <w:lang w:val="kk-KZ"/>
        </w:rPr>
        <w:t xml:space="preserve"> </w:t>
      </w:r>
      <w:r w:rsidRPr="00734162">
        <w:rPr>
          <w:rFonts w:ascii="Times New Roman" w:hAnsi="Times New Roman" w:cs="Times New Roman"/>
          <w:sz w:val="28"/>
          <w:szCs w:val="28"/>
          <w:lang w:val="kk-KZ"/>
        </w:rPr>
        <w:t>- дәрілік заттарды сақтауды, дәрілік заттардың көтерме саудасын және дәрілік препараттардың бөлшек саудасын, дәрілік заттардың көтерме сауда ұйымдары мен дәріхана ұйымдары жүзеге асыратын дәрілік препараттарды дайындауды және босатуды қамтитын дәрілік заттар айналымы саласындағы қызмет.</w:t>
      </w:r>
    </w:p>
    <w:p w14:paraId="77CC0C3E" w14:textId="77777777" w:rsidR="00533B5E" w:rsidRPr="00734162" w:rsidRDefault="00533B5E" w:rsidP="00533B5E">
      <w:pPr>
        <w:spacing w:after="0" w:line="240" w:lineRule="auto"/>
        <w:jc w:val="both"/>
        <w:rPr>
          <w:rFonts w:ascii="Times New Roman" w:hAnsi="Times New Roman" w:cs="Times New Roman"/>
          <w:sz w:val="28"/>
          <w:szCs w:val="28"/>
          <w:lang w:val="kk-KZ"/>
        </w:rPr>
      </w:pPr>
    </w:p>
    <w:p w14:paraId="768A0C78" w14:textId="77777777" w:rsidR="008D24CE" w:rsidRPr="00734162"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Фармацевтикалық субстанциялар</w:t>
      </w:r>
      <w:r w:rsidRPr="00734162">
        <w:rPr>
          <w:rFonts w:ascii="Times New Roman" w:hAnsi="Times New Roman" w:cs="Times New Roman"/>
          <w:sz w:val="28"/>
          <w:szCs w:val="28"/>
          <w:lang w:val="kk-KZ"/>
        </w:rPr>
        <w:t xml:space="preserve"> (әсер етуші заттар) - фармакологиялық белсенділігі бар, дәрілік препараттарды өндіруге және дайындауға арналған және олардың тиімділігін айқындайтын өсімдіктерден, жануарлардан алынатын, биотехнологиялық немесе синтетикалық заттар. </w:t>
      </w:r>
    </w:p>
    <w:p w14:paraId="3598E962" w14:textId="69FEA6B9" w:rsidR="00642365" w:rsidRDefault="00642365"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Дәрілік препараттың тиімділігі</w:t>
      </w:r>
      <w:r w:rsidR="00734162">
        <w:rPr>
          <w:rFonts w:ascii="Times New Roman" w:hAnsi="Times New Roman" w:cs="Times New Roman"/>
          <w:b/>
          <w:bCs/>
          <w:i/>
          <w:iCs/>
          <w:sz w:val="28"/>
          <w:szCs w:val="28"/>
          <w:lang w:val="kk-KZ"/>
        </w:rPr>
        <w:t xml:space="preserve"> </w:t>
      </w:r>
      <w:r w:rsidRPr="00734162">
        <w:rPr>
          <w:rFonts w:ascii="Times New Roman" w:hAnsi="Times New Roman" w:cs="Times New Roman"/>
          <w:sz w:val="28"/>
          <w:szCs w:val="28"/>
          <w:lang w:val="kk-KZ"/>
        </w:rPr>
        <w:t>-</w:t>
      </w:r>
      <w:r w:rsidR="00734162">
        <w:rPr>
          <w:rFonts w:ascii="Times New Roman" w:hAnsi="Times New Roman" w:cs="Times New Roman"/>
          <w:sz w:val="28"/>
          <w:szCs w:val="28"/>
          <w:lang w:val="kk-KZ"/>
        </w:rPr>
        <w:t xml:space="preserve"> д</w:t>
      </w:r>
      <w:r w:rsidRPr="00734162">
        <w:rPr>
          <w:rFonts w:ascii="Times New Roman" w:hAnsi="Times New Roman" w:cs="Times New Roman"/>
          <w:sz w:val="28"/>
          <w:szCs w:val="28"/>
          <w:lang w:val="kk-KZ"/>
        </w:rPr>
        <w:t>әрілік препараттың аурудың ағымына, ұзақтығына немесе алдын алуға, жүктілікті сақтауға, алдын алуға немесе тоқтатуға оң әсер ету дәрежесінің сипаттамасы.</w:t>
      </w:r>
    </w:p>
    <w:p w14:paraId="694EFF51" w14:textId="77777777" w:rsidR="00533B5E" w:rsidRPr="00734162" w:rsidRDefault="00533B5E" w:rsidP="00533B5E">
      <w:pPr>
        <w:spacing w:after="0" w:line="240" w:lineRule="auto"/>
        <w:jc w:val="both"/>
        <w:rPr>
          <w:rFonts w:ascii="Times New Roman" w:hAnsi="Times New Roman" w:cs="Times New Roman"/>
          <w:sz w:val="28"/>
          <w:szCs w:val="28"/>
          <w:lang w:val="kk-KZ"/>
        </w:rPr>
      </w:pPr>
    </w:p>
    <w:p w14:paraId="1AC26BEC" w14:textId="5BE2ABDE" w:rsidR="006938E1" w:rsidRPr="00734162" w:rsidRDefault="006938E1"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Синергизм</w:t>
      </w:r>
      <w:r w:rsidRPr="00734162">
        <w:rPr>
          <w:rFonts w:ascii="Times New Roman" w:hAnsi="Times New Roman" w:cs="Times New Roman"/>
          <w:sz w:val="28"/>
          <w:szCs w:val="28"/>
          <w:lang w:val="kk-KZ"/>
        </w:rPr>
        <w:t xml:space="preserve"> (грек тілінен. συνεργία Synergos - (syn)бірге (ergos) әрекет ету, ) - бұл екі немесе одан да көп факторлардың өзара әрекеттесуі, олардың әрекеті қарапайым қосынды түрінде әрбір жеке компоненттің әсерінен едәуір асып түсетіндігімен сипатталады.</w:t>
      </w:r>
    </w:p>
    <w:p w14:paraId="5B5949EB" w14:textId="77777777" w:rsidR="007C0790" w:rsidRPr="00734162" w:rsidRDefault="00F136B1"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 xml:space="preserve">Дәрінің фармакокинетикалық үрдісі </w:t>
      </w:r>
      <w:r w:rsidR="007C0790" w:rsidRPr="00734162">
        <w:rPr>
          <w:rFonts w:ascii="Times New Roman" w:hAnsi="Times New Roman" w:cs="Times New Roman"/>
          <w:b/>
          <w:bCs/>
          <w:i/>
          <w:iCs/>
          <w:sz w:val="28"/>
          <w:szCs w:val="28"/>
          <w:lang w:val="kk-KZ"/>
        </w:rPr>
        <w:t>–</w:t>
      </w:r>
      <w:r w:rsidRPr="00734162">
        <w:rPr>
          <w:rFonts w:ascii="Times New Roman" w:hAnsi="Times New Roman" w:cs="Times New Roman"/>
          <w:b/>
          <w:bCs/>
          <w:i/>
          <w:iCs/>
          <w:sz w:val="28"/>
          <w:szCs w:val="28"/>
          <w:lang w:val="kk-KZ"/>
        </w:rPr>
        <w:t xml:space="preserve"> </w:t>
      </w:r>
      <w:r w:rsidRPr="00734162">
        <w:rPr>
          <w:rFonts w:ascii="Times New Roman" w:hAnsi="Times New Roman" w:cs="Times New Roman"/>
          <w:sz w:val="28"/>
          <w:szCs w:val="28"/>
          <w:lang w:val="kk-KZ"/>
        </w:rPr>
        <w:t>дәріл</w:t>
      </w:r>
      <w:r w:rsidR="007C0790" w:rsidRPr="00734162">
        <w:rPr>
          <w:rFonts w:ascii="Times New Roman" w:hAnsi="Times New Roman" w:cs="Times New Roman"/>
          <w:sz w:val="28"/>
          <w:szCs w:val="28"/>
          <w:lang w:val="kk-KZ"/>
        </w:rPr>
        <w:t>ік заттарды жұту – асқазан-ішек жолдарында дәрілік заттардың молекуласын сіңіру және енгізген жерде (тері астына, бұлшық етке, субарахноидальды, эндолюмбальды және т.б.) диффузия үрдісі және молекулалардың белсенді  тасымалдануы;</w:t>
      </w:r>
    </w:p>
    <w:p w14:paraId="39162708" w14:textId="36B0D7FA" w:rsidR="007C0790" w:rsidRPr="00734162" w:rsidRDefault="00734162"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w:t>
      </w:r>
      <w:r w:rsidR="007C0790" w:rsidRPr="00734162">
        <w:rPr>
          <w:rFonts w:ascii="Times New Roman" w:hAnsi="Times New Roman" w:cs="Times New Roman"/>
          <w:b/>
          <w:bCs/>
          <w:i/>
          <w:iCs/>
          <w:sz w:val="28"/>
          <w:szCs w:val="28"/>
          <w:lang w:val="kk-KZ"/>
        </w:rPr>
        <w:t>әрілік заттардың таралуы</w:t>
      </w:r>
      <w:r w:rsidR="007C0790" w:rsidRPr="00734162">
        <w:rPr>
          <w:rFonts w:ascii="Times New Roman" w:hAnsi="Times New Roman" w:cs="Times New Roman"/>
          <w:sz w:val="28"/>
          <w:szCs w:val="28"/>
          <w:lang w:val="kk-KZ"/>
        </w:rPr>
        <w:t xml:space="preserve"> – қан плазмасынан дәрілік заттарды басқа биологиялық сұйықтыққа тасымалдау (тіндер арасындағы сұйықтық, сілекей т.б.); </w:t>
      </w:r>
    </w:p>
    <w:p w14:paraId="088EE222" w14:textId="6724AC35" w:rsidR="00F136B1" w:rsidRPr="00734162" w:rsidRDefault="00734162" w:rsidP="00533B5E">
      <w:pPr>
        <w:spacing w:after="0" w:line="240" w:lineRule="auto"/>
        <w:jc w:val="both"/>
        <w:rPr>
          <w:rFonts w:ascii="Times New Roman" w:hAnsi="Times New Roman" w:cs="Times New Roman"/>
          <w:sz w:val="28"/>
          <w:szCs w:val="28"/>
          <w:lang w:val="kk-KZ"/>
        </w:rPr>
      </w:pPr>
      <w:r w:rsidRPr="00734162">
        <w:rPr>
          <w:rFonts w:ascii="Times New Roman" w:hAnsi="Times New Roman" w:cs="Times New Roman"/>
          <w:b/>
          <w:bCs/>
          <w:i/>
          <w:iCs/>
          <w:sz w:val="28"/>
          <w:szCs w:val="28"/>
          <w:lang w:val="kk-KZ"/>
        </w:rPr>
        <w:t>Д</w:t>
      </w:r>
      <w:r w:rsidR="007C0790" w:rsidRPr="00734162">
        <w:rPr>
          <w:rFonts w:ascii="Times New Roman" w:hAnsi="Times New Roman" w:cs="Times New Roman"/>
          <w:b/>
          <w:bCs/>
          <w:i/>
          <w:iCs/>
          <w:sz w:val="28"/>
          <w:szCs w:val="28"/>
          <w:lang w:val="kk-KZ"/>
        </w:rPr>
        <w:t>әрілік заттардың метаболизмі</w:t>
      </w:r>
      <w:r w:rsidR="007C0790" w:rsidRPr="00734162">
        <w:rPr>
          <w:rFonts w:ascii="Times New Roman" w:hAnsi="Times New Roman" w:cs="Times New Roman"/>
          <w:sz w:val="28"/>
          <w:szCs w:val="28"/>
          <w:lang w:val="kk-KZ"/>
        </w:rPr>
        <w:t xml:space="preserve"> – дәрілік заттардың биотрансформация молекуласының синтетикалық және синтетикалық емес реакциясы;</w:t>
      </w:r>
    </w:p>
    <w:p w14:paraId="6B0AF408" w14:textId="4FB7E73B" w:rsidR="007C0790" w:rsidRPr="00533B5E" w:rsidRDefault="00533B5E" w:rsidP="00533B5E">
      <w:pPr>
        <w:spacing w:after="0" w:line="240" w:lineRule="auto"/>
        <w:jc w:val="both"/>
        <w:rPr>
          <w:rFonts w:ascii="Times New Roman" w:hAnsi="Times New Roman" w:cs="Times New Roman"/>
          <w:sz w:val="28"/>
          <w:szCs w:val="28"/>
          <w:lang w:val="kk-KZ"/>
        </w:rPr>
      </w:pPr>
      <w:r w:rsidRPr="00533B5E">
        <w:rPr>
          <w:rFonts w:ascii="Times New Roman" w:hAnsi="Times New Roman" w:cs="Times New Roman"/>
          <w:b/>
          <w:bCs/>
          <w:i/>
          <w:iCs/>
          <w:sz w:val="28"/>
          <w:szCs w:val="28"/>
          <w:lang w:val="kk-KZ"/>
        </w:rPr>
        <w:t>Д</w:t>
      </w:r>
      <w:r w:rsidR="007C0790" w:rsidRPr="00533B5E">
        <w:rPr>
          <w:rFonts w:ascii="Times New Roman" w:hAnsi="Times New Roman" w:cs="Times New Roman"/>
          <w:b/>
          <w:bCs/>
          <w:i/>
          <w:iCs/>
          <w:sz w:val="28"/>
          <w:szCs w:val="28"/>
          <w:lang w:val="kk-KZ"/>
        </w:rPr>
        <w:t>әрілік заттардың элиминациясы</w:t>
      </w:r>
      <w:r w:rsidR="007C0790" w:rsidRPr="00533B5E">
        <w:rPr>
          <w:rFonts w:ascii="Times New Roman" w:hAnsi="Times New Roman" w:cs="Times New Roman"/>
          <w:sz w:val="28"/>
          <w:szCs w:val="28"/>
          <w:lang w:val="kk-KZ"/>
        </w:rPr>
        <w:t xml:space="preserve"> – фильтрация, диффузия және секреция жолымен бүйректің проксимальді тубулярлы жүйесімен ақырғы зәрмен сілтенуі.</w:t>
      </w:r>
    </w:p>
    <w:p w14:paraId="323F6BB1" w14:textId="183DAF11" w:rsidR="007C0790" w:rsidRPr="00533B5E" w:rsidRDefault="001C4920" w:rsidP="00533B5E">
      <w:pPr>
        <w:spacing w:after="0" w:line="240" w:lineRule="auto"/>
        <w:jc w:val="both"/>
        <w:rPr>
          <w:rFonts w:ascii="Times New Roman" w:hAnsi="Times New Roman" w:cs="Times New Roman"/>
          <w:sz w:val="28"/>
          <w:szCs w:val="28"/>
          <w:lang w:val="kk-KZ"/>
        </w:rPr>
      </w:pPr>
      <w:r w:rsidRPr="00533B5E">
        <w:rPr>
          <w:rFonts w:ascii="Times New Roman" w:hAnsi="Times New Roman" w:cs="Times New Roman"/>
          <w:b/>
          <w:bCs/>
          <w:i/>
          <w:iCs/>
          <w:sz w:val="28"/>
          <w:szCs w:val="28"/>
          <w:lang w:val="kk-KZ"/>
        </w:rPr>
        <w:t>Проксимальді</w:t>
      </w:r>
      <w:r w:rsidRPr="00533B5E">
        <w:rPr>
          <w:rFonts w:ascii="Times New Roman" w:hAnsi="Times New Roman" w:cs="Times New Roman"/>
          <w:i/>
          <w:iCs/>
          <w:sz w:val="28"/>
          <w:szCs w:val="28"/>
          <w:lang w:val="kk-KZ"/>
        </w:rPr>
        <w:t xml:space="preserve"> </w:t>
      </w:r>
      <w:r w:rsidRPr="00533B5E">
        <w:rPr>
          <w:rFonts w:ascii="Times New Roman" w:hAnsi="Times New Roman" w:cs="Times New Roman"/>
          <w:sz w:val="28"/>
          <w:szCs w:val="28"/>
          <w:lang w:val="kk-KZ"/>
        </w:rPr>
        <w:t>-</w:t>
      </w:r>
      <w:r w:rsidR="009B3CF9" w:rsidRPr="00533B5E">
        <w:rPr>
          <w:rFonts w:ascii="Times New Roman" w:hAnsi="Times New Roman" w:cs="Times New Roman"/>
          <w:sz w:val="28"/>
          <w:szCs w:val="28"/>
          <w:lang w:val="kk-KZ"/>
        </w:rPr>
        <w:t xml:space="preserve"> </w:t>
      </w:r>
      <w:r w:rsidRPr="00533B5E">
        <w:rPr>
          <w:rFonts w:ascii="Times New Roman" w:hAnsi="Times New Roman" w:cs="Times New Roman"/>
          <w:sz w:val="28"/>
          <w:szCs w:val="28"/>
          <w:lang w:val="kk-KZ"/>
        </w:rPr>
        <w:t xml:space="preserve">орталыққа жақын немесе дененің ортаңғы </w:t>
      </w:r>
      <w:r w:rsidR="009B3CF9" w:rsidRPr="00533B5E">
        <w:rPr>
          <w:rFonts w:ascii="Times New Roman" w:hAnsi="Times New Roman" w:cs="Times New Roman"/>
          <w:sz w:val="28"/>
          <w:szCs w:val="28"/>
          <w:lang w:val="kk-KZ"/>
        </w:rPr>
        <w:t xml:space="preserve"> сызығына жақын орналасқан.</w:t>
      </w:r>
    </w:p>
    <w:p w14:paraId="1171DC9F" w14:textId="5B6FB9C2" w:rsidR="0014178C" w:rsidRPr="00533B5E" w:rsidRDefault="0014178C" w:rsidP="00533B5E">
      <w:pPr>
        <w:jc w:val="both"/>
        <w:rPr>
          <w:rFonts w:ascii="Times New Roman" w:hAnsi="Times New Roman" w:cs="Times New Roman"/>
          <w:sz w:val="28"/>
          <w:szCs w:val="28"/>
          <w:lang w:val="kk-KZ"/>
        </w:rPr>
      </w:pPr>
      <w:r w:rsidRPr="00533B5E">
        <w:rPr>
          <w:rFonts w:ascii="Times New Roman" w:hAnsi="Times New Roman" w:cs="Times New Roman"/>
          <w:b/>
          <w:bCs/>
          <w:i/>
          <w:iCs/>
          <w:sz w:val="28"/>
          <w:szCs w:val="28"/>
          <w:lang w:val="kk-KZ"/>
        </w:rPr>
        <w:t xml:space="preserve">Хронофармакодинамика </w:t>
      </w:r>
      <w:r w:rsidRPr="00533B5E">
        <w:rPr>
          <w:rFonts w:ascii="Times New Roman" w:hAnsi="Times New Roman" w:cs="Times New Roman"/>
          <w:sz w:val="28"/>
          <w:szCs w:val="28"/>
          <w:lang w:val="kk-KZ"/>
        </w:rPr>
        <w:t>– тәуліктің әртүрлі уақытында ағзаның сезімталдығына тәуелді дәрілердің әсерін зерттеуші фармакологияның бір бөлімі, мысалы, морфин (күннің екінші жартысында белсендірек), нитроглицерин.</w:t>
      </w:r>
    </w:p>
    <w:p w14:paraId="683621FD" w14:textId="402F790D" w:rsidR="0014178C" w:rsidRPr="00533B5E" w:rsidRDefault="0014178C" w:rsidP="00533B5E">
      <w:pPr>
        <w:jc w:val="both"/>
        <w:rPr>
          <w:rFonts w:ascii="Times New Roman" w:hAnsi="Times New Roman" w:cs="Times New Roman"/>
          <w:sz w:val="28"/>
          <w:szCs w:val="28"/>
          <w:lang w:val="kk-KZ"/>
        </w:rPr>
      </w:pPr>
      <w:r w:rsidRPr="00533B5E">
        <w:rPr>
          <w:rFonts w:ascii="Times New Roman" w:hAnsi="Times New Roman" w:cs="Times New Roman"/>
          <w:b/>
          <w:bCs/>
          <w:i/>
          <w:iCs/>
          <w:sz w:val="28"/>
          <w:szCs w:val="28"/>
          <w:lang w:val="kk-KZ"/>
        </w:rPr>
        <w:t xml:space="preserve">Хронофармакокинетика </w:t>
      </w:r>
      <w:r w:rsidRPr="00533B5E">
        <w:rPr>
          <w:rFonts w:ascii="Times New Roman" w:hAnsi="Times New Roman" w:cs="Times New Roman"/>
          <w:sz w:val="28"/>
          <w:szCs w:val="28"/>
          <w:lang w:val="kk-KZ"/>
        </w:rPr>
        <w:t>– фармакокинетикалық сипаттамалардың тәуліктік биоырғаққа тәуелділігін қарастыратын фармакологияның бөлімі, мысалы, литий препараттары ішке енгізілген кезде, күндізгіге қарағанда түнде аз мөлшерде бөлінеді</w:t>
      </w:r>
      <w:r w:rsidR="00533B5E">
        <w:rPr>
          <w:rFonts w:ascii="Times New Roman" w:hAnsi="Times New Roman" w:cs="Times New Roman"/>
          <w:sz w:val="28"/>
          <w:szCs w:val="28"/>
          <w:lang w:val="kk-KZ"/>
        </w:rPr>
        <w:t>.</w:t>
      </w:r>
    </w:p>
    <w:p w14:paraId="5291A588" w14:textId="77777777" w:rsidR="009B3CF9" w:rsidRPr="007C0790" w:rsidRDefault="009B3CF9" w:rsidP="007C0790">
      <w:pPr>
        <w:pStyle w:val="a3"/>
        <w:jc w:val="both"/>
        <w:rPr>
          <w:rFonts w:ascii="Times New Roman" w:hAnsi="Times New Roman" w:cs="Times New Roman"/>
          <w:sz w:val="28"/>
          <w:szCs w:val="28"/>
          <w:lang w:val="kk-KZ"/>
        </w:rPr>
      </w:pPr>
    </w:p>
    <w:p w14:paraId="0ED3670A" w14:textId="77777777" w:rsidR="00277834" w:rsidRDefault="00277834" w:rsidP="00AF1373">
      <w:pPr>
        <w:spacing w:after="0" w:line="240" w:lineRule="auto"/>
        <w:jc w:val="center"/>
        <w:rPr>
          <w:rFonts w:ascii="Times New Roman" w:hAnsi="Times New Roman" w:cs="Times New Roman"/>
          <w:i/>
          <w:iCs/>
          <w:sz w:val="28"/>
          <w:szCs w:val="28"/>
          <w:lang w:val="kk-KZ"/>
        </w:rPr>
      </w:pPr>
    </w:p>
    <w:p w14:paraId="1C1CFAF9" w14:textId="78DEA3E6" w:rsidR="00277834" w:rsidRDefault="00277834" w:rsidP="00AF1373">
      <w:pPr>
        <w:spacing w:after="0" w:line="240" w:lineRule="auto"/>
        <w:jc w:val="center"/>
        <w:rPr>
          <w:rFonts w:ascii="Times New Roman" w:hAnsi="Times New Roman" w:cs="Times New Roman"/>
          <w:i/>
          <w:iCs/>
          <w:sz w:val="28"/>
          <w:szCs w:val="28"/>
          <w:lang w:val="kk-KZ"/>
        </w:rPr>
      </w:pPr>
      <w:r w:rsidRPr="00642365">
        <w:rPr>
          <w:noProof/>
        </w:rPr>
        <w:lastRenderedPageBreak/>
        <w:drawing>
          <wp:inline distT="0" distB="0" distL="0" distR="0" wp14:anchorId="1042A206" wp14:editId="6D4A9E6B">
            <wp:extent cx="5610225" cy="4467225"/>
            <wp:effectExtent l="0" t="0" r="9525" b="9525"/>
            <wp:docPr id="19459" name="Объект 3">
              <a:extLst xmlns:a="http://schemas.openxmlformats.org/drawingml/2006/main">
                <a:ext uri="{FF2B5EF4-FFF2-40B4-BE49-F238E27FC236}">
                  <a16:creationId xmlns:a16="http://schemas.microsoft.com/office/drawing/2014/main" id="{21CE8D2C-DF04-4DC8-BF44-85451CD9C491}"/>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9459" name="Объект 3">
                      <a:extLst>
                        <a:ext uri="{FF2B5EF4-FFF2-40B4-BE49-F238E27FC236}">
                          <a16:creationId xmlns:a16="http://schemas.microsoft.com/office/drawing/2014/main" id="{21CE8D2C-DF04-4DC8-BF44-85451CD9C491}"/>
                        </a:ext>
                      </a:extLst>
                    </pic:cNvPr>
                    <pic:cNvPicPr>
                      <a:picLocks noGrp="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4467225"/>
                    </a:xfrm>
                    <a:prstGeom prst="rect">
                      <a:avLst/>
                    </a:prstGeom>
                    <a:noFill/>
                    <a:ln>
                      <a:noFill/>
                    </a:ln>
                    <a:effectLst/>
                  </pic:spPr>
                </pic:pic>
              </a:graphicData>
            </a:graphic>
          </wp:inline>
        </w:drawing>
      </w:r>
    </w:p>
    <w:p w14:paraId="69C63977" w14:textId="77777777" w:rsidR="00277834" w:rsidRDefault="00277834" w:rsidP="00AF1373">
      <w:pPr>
        <w:spacing w:after="0" w:line="240" w:lineRule="auto"/>
        <w:jc w:val="center"/>
        <w:rPr>
          <w:rFonts w:ascii="Times New Roman" w:hAnsi="Times New Roman" w:cs="Times New Roman"/>
          <w:i/>
          <w:iCs/>
          <w:sz w:val="28"/>
          <w:szCs w:val="28"/>
          <w:lang w:val="kk-KZ"/>
        </w:rPr>
      </w:pPr>
    </w:p>
    <w:p w14:paraId="463E33C3" w14:textId="36E00C61" w:rsidR="00642365" w:rsidRPr="00A51DB8" w:rsidRDefault="00211F6F" w:rsidP="00AF1373">
      <w:pPr>
        <w:spacing w:after="0" w:line="240" w:lineRule="auto"/>
        <w:jc w:val="center"/>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Биологиялық белсенді заттардың қ</w:t>
      </w:r>
      <w:r w:rsidR="00642365" w:rsidRPr="00A51DB8">
        <w:rPr>
          <w:rFonts w:ascii="Times New Roman" w:hAnsi="Times New Roman" w:cs="Times New Roman"/>
          <w:i/>
          <w:iCs/>
          <w:sz w:val="28"/>
          <w:szCs w:val="28"/>
          <w:lang w:val="kk-KZ"/>
        </w:rPr>
        <w:t>ұрлыс</w:t>
      </w:r>
      <w:r w:rsidRPr="00A51DB8">
        <w:rPr>
          <w:rFonts w:ascii="Times New Roman" w:hAnsi="Times New Roman" w:cs="Times New Roman"/>
          <w:i/>
          <w:iCs/>
          <w:sz w:val="28"/>
          <w:szCs w:val="28"/>
          <w:lang w:val="kk-KZ"/>
        </w:rPr>
        <w:t xml:space="preserve">ы мен </w:t>
      </w:r>
      <w:r w:rsidR="00642365" w:rsidRPr="00A51DB8">
        <w:rPr>
          <w:rFonts w:ascii="Times New Roman" w:hAnsi="Times New Roman" w:cs="Times New Roman"/>
          <w:i/>
          <w:iCs/>
          <w:sz w:val="28"/>
          <w:szCs w:val="28"/>
          <w:lang w:val="kk-KZ"/>
        </w:rPr>
        <w:t xml:space="preserve"> белсенділі</w:t>
      </w:r>
      <w:r w:rsidRPr="00A51DB8">
        <w:rPr>
          <w:rFonts w:ascii="Times New Roman" w:hAnsi="Times New Roman" w:cs="Times New Roman"/>
          <w:i/>
          <w:iCs/>
          <w:sz w:val="28"/>
          <w:szCs w:val="28"/>
          <w:lang w:val="kk-KZ"/>
        </w:rPr>
        <w:t>гі арасындағы байланыс</w:t>
      </w:r>
      <w:r w:rsidR="00642365" w:rsidRPr="00A51DB8">
        <w:rPr>
          <w:rFonts w:ascii="Times New Roman" w:hAnsi="Times New Roman" w:cs="Times New Roman"/>
          <w:i/>
          <w:iCs/>
          <w:sz w:val="28"/>
          <w:szCs w:val="28"/>
          <w:lang w:val="kk-KZ"/>
        </w:rPr>
        <w:t>.</w:t>
      </w:r>
    </w:p>
    <w:p w14:paraId="5B548D8A" w14:textId="77777777" w:rsidR="00211F6F" w:rsidRDefault="00642365" w:rsidP="00AF1373">
      <w:pPr>
        <w:spacing w:after="0" w:line="240" w:lineRule="auto"/>
        <w:ind w:firstLine="708"/>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Биологиялық белсенді заттар неге керек, әрине олар тірі ағзадағы кейбір өзгерістерді жою немесе дұрыстау үшін қажет.</w:t>
      </w:r>
    </w:p>
    <w:p w14:paraId="1F815CD0" w14:textId="77777777" w:rsidR="00277834" w:rsidRDefault="00642365" w:rsidP="00AF1373">
      <w:pPr>
        <w:spacing w:after="0" w:line="240" w:lineRule="auto"/>
        <w:ind w:firstLine="708"/>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Фармацияны дамытуға үлес қосқан адамдардың бірі Бутлеров А.М. хинин молекуласындағы хинолинді ашқан, уротропин алған, оның оқушысы Вышнеградский хинолин туындысын синтездеген, физико-химиялық қасиетінің биологиялық белсенділікпен байланысын зерттеген. </w:t>
      </w:r>
    </w:p>
    <w:p w14:paraId="55C6CED5" w14:textId="47338BA7" w:rsidR="00642365" w:rsidRPr="00642365" w:rsidRDefault="00642365" w:rsidP="00AF1373">
      <w:pPr>
        <w:spacing w:after="0" w:line="240" w:lineRule="auto"/>
        <w:ind w:firstLine="708"/>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Бұл зерттеу оған безгек ауруына қарсы және қызуды басатын зат алуға көмектескен.</w:t>
      </w:r>
      <w:r w:rsidR="00211F6F">
        <w:rPr>
          <w:rFonts w:ascii="Times New Roman" w:hAnsi="Times New Roman" w:cs="Times New Roman"/>
          <w:sz w:val="28"/>
          <w:szCs w:val="28"/>
          <w:lang w:val="kk-KZ"/>
        </w:rPr>
        <w:t xml:space="preserve"> </w:t>
      </w:r>
      <w:r w:rsidRPr="00642365">
        <w:rPr>
          <w:rFonts w:ascii="Times New Roman" w:hAnsi="Times New Roman" w:cs="Times New Roman"/>
          <w:sz w:val="28"/>
          <w:szCs w:val="28"/>
          <w:lang w:val="kk-KZ"/>
        </w:rPr>
        <w:t>Фармхимияда көбіне арматты қатардың заттар туындыларын пайдаланады – бензол, толуол, нафталин, фенантрен, фенол, гетероциклды туындалар т.б.</w:t>
      </w:r>
    </w:p>
    <w:p w14:paraId="46F9AA34" w14:textId="77777777" w:rsidR="00642365" w:rsidRPr="00642365" w:rsidRDefault="00642365" w:rsidP="00ED3BF5">
      <w:pPr>
        <w:spacing w:after="0" w:line="240" w:lineRule="auto"/>
        <w:ind w:firstLine="708"/>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Құрлыс дегеніміз зерттелетін заттың физикалық және химиялық қасиеті. </w:t>
      </w:r>
    </w:p>
    <w:p w14:paraId="73036B26" w14:textId="77777777" w:rsidR="00642365" w:rsidRPr="00642365" w:rsidRDefault="00642365" w:rsidP="002437EA">
      <w:pPr>
        <w:spacing w:after="0" w:line="240" w:lineRule="auto"/>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Қанықпаған органикалық қосылыстар қаныққанға қарағанда активтілігі жоғары болады, ал бензолдың улылығы циклогексаннан жоғары.</w:t>
      </w:r>
    </w:p>
    <w:p w14:paraId="65327DF9" w14:textId="77777777" w:rsidR="00642365" w:rsidRPr="00642365" w:rsidRDefault="00642365" w:rsidP="002437EA">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Бензолдың буы орталық нерв жүйесіне тиіп адамды өлтіреді, ал егер алкил радикалын тізбекке енгізсек, онда заттың улылығы жоғарлайды, егер алкил радикалдың ұзындығы үлкен болса улылықта өседі.</w:t>
      </w:r>
    </w:p>
    <w:p w14:paraId="5D17AC52" w14:textId="6BFC371F" w:rsidR="00642365" w:rsidRPr="00642365" w:rsidRDefault="00642365" w:rsidP="002437EA">
      <w:pPr>
        <w:spacing w:after="0" w:line="240" w:lineRule="auto"/>
        <w:ind w:firstLine="360"/>
        <w:jc w:val="both"/>
        <w:rPr>
          <w:rFonts w:ascii="Times New Roman" w:hAnsi="Times New Roman" w:cs="Times New Roman"/>
          <w:sz w:val="28"/>
          <w:szCs w:val="28"/>
        </w:rPr>
      </w:pPr>
      <w:r w:rsidRPr="00642365">
        <w:rPr>
          <w:rFonts w:ascii="Times New Roman" w:hAnsi="Times New Roman" w:cs="Times New Roman"/>
          <w:sz w:val="28"/>
          <w:szCs w:val="28"/>
          <w:lang w:val="kk-KZ"/>
        </w:rPr>
        <w:t>Егер алкил радикал орто</w:t>
      </w:r>
      <w:r w:rsidR="00533B5E">
        <w:rPr>
          <w:rFonts w:ascii="Times New Roman" w:hAnsi="Times New Roman" w:cs="Times New Roman"/>
          <w:sz w:val="28"/>
          <w:szCs w:val="28"/>
          <w:lang w:val="kk-KZ"/>
        </w:rPr>
        <w:t>-</w:t>
      </w:r>
      <w:r w:rsidRPr="00642365">
        <w:rPr>
          <w:rFonts w:ascii="Times New Roman" w:hAnsi="Times New Roman" w:cs="Times New Roman"/>
          <w:sz w:val="28"/>
          <w:szCs w:val="28"/>
          <w:lang w:val="kk-KZ"/>
        </w:rPr>
        <w:t xml:space="preserve"> немесе пара</w:t>
      </w:r>
      <w:r w:rsidR="00533B5E">
        <w:rPr>
          <w:rFonts w:ascii="Times New Roman" w:hAnsi="Times New Roman" w:cs="Times New Roman"/>
          <w:sz w:val="28"/>
          <w:szCs w:val="28"/>
          <w:lang w:val="kk-KZ"/>
        </w:rPr>
        <w:t>-</w:t>
      </w:r>
      <w:r w:rsidRPr="00642365">
        <w:rPr>
          <w:rFonts w:ascii="Times New Roman" w:hAnsi="Times New Roman" w:cs="Times New Roman"/>
          <w:sz w:val="28"/>
          <w:szCs w:val="28"/>
          <w:lang w:val="kk-KZ"/>
        </w:rPr>
        <w:t xml:space="preserve"> жағдайда жатса оның улылығы төмендейді.</w:t>
      </w:r>
    </w:p>
    <w:p w14:paraId="703AB115" w14:textId="77777777" w:rsidR="00642365" w:rsidRPr="00642365" w:rsidRDefault="00642365" w:rsidP="00211F6F">
      <w:pPr>
        <w:spacing w:after="0" w:line="240" w:lineRule="auto"/>
        <w:ind w:left="360"/>
        <w:jc w:val="both"/>
        <w:rPr>
          <w:rFonts w:ascii="Times New Roman" w:hAnsi="Times New Roman" w:cs="Times New Roman"/>
          <w:sz w:val="28"/>
          <w:szCs w:val="28"/>
        </w:rPr>
      </w:pPr>
      <w:r w:rsidRPr="00642365">
        <w:rPr>
          <w:rFonts w:ascii="Times New Roman" w:hAnsi="Times New Roman" w:cs="Times New Roman"/>
          <w:sz w:val="28"/>
          <w:szCs w:val="28"/>
          <w:lang w:val="kk-KZ"/>
        </w:rPr>
        <w:t xml:space="preserve">Карбоксил топ бензолдың физиологиялық активтілігін өсіреді. </w:t>
      </w:r>
    </w:p>
    <w:p w14:paraId="16A87708" w14:textId="0C30B352" w:rsidR="00642365" w:rsidRPr="00642365" w:rsidRDefault="00642365" w:rsidP="00211F6F">
      <w:pPr>
        <w:spacing w:after="0" w:line="240" w:lineRule="auto"/>
        <w:ind w:firstLine="360"/>
        <w:jc w:val="both"/>
        <w:rPr>
          <w:rFonts w:ascii="Times New Roman" w:hAnsi="Times New Roman" w:cs="Times New Roman"/>
          <w:sz w:val="28"/>
          <w:szCs w:val="28"/>
        </w:rPr>
      </w:pPr>
      <w:r w:rsidRPr="00642365">
        <w:rPr>
          <w:rFonts w:ascii="Times New Roman" w:hAnsi="Times New Roman" w:cs="Times New Roman"/>
          <w:sz w:val="28"/>
          <w:szCs w:val="28"/>
          <w:lang w:val="kk-KZ"/>
        </w:rPr>
        <w:t>Бензальдегид</w:t>
      </w:r>
      <w:r w:rsidR="00533B5E">
        <w:rPr>
          <w:rFonts w:ascii="Times New Roman" w:hAnsi="Times New Roman" w:cs="Times New Roman"/>
          <w:sz w:val="28"/>
          <w:szCs w:val="28"/>
          <w:lang w:val="kk-KZ"/>
        </w:rPr>
        <w:t>тің</w:t>
      </w:r>
      <w:r w:rsidRPr="00642365">
        <w:rPr>
          <w:rFonts w:ascii="Times New Roman" w:hAnsi="Times New Roman" w:cs="Times New Roman"/>
          <w:sz w:val="28"/>
          <w:szCs w:val="28"/>
          <w:lang w:val="kk-KZ"/>
        </w:rPr>
        <w:t xml:space="preserve"> улылығы бензолдан жоғары. </w:t>
      </w:r>
    </w:p>
    <w:p w14:paraId="57EB1FE2" w14:textId="77777777" w:rsidR="00642365" w:rsidRPr="00642365" w:rsidRDefault="00642365" w:rsidP="00211F6F">
      <w:pPr>
        <w:spacing w:after="0" w:line="240" w:lineRule="auto"/>
        <w:ind w:firstLine="360"/>
        <w:jc w:val="both"/>
        <w:rPr>
          <w:rFonts w:ascii="Times New Roman" w:hAnsi="Times New Roman" w:cs="Times New Roman"/>
          <w:sz w:val="28"/>
          <w:szCs w:val="28"/>
        </w:rPr>
      </w:pPr>
      <w:r w:rsidRPr="00642365">
        <w:rPr>
          <w:rFonts w:ascii="Times New Roman" w:hAnsi="Times New Roman" w:cs="Times New Roman"/>
          <w:sz w:val="28"/>
          <w:szCs w:val="28"/>
          <w:lang w:val="kk-KZ"/>
        </w:rPr>
        <w:lastRenderedPageBreak/>
        <w:t xml:space="preserve">Бензой қышқылының натрий тұзы дәрі. </w:t>
      </w:r>
    </w:p>
    <w:p w14:paraId="723300DB" w14:textId="7485D242" w:rsidR="00642365" w:rsidRPr="005F572D" w:rsidRDefault="00642365" w:rsidP="00211F6F">
      <w:pPr>
        <w:spacing w:after="0" w:line="240" w:lineRule="auto"/>
        <w:ind w:firstLine="357"/>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Бензол сақинасында амин </w:t>
      </w:r>
      <w:r w:rsidR="00533B5E">
        <w:rPr>
          <w:rFonts w:ascii="Times New Roman" w:hAnsi="Times New Roman" w:cs="Times New Roman"/>
          <w:sz w:val="28"/>
          <w:szCs w:val="28"/>
          <w:lang w:val="kk-KZ"/>
        </w:rPr>
        <w:t xml:space="preserve">тобы </w:t>
      </w:r>
      <w:r w:rsidRPr="00642365">
        <w:rPr>
          <w:rFonts w:ascii="Times New Roman" w:hAnsi="Times New Roman" w:cs="Times New Roman"/>
          <w:sz w:val="28"/>
          <w:szCs w:val="28"/>
          <w:lang w:val="kk-KZ"/>
        </w:rPr>
        <w:t>болса, ол заттың улылығы жоғарлайды да, орталық нерв жүйесіне зақым келтіреді, температураны  түсіреді. Күшті анал</w:t>
      </w:r>
      <w:r w:rsidR="00533B5E">
        <w:rPr>
          <w:rFonts w:ascii="Times New Roman" w:hAnsi="Times New Roman" w:cs="Times New Roman"/>
          <w:sz w:val="28"/>
          <w:szCs w:val="28"/>
          <w:lang w:val="kk-KZ"/>
        </w:rPr>
        <w:t>ь</w:t>
      </w:r>
      <w:r w:rsidRPr="00642365">
        <w:rPr>
          <w:rFonts w:ascii="Times New Roman" w:hAnsi="Times New Roman" w:cs="Times New Roman"/>
          <w:sz w:val="28"/>
          <w:szCs w:val="28"/>
          <w:lang w:val="kk-KZ"/>
        </w:rPr>
        <w:t xml:space="preserve">гетик. </w:t>
      </w:r>
    </w:p>
    <w:p w14:paraId="29B4D702" w14:textId="4FA9D7EC" w:rsidR="00642365" w:rsidRPr="00642365" w:rsidRDefault="00642365" w:rsidP="00211F6F">
      <w:pPr>
        <w:spacing w:after="0" w:line="240" w:lineRule="auto"/>
        <w:ind w:firstLine="357"/>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Егер анилинге гидроксил топты енгізсек </w:t>
      </w:r>
      <w:r w:rsidR="00533B5E">
        <w:rPr>
          <w:rFonts w:ascii="Times New Roman" w:hAnsi="Times New Roman" w:cs="Times New Roman"/>
          <w:sz w:val="28"/>
          <w:szCs w:val="28"/>
          <w:lang w:val="kk-KZ"/>
        </w:rPr>
        <w:t xml:space="preserve">анилиннің </w:t>
      </w:r>
      <w:r w:rsidRPr="00642365">
        <w:rPr>
          <w:rFonts w:ascii="Times New Roman" w:hAnsi="Times New Roman" w:cs="Times New Roman"/>
          <w:sz w:val="28"/>
          <w:szCs w:val="28"/>
          <w:lang w:val="kk-KZ"/>
        </w:rPr>
        <w:t>улылығы төмендейді. П-аминофенолдың улылығы анилиннен төмен.</w:t>
      </w:r>
    </w:p>
    <w:p w14:paraId="19A92E89" w14:textId="77777777" w:rsidR="00642365" w:rsidRPr="00642365" w:rsidRDefault="00642365" w:rsidP="00211F6F">
      <w:pPr>
        <w:spacing w:after="0" w:line="240" w:lineRule="auto"/>
        <w:ind w:firstLine="357"/>
        <w:jc w:val="both"/>
        <w:rPr>
          <w:rFonts w:ascii="Times New Roman" w:hAnsi="Times New Roman" w:cs="Times New Roman"/>
          <w:sz w:val="28"/>
          <w:szCs w:val="28"/>
        </w:rPr>
      </w:pPr>
      <w:r w:rsidRPr="00642365">
        <w:rPr>
          <w:rFonts w:ascii="Times New Roman" w:hAnsi="Times New Roman" w:cs="Times New Roman"/>
          <w:sz w:val="28"/>
          <w:szCs w:val="28"/>
          <w:lang w:val="kk-KZ"/>
        </w:rPr>
        <w:t>Егер анилинге қышқыл қалдығы енсе улылық төмендейді. О-, п-амино бензой қышқылының улылығы жоқ деуге болады.</w:t>
      </w:r>
    </w:p>
    <w:p w14:paraId="0A6B0A33" w14:textId="77777777" w:rsidR="00642365" w:rsidRPr="005F572D" w:rsidRDefault="00642365" w:rsidP="00A615C3">
      <w:pPr>
        <w:spacing w:after="0" w:line="240" w:lineRule="auto"/>
        <w:ind w:firstLine="357"/>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Қышқыл қалдығы көлемді орынбасар болғандықтан амин тобын бүркейді. Ацетанилид көп уақыт ыстық түсіруде пайдаланылған.</w:t>
      </w:r>
    </w:p>
    <w:p w14:paraId="4773047E" w14:textId="0CA0C392" w:rsidR="00642365" w:rsidRPr="005F572D" w:rsidRDefault="00642365" w:rsidP="00A615C3">
      <w:pPr>
        <w:spacing w:after="0" w:line="240" w:lineRule="auto"/>
        <w:ind w:firstLine="357"/>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Галоген</w:t>
      </w:r>
      <w:r w:rsidR="00533B5E">
        <w:rPr>
          <w:rFonts w:ascii="Times New Roman" w:hAnsi="Times New Roman" w:cs="Times New Roman"/>
          <w:sz w:val="28"/>
          <w:szCs w:val="28"/>
          <w:lang w:val="kk-KZ"/>
        </w:rPr>
        <w:t xml:space="preserve"> атомын</w:t>
      </w:r>
      <w:r w:rsidRPr="00642365">
        <w:rPr>
          <w:rFonts w:ascii="Times New Roman" w:hAnsi="Times New Roman" w:cs="Times New Roman"/>
          <w:sz w:val="28"/>
          <w:szCs w:val="28"/>
          <w:lang w:val="kk-KZ"/>
        </w:rPr>
        <w:t xml:space="preserve"> ароматты сақинаға енгізсек улылық өседі. Хлор және бром туындылар</w:t>
      </w:r>
      <w:r w:rsidR="00533B5E">
        <w:rPr>
          <w:rFonts w:ascii="Times New Roman" w:hAnsi="Times New Roman" w:cs="Times New Roman"/>
          <w:sz w:val="28"/>
          <w:szCs w:val="28"/>
          <w:lang w:val="kk-KZ"/>
        </w:rPr>
        <w:t>ы</w:t>
      </w:r>
      <w:r w:rsidRPr="00642365">
        <w:rPr>
          <w:rFonts w:ascii="Times New Roman" w:hAnsi="Times New Roman" w:cs="Times New Roman"/>
          <w:sz w:val="28"/>
          <w:szCs w:val="28"/>
          <w:lang w:val="kk-KZ"/>
        </w:rPr>
        <w:t xml:space="preserve"> наркотикалық әсерді көтеріп, </w:t>
      </w:r>
      <w:r w:rsidR="00533B5E">
        <w:rPr>
          <w:rFonts w:ascii="Times New Roman" w:hAnsi="Times New Roman" w:cs="Times New Roman"/>
          <w:sz w:val="28"/>
          <w:szCs w:val="28"/>
          <w:lang w:val="kk-KZ"/>
        </w:rPr>
        <w:t>қан қысымын</w:t>
      </w:r>
      <w:r w:rsidRPr="00642365">
        <w:rPr>
          <w:rFonts w:ascii="Times New Roman" w:hAnsi="Times New Roman" w:cs="Times New Roman"/>
          <w:sz w:val="28"/>
          <w:szCs w:val="28"/>
          <w:lang w:val="kk-KZ"/>
        </w:rPr>
        <w:t xml:space="preserve"> түсіреді. Иодтың активтілігі төмен, </w:t>
      </w:r>
      <w:r w:rsidR="00533B5E">
        <w:rPr>
          <w:rFonts w:ascii="Times New Roman" w:hAnsi="Times New Roman" w:cs="Times New Roman"/>
          <w:sz w:val="28"/>
          <w:szCs w:val="28"/>
          <w:lang w:val="kk-KZ"/>
        </w:rPr>
        <w:t>ол</w:t>
      </w:r>
      <w:r w:rsidRPr="00642365">
        <w:rPr>
          <w:rFonts w:ascii="Times New Roman" w:hAnsi="Times New Roman" w:cs="Times New Roman"/>
          <w:sz w:val="28"/>
          <w:szCs w:val="28"/>
          <w:lang w:val="kk-KZ"/>
        </w:rPr>
        <w:t xml:space="preserve"> антисептикалық әсер көрсетеді.</w:t>
      </w:r>
    </w:p>
    <w:p w14:paraId="228037EE" w14:textId="347B740E" w:rsidR="00642365" w:rsidRPr="005F572D" w:rsidRDefault="00642365" w:rsidP="00A615C3">
      <w:pPr>
        <w:spacing w:after="0" w:line="240" w:lineRule="auto"/>
        <w:ind w:firstLine="357"/>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Оттек атомының әсері оның кіретін функционалды тобына байлынысты. Үшіншілік спирттің активтілігі жоғары. Егер ОН-топты ароматты сақинаға енгізсек</w:t>
      </w:r>
      <w:r w:rsidR="00533B5E">
        <w:rPr>
          <w:rFonts w:ascii="Times New Roman" w:hAnsi="Times New Roman" w:cs="Times New Roman"/>
          <w:sz w:val="28"/>
          <w:szCs w:val="28"/>
          <w:lang w:val="kk-KZ"/>
        </w:rPr>
        <w:t>, онда ароматты сақинаның</w:t>
      </w:r>
      <w:r w:rsidRPr="00642365">
        <w:rPr>
          <w:rFonts w:ascii="Times New Roman" w:hAnsi="Times New Roman" w:cs="Times New Roman"/>
          <w:sz w:val="28"/>
          <w:szCs w:val="28"/>
          <w:lang w:val="kk-KZ"/>
        </w:rPr>
        <w:t xml:space="preserve"> улылы</w:t>
      </w:r>
      <w:r w:rsidR="00533B5E">
        <w:rPr>
          <w:rFonts w:ascii="Times New Roman" w:hAnsi="Times New Roman" w:cs="Times New Roman"/>
          <w:sz w:val="28"/>
          <w:szCs w:val="28"/>
          <w:lang w:val="kk-KZ"/>
        </w:rPr>
        <w:t>ғы</w:t>
      </w:r>
      <w:r w:rsidRPr="00642365">
        <w:rPr>
          <w:rFonts w:ascii="Times New Roman" w:hAnsi="Times New Roman" w:cs="Times New Roman"/>
          <w:sz w:val="28"/>
          <w:szCs w:val="28"/>
          <w:lang w:val="kk-KZ"/>
        </w:rPr>
        <w:t xml:space="preserve"> жоғарлайды. ОН-тобы бар қосылыс биологиялық субстратқа оттек атомының бөлінбеген жұп электрондарымен әрекеттеседі. Егер ОН-топ саны көбейсе антисептикалық қасиет өседі.</w:t>
      </w:r>
    </w:p>
    <w:p w14:paraId="2BEE7D5A" w14:textId="6A3EF0C2" w:rsidR="00642365" w:rsidRPr="005F572D" w:rsidRDefault="00533B5E" w:rsidP="00A615C3">
      <w:pPr>
        <w:spacing w:after="0" w:line="240" w:lineRule="auto"/>
        <w:ind w:firstLine="357"/>
        <w:jc w:val="both"/>
        <w:rPr>
          <w:rFonts w:ascii="Times New Roman" w:hAnsi="Times New Roman" w:cs="Times New Roman"/>
          <w:sz w:val="28"/>
          <w:szCs w:val="28"/>
          <w:lang w:val="kk-KZ"/>
        </w:rPr>
      </w:pPr>
      <w:r>
        <w:rPr>
          <w:rFonts w:ascii="Times New Roman" w:hAnsi="Times New Roman" w:cs="Times New Roman"/>
          <w:sz w:val="28"/>
          <w:szCs w:val="28"/>
          <w:lang w:val="kk-KZ"/>
        </w:rPr>
        <w:t>Молекулаға а</w:t>
      </w:r>
      <w:r w:rsidR="00642365" w:rsidRPr="00642365">
        <w:rPr>
          <w:rFonts w:ascii="Times New Roman" w:hAnsi="Times New Roman" w:cs="Times New Roman"/>
          <w:sz w:val="28"/>
          <w:szCs w:val="28"/>
          <w:lang w:val="kk-KZ"/>
        </w:rPr>
        <w:t xml:space="preserve">льдегид </w:t>
      </w:r>
      <w:r>
        <w:rPr>
          <w:rFonts w:ascii="Times New Roman" w:hAnsi="Times New Roman" w:cs="Times New Roman"/>
          <w:sz w:val="28"/>
          <w:szCs w:val="28"/>
          <w:lang w:val="kk-KZ"/>
        </w:rPr>
        <w:t>немесе</w:t>
      </w:r>
      <w:r w:rsidR="00642365" w:rsidRPr="00642365">
        <w:rPr>
          <w:rFonts w:ascii="Times New Roman" w:hAnsi="Times New Roman" w:cs="Times New Roman"/>
          <w:sz w:val="28"/>
          <w:szCs w:val="28"/>
          <w:lang w:val="kk-KZ"/>
        </w:rPr>
        <w:t xml:space="preserve"> кетон топты енгізу</w:t>
      </w:r>
      <w:r>
        <w:rPr>
          <w:rFonts w:ascii="Times New Roman" w:hAnsi="Times New Roman" w:cs="Times New Roman"/>
          <w:sz w:val="28"/>
          <w:szCs w:val="28"/>
          <w:lang w:val="kk-KZ"/>
        </w:rPr>
        <w:t>, сол молекуланың</w:t>
      </w:r>
      <w:r w:rsidR="00642365" w:rsidRPr="00642365">
        <w:rPr>
          <w:rFonts w:ascii="Times New Roman" w:hAnsi="Times New Roman" w:cs="Times New Roman"/>
          <w:sz w:val="28"/>
          <w:szCs w:val="28"/>
          <w:lang w:val="kk-KZ"/>
        </w:rPr>
        <w:t xml:space="preserve"> фармакологиялық активтілі</w:t>
      </w:r>
      <w:r>
        <w:rPr>
          <w:rFonts w:ascii="Times New Roman" w:hAnsi="Times New Roman" w:cs="Times New Roman"/>
          <w:sz w:val="28"/>
          <w:szCs w:val="28"/>
          <w:lang w:val="kk-KZ"/>
        </w:rPr>
        <w:t>г</w:t>
      </w:r>
      <w:r w:rsidR="00642365" w:rsidRPr="00642365">
        <w:rPr>
          <w:rFonts w:ascii="Times New Roman" w:hAnsi="Times New Roman" w:cs="Times New Roman"/>
          <w:sz w:val="28"/>
          <w:szCs w:val="28"/>
          <w:lang w:val="kk-KZ"/>
        </w:rPr>
        <w:t>і</w:t>
      </w:r>
      <w:r>
        <w:rPr>
          <w:rFonts w:ascii="Times New Roman" w:hAnsi="Times New Roman" w:cs="Times New Roman"/>
          <w:sz w:val="28"/>
          <w:szCs w:val="28"/>
          <w:lang w:val="kk-KZ"/>
        </w:rPr>
        <w:t>н</w:t>
      </w:r>
      <w:r w:rsidR="00642365" w:rsidRPr="00642365">
        <w:rPr>
          <w:rFonts w:ascii="Times New Roman" w:hAnsi="Times New Roman" w:cs="Times New Roman"/>
          <w:sz w:val="28"/>
          <w:szCs w:val="28"/>
          <w:lang w:val="kk-KZ"/>
        </w:rPr>
        <w:t xml:space="preserve"> өсіреді. </w:t>
      </w:r>
    </w:p>
    <w:p w14:paraId="305E982D" w14:textId="6EE1BEA7" w:rsidR="00642365" w:rsidRPr="00642365" w:rsidRDefault="00533B5E" w:rsidP="00A615C3">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Молекуланы а</w:t>
      </w:r>
      <w:r w:rsidR="00642365" w:rsidRPr="00642365">
        <w:rPr>
          <w:rFonts w:ascii="Times New Roman" w:hAnsi="Times New Roman" w:cs="Times New Roman"/>
          <w:sz w:val="28"/>
          <w:szCs w:val="28"/>
          <w:lang w:val="kk-KZ"/>
        </w:rPr>
        <w:t>цилдеу үрдісі аминдердің, спирттердің, фенолдардың фармакологиялық активтігіне қатты әсер етеді.</w:t>
      </w:r>
      <w:r w:rsidR="000D0038" w:rsidRPr="00642365">
        <w:rPr>
          <w:rFonts w:ascii="Times New Roman" w:hAnsi="Times New Roman" w:cs="Times New Roman"/>
          <w:sz w:val="28"/>
          <w:szCs w:val="28"/>
          <w:lang w:val="kk-KZ"/>
        </w:rPr>
        <w:t xml:space="preserve"> </w:t>
      </w:r>
      <w:r w:rsidR="00642365" w:rsidRPr="00642365">
        <w:rPr>
          <w:rFonts w:ascii="Times New Roman" w:hAnsi="Times New Roman" w:cs="Times New Roman"/>
          <w:sz w:val="28"/>
          <w:szCs w:val="28"/>
          <w:lang w:val="kk-KZ"/>
        </w:rPr>
        <w:t>Азоты бар функционалды топтар тірі ағзаның нерв жүйесіне әсер ететін дәрілік заттардың әсерін өсіреді. Нитротобы бар молекула миға әсер етеді. Азот қышқылының алифатты күрделі эфирлері және нитротуындылар сосудтарды кеңейтеді.</w:t>
      </w:r>
    </w:p>
    <w:p w14:paraId="3800BAE8" w14:textId="77777777" w:rsidR="00642365" w:rsidRPr="00642365" w:rsidRDefault="00642365" w:rsidP="00A615C3">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Фенил топтарды молекулаға енгізу активтілікті өсіреді.</w:t>
      </w:r>
    </w:p>
    <w:p w14:paraId="0F0F37D7" w14:textId="09A8CB20" w:rsidR="00642365" w:rsidRDefault="00642365" w:rsidP="00A615C3">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Тиол топтар ауыр металдармен кешен түзуі, қос байланысы бар заттармен реакцияласуы, жеңіл тотығуы - бұл қосылысты антидот есебінде пайдалану</w:t>
      </w:r>
      <w:r w:rsidR="00533B5E">
        <w:rPr>
          <w:rFonts w:ascii="Times New Roman" w:hAnsi="Times New Roman" w:cs="Times New Roman"/>
          <w:sz w:val="28"/>
          <w:szCs w:val="28"/>
          <w:lang w:val="kk-KZ"/>
        </w:rPr>
        <w:t>ға</w:t>
      </w:r>
      <w:r w:rsidRPr="00642365">
        <w:rPr>
          <w:rFonts w:ascii="Times New Roman" w:hAnsi="Times New Roman" w:cs="Times New Roman"/>
          <w:sz w:val="28"/>
          <w:szCs w:val="28"/>
          <w:lang w:val="kk-KZ"/>
        </w:rPr>
        <w:t xml:space="preserve"> ұсынады.</w:t>
      </w:r>
    </w:p>
    <w:p w14:paraId="1C5286B1" w14:textId="1359E48A" w:rsidR="00D623B9" w:rsidRPr="00642365" w:rsidRDefault="00D623B9" w:rsidP="00A615C3">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Алкалоидтар - биологиялық белсенділігі бар, көбіне өсімдік шикізатында кездесетін, құрамына азот атомы кіретін органикалық қосылыстар (морфин, атропин, пилокарпин, никотин т.б.) Өсімдікте олар әдетте тұздар түрінде кездеседі.</w:t>
      </w:r>
      <w:r w:rsidR="002437EA">
        <w:rPr>
          <w:rFonts w:ascii="Times New Roman" w:hAnsi="Times New Roman" w:cs="Times New Roman"/>
          <w:sz w:val="28"/>
          <w:szCs w:val="28"/>
          <w:lang w:val="kk-KZ"/>
        </w:rPr>
        <w:t xml:space="preserve"> </w:t>
      </w:r>
      <w:r>
        <w:rPr>
          <w:rFonts w:ascii="Times New Roman" w:hAnsi="Times New Roman" w:cs="Times New Roman"/>
          <w:sz w:val="28"/>
          <w:szCs w:val="28"/>
          <w:lang w:val="kk-KZ"/>
        </w:rPr>
        <w:t>Глицерофосфат – глицерин және фосфор қишқылының эфирі, май және көмірсу алмасуының аралық өнімі болып келеді. Кальций глицерофосфаты – дәрілік зат</w:t>
      </w:r>
      <w:r w:rsidR="008D24CE">
        <w:rPr>
          <w:rFonts w:ascii="Times New Roman" w:hAnsi="Times New Roman" w:cs="Times New Roman"/>
          <w:sz w:val="28"/>
          <w:szCs w:val="28"/>
          <w:lang w:val="kk-KZ"/>
        </w:rPr>
        <w:t>.</w:t>
      </w:r>
    </w:p>
    <w:p w14:paraId="55DDF99D" w14:textId="242ED9AD" w:rsidR="00642365" w:rsidRDefault="00642365" w:rsidP="00A615C3">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 xml:space="preserve">Оптикалық активтілік. Солға айналатын заттардың активтілігі оңға айналатынан жоғары. Адреналин (-) 17 есе, никотин (-) 2 есе. </w:t>
      </w:r>
    </w:p>
    <w:p w14:paraId="72C4F336" w14:textId="77777777" w:rsidR="004E72E9" w:rsidRPr="005F572D" w:rsidRDefault="004E72E9" w:rsidP="004E72E9">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Тізбектің тармақталуы активтілікті өзгертеді.</w:t>
      </w:r>
    </w:p>
    <w:p w14:paraId="08B3425A" w14:textId="77777777" w:rsidR="004E72E9" w:rsidRPr="005F572D" w:rsidRDefault="004E72E9" w:rsidP="004E72E9">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Никотин және изоникотин қышқылын салыстырсақ, изоникотин қышқылының гидразиді туберкулезға қарсы әсер етеді.</w:t>
      </w:r>
    </w:p>
    <w:p w14:paraId="6005212E" w14:textId="77777777" w:rsidR="004E72E9" w:rsidRPr="00642365" w:rsidRDefault="004E72E9" w:rsidP="004E72E9">
      <w:pPr>
        <w:spacing w:after="0" w:line="240" w:lineRule="auto"/>
        <w:ind w:firstLine="360"/>
        <w:jc w:val="both"/>
        <w:rPr>
          <w:rFonts w:ascii="Times New Roman" w:hAnsi="Times New Roman" w:cs="Times New Roman"/>
          <w:sz w:val="28"/>
          <w:szCs w:val="28"/>
        </w:rPr>
      </w:pPr>
      <w:r w:rsidRPr="00642365">
        <w:rPr>
          <w:rFonts w:ascii="Times New Roman" w:hAnsi="Times New Roman" w:cs="Times New Roman"/>
          <w:sz w:val="28"/>
          <w:szCs w:val="28"/>
          <w:lang w:val="kk-KZ"/>
        </w:rPr>
        <w:t xml:space="preserve">ОН-топ май қатарындағы қосылыстарда наркотикалық әсерді көтереді. </w:t>
      </w:r>
    </w:p>
    <w:p w14:paraId="3FD6BB2D" w14:textId="77777777" w:rsidR="004E72E9" w:rsidRPr="00642365" w:rsidRDefault="004E72E9" w:rsidP="004E72E9">
      <w:pPr>
        <w:spacing w:after="0" w:line="240" w:lineRule="auto"/>
        <w:ind w:left="360"/>
        <w:jc w:val="both"/>
        <w:rPr>
          <w:rFonts w:ascii="Times New Roman" w:hAnsi="Times New Roman" w:cs="Times New Roman"/>
          <w:sz w:val="28"/>
          <w:szCs w:val="28"/>
        </w:rPr>
      </w:pPr>
      <w:r w:rsidRPr="00642365">
        <w:rPr>
          <w:rFonts w:ascii="Times New Roman" w:hAnsi="Times New Roman" w:cs="Times New Roman"/>
          <w:sz w:val="28"/>
          <w:szCs w:val="28"/>
          <w:lang w:val="kk-KZ"/>
        </w:rPr>
        <w:t>Амил спиртінің наркотикалық әсері этил спиртінен жоғары.</w:t>
      </w:r>
    </w:p>
    <w:p w14:paraId="2BD7828B" w14:textId="77777777" w:rsidR="004E72E9" w:rsidRDefault="004E72E9" w:rsidP="004E72E9">
      <w:pPr>
        <w:spacing w:after="0" w:line="240" w:lineRule="auto"/>
        <w:ind w:firstLine="360"/>
        <w:jc w:val="both"/>
        <w:rPr>
          <w:rFonts w:ascii="Times New Roman" w:hAnsi="Times New Roman" w:cs="Times New Roman"/>
          <w:sz w:val="28"/>
          <w:szCs w:val="28"/>
          <w:lang w:val="kk-KZ"/>
        </w:rPr>
      </w:pPr>
      <w:r w:rsidRPr="00642365">
        <w:rPr>
          <w:rFonts w:ascii="Times New Roman" w:hAnsi="Times New Roman" w:cs="Times New Roman"/>
          <w:sz w:val="28"/>
          <w:szCs w:val="28"/>
          <w:lang w:val="kk-KZ"/>
        </w:rPr>
        <w:t>Суда жақсы еритін заттар ағзада жақсы таралады, суда ерімейтіндер қиын енеді, қиын шығады.</w:t>
      </w:r>
      <w:r>
        <w:rPr>
          <w:rFonts w:ascii="Times New Roman" w:hAnsi="Times New Roman" w:cs="Times New Roman"/>
          <w:sz w:val="28"/>
          <w:szCs w:val="28"/>
          <w:lang w:val="kk-KZ"/>
        </w:rPr>
        <w:t xml:space="preserve"> </w:t>
      </w:r>
    </w:p>
    <w:p w14:paraId="39C0CE12" w14:textId="59CA5679" w:rsidR="00DE3F01" w:rsidRPr="002B52DB" w:rsidRDefault="00DE3F01" w:rsidP="00DE3F01">
      <w:pPr>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 xml:space="preserve">2-тарау.  </w:t>
      </w:r>
      <w:r w:rsidRPr="00DE3F01">
        <w:rPr>
          <w:rFonts w:ascii="Times New Roman" w:hAnsi="Times New Roman" w:cs="Times New Roman"/>
          <w:b/>
          <w:bCs/>
          <w:color w:val="0070C0"/>
          <w:sz w:val="28"/>
          <w:szCs w:val="28"/>
          <w:lang w:val="kk-KZ"/>
        </w:rPr>
        <w:t xml:space="preserve">БИОФАРМАЦИЯ </w:t>
      </w:r>
      <w:r w:rsidR="00A51DB8">
        <w:rPr>
          <w:rFonts w:ascii="Times New Roman" w:hAnsi="Times New Roman" w:cs="Times New Roman"/>
          <w:b/>
          <w:bCs/>
          <w:color w:val="0070C0"/>
          <w:sz w:val="28"/>
          <w:szCs w:val="28"/>
          <w:lang w:val="kk-KZ"/>
        </w:rPr>
        <w:t xml:space="preserve">- </w:t>
      </w:r>
      <w:r w:rsidRPr="00DE3F01">
        <w:rPr>
          <w:rFonts w:ascii="Times New Roman" w:hAnsi="Times New Roman" w:cs="Times New Roman"/>
          <w:b/>
          <w:bCs/>
          <w:color w:val="0070C0"/>
          <w:sz w:val="28"/>
          <w:szCs w:val="28"/>
          <w:lang w:val="kk-KZ"/>
        </w:rPr>
        <w:t xml:space="preserve">ДӘРІЛІК ФОРМАЛАР </w:t>
      </w:r>
      <w:r w:rsidRPr="002B52DB">
        <w:rPr>
          <w:rFonts w:ascii="Times New Roman" w:hAnsi="Times New Roman" w:cs="Times New Roman"/>
          <w:b/>
          <w:bCs/>
          <w:color w:val="0070C0"/>
          <w:sz w:val="28"/>
          <w:szCs w:val="28"/>
          <w:lang w:val="kk-KZ"/>
        </w:rPr>
        <w:t>ТЕХНОЛОГИЯСЫНЫҢ НЕГІЗІ</w:t>
      </w:r>
    </w:p>
    <w:p w14:paraId="204462A2" w14:textId="073D9EB1" w:rsidR="002437EA" w:rsidRDefault="00503BFE" w:rsidP="00DE3F01">
      <w:pPr>
        <w:spacing w:after="0" w:line="240" w:lineRule="auto"/>
        <w:ind w:firstLine="709"/>
        <w:jc w:val="both"/>
        <w:rPr>
          <w:rFonts w:ascii="Times New Roman" w:hAnsi="Times New Roman" w:cs="Times New Roman"/>
          <w:sz w:val="28"/>
          <w:szCs w:val="28"/>
          <w:lang w:val="kk-KZ"/>
        </w:rPr>
      </w:pPr>
      <w:r w:rsidRPr="005B7F6A">
        <w:rPr>
          <w:rFonts w:ascii="Times New Roman" w:hAnsi="Times New Roman" w:cs="Times New Roman"/>
          <w:sz w:val="28"/>
          <w:szCs w:val="28"/>
          <w:lang w:val="kk-KZ"/>
        </w:rPr>
        <w:t xml:space="preserve">Биофармация - қазіргі фармацевтика ғылымының маңызды және </w:t>
      </w:r>
      <w:r w:rsidR="000D0038">
        <w:rPr>
          <w:rFonts w:ascii="Times New Roman" w:hAnsi="Times New Roman" w:cs="Times New Roman"/>
          <w:sz w:val="28"/>
          <w:szCs w:val="28"/>
          <w:lang w:val="kk-KZ"/>
        </w:rPr>
        <w:t>заманауи</w:t>
      </w:r>
      <w:r w:rsidRPr="005B7F6A">
        <w:rPr>
          <w:rFonts w:ascii="Times New Roman" w:hAnsi="Times New Roman" w:cs="Times New Roman"/>
          <w:sz w:val="28"/>
          <w:szCs w:val="28"/>
          <w:lang w:val="kk-KZ"/>
        </w:rPr>
        <w:t xml:space="preserve"> бағыттарының бірі.</w:t>
      </w:r>
      <w:r w:rsidR="001732B3">
        <w:rPr>
          <w:rFonts w:ascii="Times New Roman" w:hAnsi="Times New Roman" w:cs="Times New Roman"/>
          <w:sz w:val="28"/>
          <w:szCs w:val="28"/>
          <w:lang w:val="kk-KZ"/>
        </w:rPr>
        <w:t xml:space="preserve"> </w:t>
      </w:r>
      <w:r w:rsidRPr="005B7F6A">
        <w:rPr>
          <w:rFonts w:ascii="Times New Roman" w:hAnsi="Times New Roman" w:cs="Times New Roman"/>
          <w:sz w:val="28"/>
          <w:szCs w:val="28"/>
          <w:lang w:val="kk-KZ"/>
        </w:rPr>
        <w:t xml:space="preserve"> Ол 1950 жылдардың аяғында тәуелсіз ғылыми ағымға айналды.</w:t>
      </w:r>
      <w:r w:rsidR="001732B3">
        <w:rPr>
          <w:rFonts w:ascii="Times New Roman" w:hAnsi="Times New Roman" w:cs="Times New Roman"/>
          <w:sz w:val="28"/>
          <w:szCs w:val="28"/>
          <w:lang w:val="kk-KZ"/>
        </w:rPr>
        <w:t xml:space="preserve"> А</w:t>
      </w:r>
      <w:r w:rsidRPr="00503BFE">
        <w:rPr>
          <w:rFonts w:ascii="Times New Roman" w:hAnsi="Times New Roman" w:cs="Times New Roman"/>
          <w:sz w:val="28"/>
          <w:szCs w:val="28"/>
          <w:lang w:val="kk-KZ"/>
        </w:rPr>
        <w:t xml:space="preserve">лайда, биофармацияның пайда болуы </w:t>
      </w:r>
      <w:r w:rsidR="001732B3">
        <w:rPr>
          <w:rFonts w:ascii="Times New Roman" w:hAnsi="Times New Roman" w:cs="Times New Roman"/>
          <w:sz w:val="28"/>
          <w:szCs w:val="28"/>
          <w:lang w:val="kk-KZ"/>
        </w:rPr>
        <w:t>ф</w:t>
      </w:r>
      <w:r w:rsidRPr="00503BFE">
        <w:rPr>
          <w:rFonts w:ascii="Times New Roman" w:hAnsi="Times New Roman" w:cs="Times New Roman"/>
          <w:sz w:val="28"/>
          <w:szCs w:val="28"/>
          <w:lang w:val="kk-KZ"/>
        </w:rPr>
        <w:t>армацияның, фармакологияның, практикалық медицинаның, химияның және басқа ғылымдардың үдемелі дамуымен дайындалды.</w:t>
      </w:r>
      <w:r w:rsidR="001732B3">
        <w:rPr>
          <w:rFonts w:ascii="Times New Roman" w:hAnsi="Times New Roman" w:cs="Times New Roman"/>
          <w:sz w:val="28"/>
          <w:szCs w:val="28"/>
          <w:lang w:val="kk-KZ"/>
        </w:rPr>
        <w:t xml:space="preserve"> </w:t>
      </w:r>
    </w:p>
    <w:p w14:paraId="3531ED3C" w14:textId="77777777" w:rsidR="002437EA" w:rsidRPr="0020591D" w:rsidRDefault="00503BFE" w:rsidP="00DE3F01">
      <w:pPr>
        <w:spacing w:after="0" w:line="240" w:lineRule="auto"/>
        <w:ind w:firstLine="709"/>
        <w:jc w:val="both"/>
        <w:rPr>
          <w:rFonts w:ascii="Times New Roman" w:hAnsi="Times New Roman" w:cs="Times New Roman"/>
          <w:i/>
          <w:iCs/>
          <w:sz w:val="28"/>
          <w:szCs w:val="28"/>
          <w:lang w:val="kk-KZ"/>
        </w:rPr>
      </w:pPr>
      <w:r w:rsidRPr="0020591D">
        <w:rPr>
          <w:rFonts w:ascii="Times New Roman" w:hAnsi="Times New Roman" w:cs="Times New Roman"/>
          <w:i/>
          <w:iCs/>
          <w:sz w:val="28"/>
          <w:szCs w:val="28"/>
          <w:lang w:val="kk-KZ"/>
        </w:rPr>
        <w:t>Биофармацияны олардың физика-химиялық қасиеттеріне, дәрілік формасына, дәрілік формаларды дайындау технологиясына және оны енгізу жолдарына байланысты препараттардың биологиялық әсерін зерттейтін ғылым ретінде анықтауға болады.</w:t>
      </w:r>
      <w:r w:rsidR="001732B3" w:rsidRPr="0020591D">
        <w:rPr>
          <w:rFonts w:ascii="Times New Roman" w:hAnsi="Times New Roman" w:cs="Times New Roman"/>
          <w:i/>
          <w:iCs/>
          <w:sz w:val="28"/>
          <w:szCs w:val="28"/>
          <w:lang w:val="kk-KZ"/>
        </w:rPr>
        <w:t xml:space="preserve"> </w:t>
      </w:r>
    </w:p>
    <w:p w14:paraId="5AB65DA7" w14:textId="77777777" w:rsidR="000D0038" w:rsidRDefault="00503BFE" w:rsidP="00503BFE">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Биофармацияның негізгі ережелері алғаш рет 50-ші жылдардың аяғында J. Wagner және G. Levy еңбектерінде тұжырымдалды, олар Еуропаның көптеген елдерінде ағылшын тіліндегі "biopharmaeceutics" - "Гален фармациясына" балама ретінде қолданылатын "биофармация« терминін ұсынды. </w:t>
      </w:r>
    </w:p>
    <w:p w14:paraId="4A541F91" w14:textId="61FDA52B" w:rsidR="00503BFE" w:rsidRPr="001732B3" w:rsidRDefault="001732B3" w:rsidP="00503BF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03BFE" w:rsidRPr="00503BFE">
        <w:rPr>
          <w:rFonts w:ascii="Times New Roman" w:hAnsi="Times New Roman" w:cs="Times New Roman"/>
          <w:sz w:val="28"/>
          <w:szCs w:val="28"/>
          <w:lang w:val="kk-KZ"/>
        </w:rPr>
        <w:t>"Биофармация" терминінің өзі алғаш рет ХХ ғасырдың 60-жылдарында АҚШ-тың ғылыми фармациясында пайда болды және көп ұзамай жалпыға бірдей халықаралық танылып, бірыңғай стандартты халықаралық биофармацевтикалық терминологияға енгізілді.</w:t>
      </w:r>
    </w:p>
    <w:p w14:paraId="7A9FFCB1" w14:textId="1F451A43" w:rsidR="00CB1273" w:rsidRPr="00CB1273" w:rsidRDefault="00CB1273" w:rsidP="001732B3">
      <w:pPr>
        <w:spacing w:after="0" w:line="240" w:lineRule="auto"/>
        <w:ind w:firstLine="708"/>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Биотрансформация (метаболизм) — </w:t>
      </w:r>
      <w:r w:rsidR="001732B3">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ағзадан шығарылуын қамтамасыз ететін, нәтижесінде суда еритін полярлы заттар (метаболиттер) түзілетін, физико — химиялық, биохимиялық үрдіс. </w:t>
      </w:r>
    </w:p>
    <w:p w14:paraId="66AE16FF" w14:textId="300893B8" w:rsidR="00CB1273" w:rsidRPr="00CB1273" w:rsidRDefault="001732B3" w:rsidP="00AB37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заттың</w:t>
      </w:r>
      <w:r w:rsidR="00CB1273" w:rsidRPr="00CB1273">
        <w:rPr>
          <w:rFonts w:ascii="Times New Roman" w:hAnsi="Times New Roman" w:cs="Times New Roman"/>
          <w:sz w:val="28"/>
          <w:szCs w:val="28"/>
          <w:lang w:val="kk-KZ"/>
        </w:rPr>
        <w:t xml:space="preserve"> биотрансформациясы (метаболизімі) екі жолмен жүреді:</w:t>
      </w:r>
      <w:r w:rsidR="00CB1273" w:rsidRPr="00CB1273">
        <w:rPr>
          <w:rFonts w:ascii="Times New Roman" w:hAnsi="Times New Roman" w:cs="Times New Roman"/>
          <w:sz w:val="28"/>
          <w:szCs w:val="28"/>
          <w:lang w:val="kk-KZ"/>
        </w:rPr>
        <w:br/>
      </w:r>
      <w:r>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B1273" w:rsidRPr="000D0038">
        <w:rPr>
          <w:rFonts w:ascii="Times New Roman" w:hAnsi="Times New Roman" w:cs="Times New Roman"/>
          <w:i/>
          <w:iCs/>
          <w:sz w:val="28"/>
          <w:szCs w:val="28"/>
          <w:lang w:val="kk-KZ"/>
        </w:rPr>
        <w:t>микросомалды</w:t>
      </w:r>
      <w:r w:rsidR="00CB1273" w:rsidRPr="00CB1273">
        <w:rPr>
          <w:rFonts w:ascii="Times New Roman" w:hAnsi="Times New Roman" w:cs="Times New Roman"/>
          <w:sz w:val="28"/>
          <w:szCs w:val="28"/>
          <w:lang w:val="kk-KZ"/>
        </w:rPr>
        <w:t xml:space="preserve"> — </w:t>
      </w:r>
      <w:r w:rsidR="00CB1273" w:rsidRPr="00AB37AB">
        <w:rPr>
          <w:rFonts w:ascii="Times New Roman" w:hAnsi="Times New Roman" w:cs="Times New Roman"/>
          <w:sz w:val="28"/>
          <w:szCs w:val="28"/>
          <w:highlight w:val="yellow"/>
          <w:lang w:val="kk-KZ"/>
        </w:rPr>
        <w:t>эндоплазматикалық</w:t>
      </w:r>
      <w:r w:rsidR="00CB1273" w:rsidRPr="00CB1273">
        <w:rPr>
          <w:rFonts w:ascii="Times New Roman" w:hAnsi="Times New Roman" w:cs="Times New Roman"/>
          <w:sz w:val="28"/>
          <w:szCs w:val="28"/>
          <w:lang w:val="kk-KZ"/>
        </w:rPr>
        <w:t xml:space="preserve"> </w:t>
      </w:r>
      <w:r w:rsidR="00CB1273" w:rsidRPr="000D0038">
        <w:rPr>
          <w:rFonts w:ascii="Times New Roman" w:hAnsi="Times New Roman" w:cs="Times New Roman"/>
          <w:sz w:val="28"/>
          <w:szCs w:val="28"/>
          <w:highlight w:val="yellow"/>
          <w:lang w:val="kk-KZ"/>
        </w:rPr>
        <w:t>ретикулум</w:t>
      </w:r>
      <w:r w:rsidR="00CB1273" w:rsidRPr="00CB1273">
        <w:rPr>
          <w:rFonts w:ascii="Times New Roman" w:hAnsi="Times New Roman" w:cs="Times New Roman"/>
          <w:sz w:val="28"/>
          <w:szCs w:val="28"/>
          <w:lang w:val="kk-KZ"/>
        </w:rPr>
        <w:t xml:space="preserve"> </w:t>
      </w:r>
      <w:r w:rsidR="00CB1273" w:rsidRPr="000D0038">
        <w:rPr>
          <w:rFonts w:ascii="Times New Roman" w:hAnsi="Times New Roman" w:cs="Times New Roman"/>
          <w:sz w:val="28"/>
          <w:szCs w:val="28"/>
          <w:highlight w:val="yellow"/>
          <w:lang w:val="kk-KZ"/>
        </w:rPr>
        <w:t>ферменттері</w:t>
      </w:r>
      <w:r w:rsidR="00CB1273" w:rsidRPr="00CB1273">
        <w:rPr>
          <w:rFonts w:ascii="Times New Roman" w:hAnsi="Times New Roman" w:cs="Times New Roman"/>
          <w:sz w:val="28"/>
          <w:szCs w:val="28"/>
          <w:lang w:val="kk-KZ"/>
        </w:rPr>
        <w:t xml:space="preserve"> арқылы катализацияланатын реакциялар;</w:t>
      </w:r>
      <w:r w:rsidR="002049F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 xml:space="preserve">микросомалды емес — </w:t>
      </w:r>
      <w:r w:rsidR="00AB37AB">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реакциялар. Синтетикалық емес реакцияларға тотығу, қалпына келу реакциялары және гидролиз жатады</w:t>
      </w:r>
      <w:r w:rsidR="00AB37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синтетикалық реакциялардың негізінде</w:t>
      </w:r>
      <w:r w:rsidR="000D0038">
        <w:rPr>
          <w:rFonts w:ascii="Times New Roman" w:hAnsi="Times New Roman" w:cs="Times New Roman"/>
          <w:sz w:val="28"/>
          <w:szCs w:val="28"/>
          <w:lang w:val="kk-KZ"/>
        </w:rPr>
        <w:t xml:space="preserve"> </w:t>
      </w:r>
      <w:r>
        <w:rPr>
          <w:rFonts w:ascii="Times New Roman" w:hAnsi="Times New Roman" w:cs="Times New Roman"/>
          <w:sz w:val="28"/>
          <w:szCs w:val="28"/>
          <w:lang w:val="kk-KZ"/>
        </w:rPr>
        <w:t>дәрілік зат</w:t>
      </w:r>
      <w:r w:rsidR="00CB1273" w:rsidRPr="00CB1273">
        <w:rPr>
          <w:rFonts w:ascii="Times New Roman" w:hAnsi="Times New Roman" w:cs="Times New Roman"/>
          <w:sz w:val="28"/>
          <w:szCs w:val="28"/>
          <w:lang w:val="kk-KZ"/>
        </w:rPr>
        <w:t xml:space="preserve"> эндогенді субстраттар</w:t>
      </w:r>
      <w:r w:rsidR="00AB37AB">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 xml:space="preserve">мен немесе кейбір химиялық топтармен (глюкурон қышқылы, сульфаттар, глицин, глутатион, метилды топтар т.б.) конъюгациясы </w:t>
      </w:r>
      <w:r w:rsidR="000D0038">
        <w:rPr>
          <w:rFonts w:ascii="Times New Roman" w:hAnsi="Times New Roman" w:cs="Times New Roman"/>
          <w:sz w:val="28"/>
          <w:szCs w:val="28"/>
          <w:lang w:val="kk-KZ"/>
        </w:rPr>
        <w:t>болады</w:t>
      </w:r>
      <w:r w:rsidR="00CB1273" w:rsidRPr="00CB1273">
        <w:rPr>
          <w:rFonts w:ascii="Times New Roman" w:hAnsi="Times New Roman" w:cs="Times New Roman"/>
          <w:sz w:val="28"/>
          <w:szCs w:val="28"/>
          <w:lang w:val="kk-KZ"/>
        </w:rPr>
        <w:t>.</w:t>
      </w:r>
    </w:p>
    <w:p w14:paraId="3FB528DA" w14:textId="290D540D" w:rsidR="00CB1273" w:rsidRDefault="00CB1273" w:rsidP="001732B3">
      <w:pPr>
        <w:spacing w:after="0" w:line="240" w:lineRule="auto"/>
        <w:ind w:firstLine="708"/>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Конъюгацияға көптеген ферменттер (мысалы: глукоуронил трансфераза, метилтрансфераза, сульфотрансферазалар) қатысады. Реакция біткен соң </w:t>
      </w:r>
      <w:r w:rsidR="001732B3">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молекуласы полярлыға айналып, ағзадан оңай шығарылады.</w:t>
      </w:r>
    </w:p>
    <w:p w14:paraId="7F5E4552" w14:textId="77777777" w:rsidR="008D24CE" w:rsidRDefault="008D24CE" w:rsidP="001732B3">
      <w:pPr>
        <w:spacing w:after="0" w:line="240" w:lineRule="auto"/>
        <w:ind w:firstLine="708"/>
        <w:jc w:val="both"/>
        <w:rPr>
          <w:rFonts w:ascii="Times New Roman" w:hAnsi="Times New Roman" w:cs="Times New Roman"/>
          <w:sz w:val="28"/>
          <w:szCs w:val="28"/>
          <w:lang w:val="kk-KZ"/>
        </w:rPr>
      </w:pPr>
    </w:p>
    <w:p w14:paraId="23ED0279" w14:textId="16017B1A" w:rsidR="00CB1273" w:rsidRPr="002437EA" w:rsidRDefault="00CB1273" w:rsidP="00AF1373">
      <w:pPr>
        <w:spacing w:after="0" w:line="240" w:lineRule="auto"/>
        <w:jc w:val="both"/>
        <w:rPr>
          <w:rFonts w:ascii="Times New Roman" w:hAnsi="Times New Roman" w:cs="Times New Roman"/>
          <w:i/>
          <w:iCs/>
          <w:sz w:val="28"/>
          <w:szCs w:val="28"/>
          <w:lang w:val="kk-KZ"/>
        </w:rPr>
      </w:pPr>
      <w:r w:rsidRPr="002437EA">
        <w:rPr>
          <w:rFonts w:ascii="Times New Roman" w:hAnsi="Times New Roman" w:cs="Times New Roman"/>
          <w:i/>
          <w:iCs/>
          <w:sz w:val="28"/>
          <w:szCs w:val="28"/>
          <w:lang w:val="kk-KZ"/>
        </w:rPr>
        <w:t>Микросомалды биотрансформация.</w:t>
      </w:r>
      <w:r w:rsidR="00AB37AB">
        <w:rPr>
          <w:rFonts w:ascii="Times New Roman" w:hAnsi="Times New Roman" w:cs="Times New Roman"/>
          <w:i/>
          <w:iCs/>
          <w:sz w:val="28"/>
          <w:szCs w:val="28"/>
          <w:lang w:val="kk-KZ"/>
        </w:rPr>
        <w:t xml:space="preserve"> </w:t>
      </w:r>
    </w:p>
    <w:p w14:paraId="316E4EC1" w14:textId="77777777" w:rsidR="002049FF" w:rsidRDefault="00CB1273" w:rsidP="00AB37AB">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Микросомалды биотрансформация бауырда өтеді. Гепатоциттерде толық ферменттік жүйелер шоғырланған, олар әр түрлі ксенобиотиктерді (грек </w:t>
      </w:r>
      <w:r w:rsidRPr="00CB1273">
        <w:rPr>
          <w:rFonts w:ascii="Times New Roman" w:hAnsi="Times New Roman" w:cs="Times New Roman"/>
          <w:i/>
          <w:iCs/>
          <w:sz w:val="28"/>
          <w:szCs w:val="28"/>
          <w:lang w:val="kk-KZ"/>
        </w:rPr>
        <w:t>xenos</w:t>
      </w:r>
      <w:r w:rsidRPr="00CB1273">
        <w:rPr>
          <w:rFonts w:ascii="Times New Roman" w:hAnsi="Times New Roman" w:cs="Times New Roman"/>
          <w:sz w:val="28"/>
          <w:szCs w:val="28"/>
          <w:lang w:val="kk-KZ"/>
        </w:rPr>
        <w:t xml:space="preserve"> — басқа, </w:t>
      </w:r>
      <w:r w:rsidRPr="00CB1273">
        <w:rPr>
          <w:rFonts w:ascii="Times New Roman" w:hAnsi="Times New Roman" w:cs="Times New Roman"/>
          <w:i/>
          <w:iCs/>
          <w:sz w:val="28"/>
          <w:szCs w:val="28"/>
          <w:lang w:val="kk-KZ"/>
        </w:rPr>
        <w:t>bios</w:t>
      </w:r>
      <w:r w:rsidRPr="00CB1273">
        <w:rPr>
          <w:rFonts w:ascii="Times New Roman" w:hAnsi="Times New Roman" w:cs="Times New Roman"/>
          <w:sz w:val="28"/>
          <w:szCs w:val="28"/>
          <w:lang w:val="kk-KZ"/>
        </w:rPr>
        <w:t xml:space="preserve"> — өмір), яғни адам ағзасына түскен бөгде заттарды тотықтырады. </w:t>
      </w:r>
    </w:p>
    <w:p w14:paraId="2C23F305" w14:textId="5417D5B4" w:rsidR="00CB1273" w:rsidRDefault="00CB1273" w:rsidP="00AB37AB">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Микросомалды өзгеріске, көбінесе, липофильді заттар ұшырайды, өйткені, олар эндоплазмалық ретикулумның мембранасы арқылы жеңіл өтіп, цитохромдар жүйесінің Р446 — Р455 бірімен байланысады (көбінесе цитохром Р450 ферменті). Бұл цитохромдар тотықтырушы ферменттер жүйесінің алғашқы компоненттері болып табылады.</w:t>
      </w:r>
      <w:r w:rsidR="001732B3">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xml:space="preserve">Аралас типті оксидаза </w:t>
      </w:r>
      <w:r w:rsidRPr="00CB1273">
        <w:rPr>
          <w:rFonts w:ascii="Times New Roman" w:hAnsi="Times New Roman" w:cs="Times New Roman"/>
          <w:sz w:val="28"/>
          <w:szCs w:val="28"/>
          <w:lang w:val="kk-KZ"/>
        </w:rPr>
        <w:lastRenderedPageBreak/>
        <w:t>жүйесімен препараттардың биотрансформациялану жылдамдығы, Р450 концентрациясымен, басқа цитохромдардың санымен және олардың субстратқа ұқсастығымен анықталады.</w:t>
      </w:r>
    </w:p>
    <w:p w14:paraId="468A1256" w14:textId="77777777" w:rsidR="008D24CE" w:rsidRPr="00CB1273" w:rsidRDefault="008D24CE" w:rsidP="00AF1373">
      <w:pPr>
        <w:spacing w:after="0" w:line="240" w:lineRule="auto"/>
        <w:jc w:val="both"/>
        <w:rPr>
          <w:rFonts w:ascii="Times New Roman" w:hAnsi="Times New Roman" w:cs="Times New Roman"/>
          <w:sz w:val="28"/>
          <w:szCs w:val="28"/>
          <w:lang w:val="kk-KZ"/>
        </w:rPr>
      </w:pPr>
    </w:p>
    <w:p w14:paraId="50FE18DB" w14:textId="17ADF173" w:rsidR="00503BFE" w:rsidRPr="002437EA" w:rsidRDefault="00503BFE" w:rsidP="00AF1373">
      <w:pPr>
        <w:spacing w:after="0" w:line="240" w:lineRule="auto"/>
        <w:jc w:val="both"/>
        <w:rPr>
          <w:rFonts w:ascii="Times New Roman" w:hAnsi="Times New Roman" w:cs="Times New Roman"/>
          <w:i/>
          <w:iCs/>
          <w:sz w:val="28"/>
          <w:szCs w:val="28"/>
          <w:lang w:val="kk-KZ"/>
        </w:rPr>
      </w:pPr>
      <w:r w:rsidRPr="002437EA">
        <w:rPr>
          <w:rFonts w:ascii="Times New Roman" w:hAnsi="Times New Roman" w:cs="Times New Roman"/>
          <w:i/>
          <w:iCs/>
          <w:sz w:val="28"/>
          <w:szCs w:val="28"/>
          <w:lang w:val="kk-KZ"/>
        </w:rPr>
        <w:t>Биофармациядағы факторлар.</w:t>
      </w:r>
    </w:p>
    <w:p w14:paraId="0282B047" w14:textId="74A8245E" w:rsidR="00503BFE" w:rsidRDefault="00503BFE" w:rsidP="00AF1373">
      <w:pPr>
        <w:spacing w:after="0" w:line="240" w:lineRule="auto"/>
        <w:ind w:firstLine="708"/>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Фармакологиядан айырмашылығы, биофармация дәрілік немесе </w:t>
      </w:r>
      <w:r w:rsidR="00AB37AB">
        <w:rPr>
          <w:rFonts w:ascii="Times New Roman" w:hAnsi="Times New Roman" w:cs="Times New Roman"/>
          <w:sz w:val="28"/>
          <w:szCs w:val="28"/>
          <w:lang w:val="kk-KZ"/>
        </w:rPr>
        <w:t>қосымша</w:t>
      </w:r>
      <w:r w:rsidRPr="00503BFE">
        <w:rPr>
          <w:rFonts w:ascii="Times New Roman" w:hAnsi="Times New Roman" w:cs="Times New Roman"/>
          <w:sz w:val="28"/>
          <w:szCs w:val="28"/>
          <w:lang w:val="kk-KZ"/>
        </w:rPr>
        <w:t xml:space="preserve"> заттың әсер ету механизмдері мен қолдану нүктелерін зерттемейді.</w:t>
      </w:r>
    </w:p>
    <w:p w14:paraId="34629CBC" w14:textId="76F3AAB2" w:rsidR="001732B3"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Ол айнымалы факторлардың фармакодинамика мен фармакокинетикасына әсерін ғана зерттейді. Факторлар-зерттелетін </w:t>
      </w:r>
      <w:r w:rsidR="002437EA">
        <w:rPr>
          <w:rFonts w:ascii="Times New Roman" w:hAnsi="Times New Roman" w:cs="Times New Roman"/>
          <w:sz w:val="28"/>
          <w:szCs w:val="28"/>
          <w:lang w:val="kk-KZ"/>
        </w:rPr>
        <w:t>үрдістердің</w:t>
      </w:r>
      <w:r w:rsidRPr="00503BFE">
        <w:rPr>
          <w:rFonts w:ascii="Times New Roman" w:hAnsi="Times New Roman" w:cs="Times New Roman"/>
          <w:sz w:val="28"/>
          <w:szCs w:val="28"/>
          <w:lang w:val="kk-KZ"/>
        </w:rPr>
        <w:t>, деректердің немесе параметрлердің түпкілікті нәтижесіне әсер ететін бір мезгілде әрекет ететін күштер, күйлер немесе басқа жағдайлар.</w:t>
      </w:r>
      <w:r w:rsidR="001732B3">
        <w:rPr>
          <w:rFonts w:ascii="Times New Roman" w:hAnsi="Times New Roman" w:cs="Times New Roman"/>
          <w:sz w:val="28"/>
          <w:szCs w:val="28"/>
          <w:lang w:val="kk-KZ"/>
        </w:rPr>
        <w:t xml:space="preserve"> </w:t>
      </w:r>
    </w:p>
    <w:p w14:paraId="5FC9992A" w14:textId="36701086" w:rsidR="001732B3" w:rsidRDefault="00503BFE" w:rsidP="00AB37AB">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Тиімді зат</w:t>
      </w:r>
      <w:r w:rsidR="00AB37AB">
        <w:rPr>
          <w:rFonts w:ascii="Times New Roman" w:hAnsi="Times New Roman" w:cs="Times New Roman"/>
          <w:i/>
          <w:iCs/>
          <w:sz w:val="28"/>
          <w:szCs w:val="28"/>
          <w:lang w:val="kk-KZ"/>
        </w:rPr>
        <w:t xml:space="preserve">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емдік әсерге жауап беретін дәрілік препараттың</w:t>
      </w:r>
      <w:r w:rsidRPr="00503BFE">
        <w:rPr>
          <w:rFonts w:ascii="Times New Roman" w:hAnsi="Times New Roman" w:cs="Times New Roman"/>
          <w:b/>
          <w:bCs/>
          <w:sz w:val="28"/>
          <w:szCs w:val="28"/>
          <w:lang w:val="kk-KZ"/>
        </w:rPr>
        <w:t xml:space="preserve"> </w:t>
      </w:r>
      <w:r w:rsidRPr="00503BFE">
        <w:rPr>
          <w:rFonts w:ascii="Times New Roman" w:hAnsi="Times New Roman" w:cs="Times New Roman"/>
          <w:sz w:val="28"/>
          <w:szCs w:val="28"/>
          <w:lang w:val="kk-KZ"/>
        </w:rPr>
        <w:t xml:space="preserve">биологиялық белсенді бөлігі. </w:t>
      </w:r>
      <w:r w:rsidR="001732B3">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Тиімділік</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дәрілік заттың немесе дәрілік препараттың қажетті әсерге жету қабілеті.</w:t>
      </w:r>
      <w:r w:rsidR="001732B3">
        <w:rPr>
          <w:rFonts w:ascii="Times New Roman" w:hAnsi="Times New Roman" w:cs="Times New Roman"/>
          <w:sz w:val="28"/>
          <w:szCs w:val="28"/>
          <w:lang w:val="kk-KZ"/>
        </w:rPr>
        <w:t xml:space="preserve"> </w:t>
      </w:r>
    </w:p>
    <w:p w14:paraId="710A3D77" w14:textId="614ACDBC" w:rsidR="001732B3" w:rsidRDefault="00503BFE" w:rsidP="00AB37AB">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Клиникалық факторлар</w:t>
      </w:r>
      <w:r w:rsidR="00AB37AB">
        <w:rPr>
          <w:rFonts w:ascii="Times New Roman" w:hAnsi="Times New Roman" w:cs="Times New Roman"/>
          <w:i/>
          <w:iCs/>
          <w:sz w:val="28"/>
          <w:szCs w:val="28"/>
          <w:lang w:val="kk-KZ"/>
        </w:rPr>
        <w:t xml:space="preserve">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 xml:space="preserve">клиникалық жағдайда фармакотерапия процесінде пайда болатын факторлар (дозалау </w:t>
      </w:r>
      <w:r w:rsidR="00AB37AB">
        <w:rPr>
          <w:rFonts w:ascii="Times New Roman" w:hAnsi="Times New Roman" w:cs="Times New Roman"/>
          <w:sz w:val="28"/>
          <w:szCs w:val="28"/>
          <w:lang w:val="kk-KZ"/>
        </w:rPr>
        <w:t>жүйесін</w:t>
      </w:r>
      <w:r w:rsidRPr="00503BFE">
        <w:rPr>
          <w:rFonts w:ascii="Times New Roman" w:hAnsi="Times New Roman" w:cs="Times New Roman"/>
          <w:sz w:val="28"/>
          <w:szCs w:val="28"/>
          <w:lang w:val="kk-KZ"/>
        </w:rPr>
        <w:t xml:space="preserve"> таңдау, препаратты қабылдау уақыты, жанама әсерлер, бір мезгілде немесе дәйекті түрде енгізілген дәрілік заттардың өзара әрекеттесуі, науқастың төсекке жабысуы, физикалық белсенділік, аурудың ауырлығы, асқазан-ішек жолдарының, бауырдың, бүйректің, жүрек қызметінің бұзылуы және т. б. д). </w:t>
      </w:r>
      <w:r w:rsidR="00AB37AB">
        <w:rPr>
          <w:rFonts w:ascii="Times New Roman" w:hAnsi="Times New Roman" w:cs="Times New Roman"/>
          <w:sz w:val="28"/>
          <w:szCs w:val="28"/>
          <w:lang w:val="kk-KZ"/>
        </w:rPr>
        <w:t xml:space="preserve"> </w:t>
      </w:r>
      <w:r w:rsidR="001732B3">
        <w:rPr>
          <w:rFonts w:ascii="Times New Roman" w:hAnsi="Times New Roman" w:cs="Times New Roman"/>
          <w:sz w:val="28"/>
          <w:szCs w:val="28"/>
          <w:lang w:val="kk-KZ"/>
        </w:rPr>
        <w:t xml:space="preserve"> </w:t>
      </w:r>
    </w:p>
    <w:p w14:paraId="23D5D761" w14:textId="24549398" w:rsidR="001732B3" w:rsidRDefault="00503BFE" w:rsidP="00AB37AB">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Эквиваленттілік</w:t>
      </w:r>
      <w:r w:rsidR="009068F2" w:rsidRPr="009068F2">
        <w:rPr>
          <w:rFonts w:ascii="Times New Roman" w:hAnsi="Times New Roman" w:cs="Times New Roman"/>
          <w:i/>
          <w:iCs/>
          <w:sz w:val="28"/>
          <w:szCs w:val="28"/>
          <w:lang w:val="kk-KZ"/>
        </w:rPr>
        <w:t xml:space="preserve"> </w:t>
      </w:r>
      <w:r w:rsidRPr="00503BFE">
        <w:rPr>
          <w:rFonts w:ascii="Times New Roman" w:hAnsi="Times New Roman" w:cs="Times New Roman"/>
          <w:sz w:val="28"/>
          <w:szCs w:val="28"/>
          <w:lang w:val="kk-KZ"/>
        </w:rPr>
        <w:t>-</w:t>
      </w:r>
      <w:r w:rsidR="009068F2" w:rsidRPr="009068F2">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дәрілік заттың (құралдың) немесе дәрілік препараттың аналитикалық нормативтік құжаттамада белгіленген мөлшеріне сәйкестігі немесе зерттелетін құралдың салыстыру препаратына әсерінің сәйкестігі.</w:t>
      </w:r>
      <w:r w:rsidR="00AB37AB">
        <w:rPr>
          <w:rFonts w:ascii="Times New Roman" w:hAnsi="Times New Roman" w:cs="Times New Roman"/>
          <w:sz w:val="28"/>
          <w:szCs w:val="28"/>
          <w:lang w:val="kk-KZ"/>
        </w:rPr>
        <w:t xml:space="preserve"> </w:t>
      </w:r>
    </w:p>
    <w:p w14:paraId="12CF9E4F" w14:textId="4D319058" w:rsidR="001732B3" w:rsidRDefault="00503BFE" w:rsidP="00AB37AB">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Фармацевтикалық эквивалент</w:t>
      </w:r>
      <w:r w:rsidR="00AB37AB">
        <w:rPr>
          <w:rFonts w:ascii="Times New Roman" w:hAnsi="Times New Roman" w:cs="Times New Roman"/>
          <w:i/>
          <w:iCs/>
          <w:sz w:val="28"/>
          <w:szCs w:val="28"/>
          <w:lang w:val="kk-KZ"/>
        </w:rPr>
        <w:t xml:space="preserve">тік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бұл белгілі бір дәрілік түрдегі терапевтік ұқсас заттың бірдей мөлшерін қамтитын және технологиялық нормалармен анықталатын талаптарға жауап беретін дәрілік препарат.</w:t>
      </w:r>
      <w:r w:rsidR="001732B3">
        <w:rPr>
          <w:rFonts w:ascii="Times New Roman" w:hAnsi="Times New Roman" w:cs="Times New Roman"/>
          <w:sz w:val="28"/>
          <w:szCs w:val="28"/>
          <w:lang w:val="kk-KZ"/>
        </w:rPr>
        <w:t xml:space="preserve"> </w:t>
      </w:r>
    </w:p>
    <w:p w14:paraId="408B3AE0" w14:textId="60A490D1" w:rsidR="001732B3" w:rsidRDefault="00AB37AB" w:rsidP="00AB37A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 </w:t>
      </w:r>
      <w:r w:rsidR="00503BFE" w:rsidRPr="00503BFE">
        <w:rPr>
          <w:rFonts w:ascii="Times New Roman" w:hAnsi="Times New Roman" w:cs="Times New Roman"/>
          <w:i/>
          <w:iCs/>
          <w:sz w:val="28"/>
          <w:szCs w:val="28"/>
          <w:lang w:val="kk-KZ"/>
        </w:rPr>
        <w:t>Клиникалық эквивалент</w:t>
      </w:r>
      <w:r>
        <w:rPr>
          <w:rFonts w:ascii="Times New Roman" w:hAnsi="Times New Roman" w:cs="Times New Roman"/>
          <w:i/>
          <w:iCs/>
          <w:sz w:val="28"/>
          <w:szCs w:val="28"/>
          <w:lang w:val="kk-KZ"/>
        </w:rPr>
        <w:t xml:space="preserve">тік </w:t>
      </w:r>
      <w:r w:rsidR="00503BFE" w:rsidRPr="00503BF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03BFE" w:rsidRPr="00503BFE">
        <w:rPr>
          <w:rFonts w:ascii="Times New Roman" w:hAnsi="Times New Roman" w:cs="Times New Roman"/>
          <w:sz w:val="28"/>
          <w:szCs w:val="28"/>
          <w:lang w:val="kk-KZ"/>
        </w:rPr>
        <w:t xml:space="preserve">бірдей дозаларды қолданғаннан кейін қандай да бір симптомда немесе ауруды емдеуде дәлелденген бірдей емдік әсер беретін дәрілік препараттың баламасы. </w:t>
      </w:r>
    </w:p>
    <w:p w14:paraId="3A376B4A" w14:textId="3EA68592" w:rsidR="001732B3" w:rsidRDefault="00AB37AB" w:rsidP="001732B3">
      <w:pPr>
        <w:spacing w:after="0" w:line="240" w:lineRule="auto"/>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          </w:t>
      </w:r>
      <w:r w:rsidR="00503BFE" w:rsidRPr="00503BFE">
        <w:rPr>
          <w:rFonts w:ascii="Times New Roman" w:hAnsi="Times New Roman" w:cs="Times New Roman"/>
          <w:i/>
          <w:iCs/>
          <w:sz w:val="28"/>
          <w:szCs w:val="28"/>
          <w:lang w:val="kk-KZ"/>
        </w:rPr>
        <w:t>Биоэквиваленттілік</w:t>
      </w:r>
      <w:r>
        <w:rPr>
          <w:rFonts w:ascii="Times New Roman" w:hAnsi="Times New Roman" w:cs="Times New Roman"/>
          <w:i/>
          <w:iCs/>
          <w:sz w:val="28"/>
          <w:szCs w:val="28"/>
          <w:lang w:val="kk-KZ"/>
        </w:rPr>
        <w:t xml:space="preserve"> </w:t>
      </w:r>
      <w:r w:rsidR="00503BFE" w:rsidRPr="00503BFE">
        <w:rPr>
          <w:rFonts w:ascii="Times New Roman" w:hAnsi="Times New Roman" w:cs="Times New Roman"/>
          <w:i/>
          <w:iCs/>
          <w:sz w:val="28"/>
          <w:szCs w:val="28"/>
          <w:lang w:val="kk-KZ"/>
        </w:rPr>
        <w:t xml:space="preserve"> - </w:t>
      </w:r>
      <w:r w:rsidR="00503BFE" w:rsidRPr="00503BFE">
        <w:rPr>
          <w:rFonts w:ascii="Times New Roman" w:hAnsi="Times New Roman" w:cs="Times New Roman"/>
          <w:sz w:val="28"/>
          <w:szCs w:val="28"/>
          <w:lang w:val="kk-KZ"/>
        </w:rPr>
        <w:t>әртүрлі өндірушілер немесе сол зауыт дайындаған, бірақ әртүрлі сериялы дәрілік препараттардың баламасы, оларды бірдей дәрілік нысанда бірдей дозада бір пациенттерге енгізгеннен кейін бірдей биологиялық (емдік) әсер көрсетіледі.</w:t>
      </w:r>
    </w:p>
    <w:p w14:paraId="4AD6A565" w14:textId="7A184B41" w:rsidR="001732B3" w:rsidRDefault="00503BFE" w:rsidP="00AB37AB">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 xml:space="preserve"> Жүйелік қол жетімділік</w:t>
      </w:r>
      <w:r w:rsidR="00AB37AB">
        <w:rPr>
          <w:rFonts w:ascii="Times New Roman" w:hAnsi="Times New Roman" w:cs="Times New Roman"/>
          <w:i/>
          <w:iCs/>
          <w:sz w:val="28"/>
          <w:szCs w:val="28"/>
          <w:lang w:val="kk-KZ"/>
        </w:rPr>
        <w:t xml:space="preserve">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ауызша қабылдағаннан кейін қан айналымы жүйесіне енетін дәрілік заттың жалпы сіңірілген дозасының бөлігі. "Биологиялық қол жетімділік" және "биожетімділік"синонимі.</w:t>
      </w:r>
    </w:p>
    <w:p w14:paraId="76CB7AD5" w14:textId="77777777" w:rsidR="00AB37AB"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Сіңіру (сіңіру) — дәрілік заттың қабылдау орнынан қан айналымына өту процесі.</w:t>
      </w:r>
      <w:r w:rsidR="001732B3">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Резорбция - "сіңірудің"</w:t>
      </w:r>
      <w:r w:rsidR="001732B3">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синонимі.</w:t>
      </w:r>
      <w:r w:rsidR="001732B3">
        <w:rPr>
          <w:rFonts w:ascii="Times New Roman" w:hAnsi="Times New Roman" w:cs="Times New Roman"/>
          <w:sz w:val="28"/>
          <w:szCs w:val="28"/>
          <w:lang w:val="kk-KZ"/>
        </w:rPr>
        <w:t xml:space="preserve"> </w:t>
      </w:r>
    </w:p>
    <w:p w14:paraId="31C6510F" w14:textId="265FBA97" w:rsidR="001732B3" w:rsidRDefault="00503BFE" w:rsidP="001732B3">
      <w:pPr>
        <w:spacing w:after="0" w:line="240" w:lineRule="auto"/>
        <w:jc w:val="both"/>
        <w:rPr>
          <w:rFonts w:ascii="Times New Roman" w:hAnsi="Times New Roman" w:cs="Times New Roman"/>
          <w:sz w:val="28"/>
          <w:szCs w:val="28"/>
          <w:lang w:val="kk-KZ"/>
        </w:rPr>
      </w:pPr>
      <w:r w:rsidRPr="00AB37AB">
        <w:rPr>
          <w:rFonts w:ascii="Times New Roman" w:hAnsi="Times New Roman" w:cs="Times New Roman"/>
          <w:i/>
          <w:iCs/>
          <w:sz w:val="28"/>
          <w:szCs w:val="28"/>
          <w:lang w:val="kk-KZ"/>
        </w:rPr>
        <w:t>Шығару жылдамдығының константасы</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w:t>
      </w:r>
      <w:r w:rsidR="00AB37AB">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биологиялық мембрана арқылы ағзаға қабылдау орнынан дәрілік заттың ену жылдамдығын анықтайтын жалпы константасы.</w:t>
      </w:r>
    </w:p>
    <w:p w14:paraId="4CD4AB72" w14:textId="77777777" w:rsidR="001732B3"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Биотрансформация</w:t>
      </w:r>
      <w:r w:rsidRPr="00503BFE">
        <w:rPr>
          <w:rFonts w:ascii="Times New Roman" w:hAnsi="Times New Roman" w:cs="Times New Roman"/>
          <w:sz w:val="28"/>
          <w:szCs w:val="28"/>
          <w:lang w:val="kk-KZ"/>
        </w:rPr>
        <w:t xml:space="preserve"> - биохимиялық реакциялар процесінде дәрілік заттың липоидпен еритін молекулалары каталитикалық ферменттермен (тотығу, редукция, гидролиз, синтез) метаболиттерге ауысатын күрделі процесс.</w:t>
      </w:r>
      <w:r w:rsidR="001732B3">
        <w:rPr>
          <w:rFonts w:ascii="Times New Roman" w:hAnsi="Times New Roman" w:cs="Times New Roman"/>
          <w:sz w:val="28"/>
          <w:szCs w:val="28"/>
          <w:lang w:val="kk-KZ"/>
        </w:rPr>
        <w:t xml:space="preserve"> </w:t>
      </w:r>
      <w:r w:rsidRPr="00503BFE">
        <w:rPr>
          <w:rFonts w:ascii="Times New Roman" w:hAnsi="Times New Roman" w:cs="Times New Roman"/>
          <w:i/>
          <w:iCs/>
          <w:sz w:val="28"/>
          <w:szCs w:val="28"/>
          <w:lang w:val="kk-KZ"/>
        </w:rPr>
        <w:lastRenderedPageBreak/>
        <w:t>Тарату</w:t>
      </w:r>
      <w:r w:rsidRPr="00503BFE">
        <w:rPr>
          <w:rFonts w:ascii="Times New Roman" w:hAnsi="Times New Roman" w:cs="Times New Roman"/>
          <w:sz w:val="28"/>
          <w:szCs w:val="28"/>
          <w:lang w:val="kk-KZ"/>
        </w:rPr>
        <w:t xml:space="preserve"> - бұл дәрілік зат қаннан бір немесе одан да көп бөліктерге, дене тіндері мен мүшелеріне таралатын немесе таралатын процесс.</w:t>
      </w:r>
      <w:r w:rsidR="001732B3">
        <w:rPr>
          <w:rFonts w:ascii="Times New Roman" w:hAnsi="Times New Roman" w:cs="Times New Roman"/>
          <w:sz w:val="28"/>
          <w:szCs w:val="28"/>
          <w:lang w:val="kk-KZ"/>
        </w:rPr>
        <w:t xml:space="preserve"> </w:t>
      </w:r>
    </w:p>
    <w:p w14:paraId="66EB963E" w14:textId="77777777" w:rsidR="001732B3"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Дистрибуция</w:t>
      </w:r>
      <w:r w:rsidRPr="00503BFE">
        <w:rPr>
          <w:rFonts w:ascii="Times New Roman" w:hAnsi="Times New Roman" w:cs="Times New Roman"/>
          <w:sz w:val="28"/>
          <w:szCs w:val="28"/>
          <w:lang w:val="kk-KZ"/>
        </w:rPr>
        <w:t xml:space="preserve"> </w:t>
      </w:r>
      <w:r w:rsidRPr="00503BFE">
        <w:rPr>
          <w:rFonts w:ascii="Times New Roman" w:hAnsi="Times New Roman" w:cs="Times New Roman"/>
          <w:i/>
          <w:iCs/>
          <w:sz w:val="28"/>
          <w:szCs w:val="28"/>
          <w:lang w:val="kk-KZ"/>
        </w:rPr>
        <w:t xml:space="preserve">жылдамдығының константасы - </w:t>
      </w:r>
      <w:r w:rsidRPr="00503BFE">
        <w:rPr>
          <w:rFonts w:ascii="Times New Roman" w:hAnsi="Times New Roman" w:cs="Times New Roman"/>
          <w:sz w:val="28"/>
          <w:szCs w:val="28"/>
          <w:lang w:val="kk-KZ"/>
        </w:rPr>
        <w:t>дәрілік</w:t>
      </w:r>
      <w:r w:rsidRPr="00503BFE">
        <w:rPr>
          <w:rFonts w:ascii="Times New Roman" w:hAnsi="Times New Roman" w:cs="Times New Roman"/>
          <w:i/>
          <w:iCs/>
          <w:sz w:val="28"/>
          <w:szCs w:val="28"/>
          <w:lang w:val="kk-KZ"/>
        </w:rPr>
        <w:t xml:space="preserve"> </w:t>
      </w:r>
      <w:r w:rsidRPr="00503BFE">
        <w:rPr>
          <w:rFonts w:ascii="Times New Roman" w:hAnsi="Times New Roman" w:cs="Times New Roman"/>
          <w:sz w:val="28"/>
          <w:szCs w:val="28"/>
          <w:lang w:val="kk-KZ"/>
        </w:rPr>
        <w:t>заттың қанайналым жүйесінен дененің қандай да бір бөлігіне немесе қандай да бір бөлігіне өту жылдамдығының константасы.</w:t>
      </w:r>
      <w:r w:rsidR="001732B3">
        <w:rPr>
          <w:rFonts w:ascii="Times New Roman" w:hAnsi="Times New Roman" w:cs="Times New Roman"/>
          <w:sz w:val="28"/>
          <w:szCs w:val="28"/>
          <w:lang w:val="kk-KZ"/>
        </w:rPr>
        <w:t xml:space="preserve"> </w:t>
      </w:r>
    </w:p>
    <w:p w14:paraId="2408783B" w14:textId="1082E8AF" w:rsidR="001732B3"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 xml:space="preserve">Шығару </w:t>
      </w:r>
      <w:r w:rsidRPr="00503BFE">
        <w:rPr>
          <w:rFonts w:ascii="Times New Roman" w:hAnsi="Times New Roman" w:cs="Times New Roman"/>
          <w:sz w:val="28"/>
          <w:szCs w:val="28"/>
          <w:lang w:val="kk-KZ"/>
        </w:rPr>
        <w:t>- бұл дәрілік зат (препарат) қан айналымы жүйесінен бүйрек арқылы зәрге, өт пен сілекей арқылы ішек пен нәжіске, тері, сүт және тер</w:t>
      </w:r>
      <w:r w:rsidR="002049FF">
        <w:rPr>
          <w:rFonts w:ascii="Times New Roman" w:hAnsi="Times New Roman" w:cs="Times New Roman"/>
          <w:sz w:val="28"/>
          <w:szCs w:val="28"/>
          <w:lang w:val="kk-KZ"/>
        </w:rPr>
        <w:t>і</w:t>
      </w:r>
      <w:r w:rsidRPr="00503BFE">
        <w:rPr>
          <w:rFonts w:ascii="Times New Roman" w:hAnsi="Times New Roman" w:cs="Times New Roman"/>
          <w:sz w:val="28"/>
          <w:szCs w:val="28"/>
          <w:lang w:val="kk-KZ"/>
        </w:rPr>
        <w:t xml:space="preserve"> бездері арқылы шығарылатын процесс.</w:t>
      </w:r>
      <w:r w:rsidR="001732B3">
        <w:rPr>
          <w:rFonts w:ascii="Times New Roman" w:hAnsi="Times New Roman" w:cs="Times New Roman"/>
          <w:sz w:val="28"/>
          <w:szCs w:val="28"/>
          <w:lang w:val="kk-KZ"/>
        </w:rPr>
        <w:t xml:space="preserve"> </w:t>
      </w:r>
    </w:p>
    <w:p w14:paraId="07D661E8" w14:textId="39EE5000" w:rsidR="00503BFE" w:rsidRDefault="00503BFE" w:rsidP="001732B3">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i/>
          <w:iCs/>
          <w:sz w:val="28"/>
          <w:szCs w:val="28"/>
          <w:lang w:val="kk-KZ"/>
        </w:rPr>
        <w:t xml:space="preserve">Сору константасы </w:t>
      </w:r>
      <w:r w:rsidRPr="00503BFE">
        <w:rPr>
          <w:rFonts w:ascii="Times New Roman" w:hAnsi="Times New Roman" w:cs="Times New Roman"/>
          <w:sz w:val="28"/>
          <w:szCs w:val="28"/>
          <w:lang w:val="kk-KZ"/>
        </w:rPr>
        <w:t>- дәрілік заттың қабылдау орнынан биологиялық мембрана арқылы ағзаға ену жылдамдығын анықтайтын жалпы константасы.</w:t>
      </w:r>
    </w:p>
    <w:p w14:paraId="067FD2EA" w14:textId="77777777" w:rsidR="008D24CE" w:rsidRPr="001732B3" w:rsidRDefault="008D24CE" w:rsidP="001732B3">
      <w:pPr>
        <w:spacing w:after="0" w:line="240" w:lineRule="auto"/>
        <w:jc w:val="both"/>
        <w:rPr>
          <w:rFonts w:ascii="Times New Roman" w:hAnsi="Times New Roman" w:cs="Times New Roman"/>
          <w:sz w:val="28"/>
          <w:szCs w:val="28"/>
          <w:lang w:val="kk-KZ"/>
        </w:rPr>
      </w:pPr>
    </w:p>
    <w:p w14:paraId="358A9547" w14:textId="58201D43" w:rsidR="00503BFE" w:rsidRPr="002437EA" w:rsidRDefault="00503BFE" w:rsidP="00AF1373">
      <w:pPr>
        <w:spacing w:after="0" w:line="240" w:lineRule="auto"/>
        <w:rPr>
          <w:rFonts w:ascii="Times New Roman" w:hAnsi="Times New Roman" w:cs="Times New Roman"/>
          <w:i/>
          <w:iCs/>
          <w:sz w:val="28"/>
          <w:szCs w:val="28"/>
          <w:lang w:val="kk-KZ"/>
        </w:rPr>
      </w:pPr>
      <w:r w:rsidRPr="002437EA">
        <w:rPr>
          <w:rFonts w:ascii="Times New Roman" w:hAnsi="Times New Roman" w:cs="Times New Roman"/>
          <w:i/>
          <w:iCs/>
          <w:sz w:val="28"/>
          <w:szCs w:val="28"/>
          <w:lang w:val="kk-KZ"/>
        </w:rPr>
        <w:t>Дәрілік препаратқа әсер ететін фактор</w:t>
      </w:r>
    </w:p>
    <w:p w14:paraId="20EE7281" w14:textId="06C432A2" w:rsidR="00503BFE" w:rsidRPr="00503BFE" w:rsidRDefault="00503BFE" w:rsidP="00AF1373">
      <w:pPr>
        <w:spacing w:after="0" w:line="240" w:lineRule="auto"/>
        <w:ind w:firstLine="708"/>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Дәрілік заттарды ұнтақтау дәрежесінің оларды дәрілік формалардан босату жылдамдығына әсер</w:t>
      </w:r>
      <w:r w:rsidR="009068F2">
        <w:rPr>
          <w:rFonts w:ascii="Times New Roman" w:hAnsi="Times New Roman" w:cs="Times New Roman"/>
          <w:sz w:val="28"/>
          <w:szCs w:val="28"/>
          <w:lang w:val="kk-KZ"/>
        </w:rPr>
        <w:t xml:space="preserve"> етеді</w:t>
      </w:r>
      <w:r w:rsidRPr="00503BFE">
        <w:rPr>
          <w:rFonts w:ascii="Times New Roman" w:hAnsi="Times New Roman" w:cs="Times New Roman"/>
          <w:sz w:val="28"/>
          <w:szCs w:val="28"/>
          <w:lang w:val="kk-KZ"/>
        </w:rPr>
        <w:t>. Биофармацевтикалық түсініктерге сәйкес, процесс және (дәрілік заттарды ұнтақтау дәрі-дәрмектің фармацевтикалық тиімділігіне айтарлықтай әсер етуі мүмкін.</w:t>
      </w:r>
    </w:p>
    <w:p w14:paraId="74907876" w14:textId="77777777" w:rsidR="002049FF"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Дәрілік заттарды ұнтақтау - бұл дәрі-дәрмектерді дайындауда фармацевт жүргізетін ең қарапайым және сонымен бірге маңызды технологиялық операциялардың бірі.</w:t>
      </w:r>
    </w:p>
    <w:p w14:paraId="2CC6A8D4" w14:textId="099CEE28"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Дәрілік зат бөлшектерінің дисперсиясы тек технологиялық мәнге ие емес (ұнтақтың ағындылығына, араластырудың біркелкілігіне, дозалау дәлдігіне әсер етеді), сонымен қатар терапевтік, өйткені дәрілік заттың сіңу жылдамдығы мен толықтығы тамырішілік, сондай-ақ оның биологиялық сұйықтықтардағы концентрациясын, негізінен қанда қоспағанда, тағайындаудың кез-келген әдісімен бөлшектердің мөлшеріне көбірек байланысты. Сондықтан қарастырылып отырған мәселе - дәрілік заттың физикалық күйінің оның емдік белсенділігіне әсері провизор — технологтың болашақ практикалық қызметі үшін маңызды.</w:t>
      </w:r>
    </w:p>
    <w:p w14:paraId="67BF9602" w14:textId="77777777" w:rsidR="009068F2" w:rsidRDefault="009068F2" w:rsidP="009068F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Мысалы, а</w:t>
      </w:r>
      <w:r w:rsidR="00503BFE" w:rsidRPr="00503BFE">
        <w:rPr>
          <w:rFonts w:ascii="Times New Roman" w:hAnsi="Times New Roman" w:cs="Times New Roman"/>
          <w:sz w:val="28"/>
          <w:szCs w:val="28"/>
          <w:lang w:val="kk-KZ"/>
        </w:rPr>
        <w:t xml:space="preserve">цетилсалицил қышқылы сенімді мысал бола алады: дәріхана тәжірибесінде жиі қолданылатындармен салыстырғанда препарат бөлшектерінің мөлшерін 30 есе азайту оның емдік әсерін 2 есе арттырады. </w:t>
      </w:r>
    </w:p>
    <w:p w14:paraId="18ED1CC8" w14:textId="5E9A7D23"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Бұл сульфаниламидті препараттарға, левомицетинге, тетрациклинге, кумарин туындыларына және т.б. препаратты ұнтақтау факторы оның дене сұйықтықтарындағы құрамына қаншалықты әсер ететінін, сондықтан оның тиімділігін анықтай алатындығын альдактонға байланысты бағалауға болады.</w:t>
      </w:r>
    </w:p>
    <w:p w14:paraId="35E00785"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Альдактон, ұнтақтаудың 2 дәрежесіне ұшыраған белгілі диуретик-бөлшектердің мөлшері 30-50 мкм және 3-5 мкм, әрқайсысы 100 мг еріктілердің екі тобына тағайындалды, олардың қанында 24 сағат ішінде альдактон мөлшері анықталды.</w:t>
      </w:r>
      <w:r w:rsidR="009068F2">
        <w:rPr>
          <w:rFonts w:ascii="Times New Roman" w:hAnsi="Times New Roman" w:cs="Times New Roman"/>
          <w:sz w:val="28"/>
          <w:szCs w:val="28"/>
          <w:lang w:val="kk-KZ"/>
        </w:rPr>
        <w:t xml:space="preserve"> </w:t>
      </w:r>
    </w:p>
    <w:p w14:paraId="5372BC34" w14:textId="3BEAB2F4"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Альдактон ұнтағын тағайындағаннан кейін 3 сағаттан кейін қандағы 30-50 мкм ұнтақтау дәрежесі микронизацияланған ұнтақты қабылдағаннан кейін 2 есе аз анықталғаны белгілі болған.</w:t>
      </w:r>
    </w:p>
    <w:p w14:paraId="5B378B93" w14:textId="77777777"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Мысалы, асқазанда ыдырайтын таблеткаларда бөлшектердің мөлшері ұнтақ бөлшектерінің мөлшерінен едәуір асып түседі, нәтижесінде таблетканы </w:t>
      </w:r>
      <w:r w:rsidRPr="00503BFE">
        <w:rPr>
          <w:rFonts w:ascii="Times New Roman" w:hAnsi="Times New Roman" w:cs="Times New Roman"/>
          <w:sz w:val="28"/>
          <w:szCs w:val="28"/>
          <w:lang w:val="kk-KZ"/>
        </w:rPr>
        <w:lastRenderedPageBreak/>
        <w:t>қабылдағаннан кейін белсенді заттың концентрациясы ұнтақты қабылдағаннан кейін төмен болады.</w:t>
      </w:r>
    </w:p>
    <w:p w14:paraId="3B12E15D"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Микстурлардағы дәрілік заттар бөлшектерінің мөлшері-суспензиялар, эмульсиялар және линименттер осы дәрілік формалардың негізгі сипаттамаларының бірі болып табылады.</w:t>
      </w:r>
    </w:p>
    <w:p w14:paraId="7CF265DC" w14:textId="6E8D3ABA"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Бөлшектер мөлшерінің терапевтік белсенділікке әсері алғаш рет сульфаниламидті, содан кейін стероидты препараттар үшін, сондай - ақ фуран, салицил қышқылы туындылары, антибиотиктер үшін және қазіргі уақытта антиконвульсанттар, анальгетиктер, диуретиктер, туберкулезге қарсы, диабетке қарсы және кардиотоникалық препараттар үшін дәлелденді.</w:t>
      </w:r>
    </w:p>
    <w:p w14:paraId="1EB0F948"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Ұнтақтау дәрежесінің сіңіру процесіне әсері әсіресе бір негізде дайындалған жақпа мен суппозиторийлерде айқын көрінеді, бірақ бөлшектердің мөлшері айтарлықтай ерекшеленетін дәрілік заттардың фракцияларын қолдану арқылы.</w:t>
      </w:r>
    </w:p>
    <w:p w14:paraId="7A3A927E" w14:textId="5E5C86EC" w:rsidR="00503BFE" w:rsidRP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Мысалы, А.Тенцова майлардан сульфаниламидтердің, преднизолонның, гидрокортизонның, салицил қышқылының бөлінуі және олардың тері арқылы сіңуі бөлшектердің мөлшеріне тікелей байланысты екенін анықтады.</w:t>
      </w:r>
    </w:p>
    <w:p w14:paraId="7A3A1D88"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В. М. Грецкий 5-18 мкм-ге дейін ұсақталған стрептоцид, норсульфазол, анестезин жақпа майдан 32 қоянның терісі арқылы 150-180 мкм-ге дейін ұнтақталған заттармен салыстырғанда едәуір көп мөлшерде сіңетінін дәлелдеді. </w:t>
      </w:r>
    </w:p>
    <w:p w14:paraId="4921CC84"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Алайда, дәрілік затты ұнтақтау дәрежесін таңдау ғылыми негізделуі керек. </w:t>
      </w:r>
      <w:r w:rsidR="009068F2">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Әр жағдайда микронизацияланған ұнтақты алуға деген ұмтылысты ақтауға болмайды, өйткені бірқатар жағдайларда дәрілік зат бөлшектерінің мөлшерінің күрт төмендеуі заттың инактивациясын тудыруы, оны денеден тез шығаруы немесе ағзаға жағымсыз (уытты) әсер етуі, сондай-ақ препараттың тұрақтылығының төмендеуі мүмкін.</w:t>
      </w:r>
      <w:r w:rsidR="009068F2">
        <w:rPr>
          <w:rFonts w:ascii="Times New Roman" w:hAnsi="Times New Roman" w:cs="Times New Roman"/>
          <w:sz w:val="28"/>
          <w:szCs w:val="28"/>
          <w:lang w:val="kk-KZ"/>
        </w:rPr>
        <w:t xml:space="preserve"> </w:t>
      </w:r>
    </w:p>
    <w:p w14:paraId="2EE658F4"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Атап айтқанда, пенициллин мен эритромициннің дисперсия дәрежесінің күрт жоғарылауымен олардың микробқа қарсы белсенділігі ауызша қабылдағанда төмендейді. </w:t>
      </w:r>
    </w:p>
    <w:p w14:paraId="01F510E6"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Бұл гидролитикалық деструкция </w:t>
      </w:r>
      <w:r w:rsidR="009068F2">
        <w:rPr>
          <w:rFonts w:ascii="Times New Roman" w:hAnsi="Times New Roman" w:cs="Times New Roman"/>
          <w:sz w:val="28"/>
          <w:szCs w:val="28"/>
          <w:lang w:val="kk-KZ"/>
        </w:rPr>
        <w:t>үрдістерінің</w:t>
      </w:r>
      <w:r w:rsidRPr="00503BFE">
        <w:rPr>
          <w:rFonts w:ascii="Times New Roman" w:hAnsi="Times New Roman" w:cs="Times New Roman"/>
          <w:sz w:val="28"/>
          <w:szCs w:val="28"/>
          <w:lang w:val="kk-KZ"/>
        </w:rPr>
        <w:t xml:space="preserve"> жоғарылауымен немесе ас қорыту шырындарының қатысуымен олардың тұрақтылығының төмендеуімен, сондай-ақ дәрілік заттың дене сұйықтықтарымен жанасу бетінің ұлғаюымен түсіндіріледі. </w:t>
      </w:r>
    </w:p>
    <w:p w14:paraId="666A35BE"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Сондықтан дәрілік препараттарға аналитикалық нормативтік құжаттаманы (АНД) әзірлеу кезінде зат бөлшектерінің мөлшерін қатаң реттеу қажет.</w:t>
      </w:r>
      <w:r w:rsidR="009068F2">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 xml:space="preserve">Осылайша, дәрілік препараттағы дәрілік зат оның биожетімділігі тәуелді болатын оңтайлы ұсақтау дәрежесіне ие болуы керек. </w:t>
      </w:r>
    </w:p>
    <w:p w14:paraId="5F132F7D" w14:textId="77777777" w:rsidR="009068F2"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Сонымен қатар, жақпаның құрылымдық-механикалық параметрлері дәрілік заттың бөліну процесіне және жақпаның тұтынушылық қасиеттеріне (жағу, қаптау, түтіктерден сығу қабілеті және т.б.) айтарлықтай әсер етеді. Бұл жағдай жұмыста дәлелденген.</w:t>
      </w:r>
      <w:r w:rsidR="009068F2">
        <w:rPr>
          <w:rFonts w:ascii="Times New Roman" w:hAnsi="Times New Roman" w:cs="Times New Roman"/>
          <w:sz w:val="28"/>
          <w:szCs w:val="28"/>
          <w:lang w:val="kk-KZ"/>
        </w:rPr>
        <w:t xml:space="preserve"> </w:t>
      </w:r>
    </w:p>
    <w:p w14:paraId="08C2A5FB" w14:textId="70CB1659" w:rsidR="00503BFE" w:rsidRDefault="00503BFE" w:rsidP="009068F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Әрине, кристалдардың тиісті дисперсиясын алу үшін тиісті жабдықтар қолданылуы керек. Мысалы, салицил жақпа дисперсиясының салыстырмалы </w:t>
      </w:r>
      <w:r w:rsidRPr="00503BFE">
        <w:rPr>
          <w:rFonts w:ascii="Times New Roman" w:hAnsi="Times New Roman" w:cs="Times New Roman"/>
          <w:sz w:val="28"/>
          <w:szCs w:val="28"/>
          <w:lang w:val="kk-KZ"/>
        </w:rPr>
        <w:lastRenderedPageBreak/>
        <w:t>сипаттамасын зерттеу кезінде салицил қышқылының жақпа дисперсиясына тиісті немесе жақын (кристалдардың шамамен 88,12% - ы 20 мкм-ден аз) роторлы импульстік аппаратты қолдану арқылы және СО-223 диірменін қолдану арқылы алынды.</w:t>
      </w:r>
    </w:p>
    <w:p w14:paraId="3A254F24" w14:textId="77777777" w:rsidR="008D24CE" w:rsidRDefault="008D24CE" w:rsidP="009068F2">
      <w:pPr>
        <w:spacing w:after="0" w:line="240" w:lineRule="auto"/>
        <w:ind w:firstLine="709"/>
        <w:jc w:val="both"/>
        <w:rPr>
          <w:rFonts w:ascii="Times New Roman" w:hAnsi="Times New Roman" w:cs="Times New Roman"/>
          <w:sz w:val="28"/>
          <w:szCs w:val="28"/>
          <w:lang w:val="kk-KZ"/>
        </w:rPr>
      </w:pPr>
    </w:p>
    <w:p w14:paraId="4A6D1633" w14:textId="1D0F9DD9" w:rsidR="00503BFE" w:rsidRPr="00DE3F01" w:rsidRDefault="00F0702D" w:rsidP="00AF1373">
      <w:pPr>
        <w:spacing w:after="0" w:line="240" w:lineRule="auto"/>
        <w:jc w:val="both"/>
        <w:rPr>
          <w:rFonts w:ascii="Times New Roman" w:hAnsi="Times New Roman" w:cs="Times New Roman"/>
          <w:i/>
          <w:iCs/>
          <w:sz w:val="28"/>
          <w:szCs w:val="28"/>
          <w:lang w:val="kk-KZ"/>
        </w:rPr>
      </w:pPr>
      <w:r w:rsidRPr="00DE3F01">
        <w:rPr>
          <w:rFonts w:ascii="Times New Roman" w:hAnsi="Times New Roman" w:cs="Times New Roman"/>
          <w:i/>
          <w:iCs/>
          <w:sz w:val="28"/>
          <w:szCs w:val="28"/>
          <w:lang w:val="kk-KZ"/>
        </w:rPr>
        <w:t>Дәрілік заттарға қойлар талаптар.</w:t>
      </w:r>
    </w:p>
    <w:p w14:paraId="3586F7D0" w14:textId="77777777" w:rsidR="00F0702D" w:rsidRPr="00F0702D" w:rsidRDefault="00F0702D" w:rsidP="00AF1373">
      <w:pPr>
        <w:spacing w:after="0" w:line="240" w:lineRule="auto"/>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Дәрілік заттың ағзаға әсері көп факторларға байланысты – заттың липидтерден өтуі, тасымалдануы, адсорбция, иондануы, кешен түзу, метаболизм т.б.</w:t>
      </w:r>
    </w:p>
    <w:p w14:paraId="15DDC62D" w14:textId="17DC6169" w:rsidR="00F0702D" w:rsidRPr="00F0702D" w:rsidRDefault="001732B3" w:rsidP="00173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Фитопрепарат, субстанция және дәрілік түрдің басты қасиеті ерігіштігі.</w:t>
      </w:r>
    </w:p>
    <w:p w14:paraId="78085721" w14:textId="7C91B11D" w:rsidR="00F0702D" w:rsidRPr="00F0702D" w:rsidRDefault="001732B3" w:rsidP="00173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Жаңа дәрілік заттар енгізу үшін БАЗ-ға қойылатын талаптар.</w:t>
      </w:r>
    </w:p>
    <w:p w14:paraId="73038253" w14:textId="6EC84A4D" w:rsidR="00F0702D" w:rsidRPr="00F0702D" w:rsidRDefault="001732B3" w:rsidP="00173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Дәрілік өсімдікті сапалық, сандық сараптау үшін мемлекеттік стандарт фармакопеяға сүйенген дұрыс.</w:t>
      </w:r>
    </w:p>
    <w:p w14:paraId="68AB955F" w14:textId="25586360" w:rsidR="00F0702D" w:rsidRPr="00F0702D" w:rsidRDefault="001732B3" w:rsidP="00173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 xml:space="preserve">Егер затымыз оның талаптарына сай болмаса, ешқандай нормативті-техникалық құжатты толтыру қолымыздан келмейді. </w:t>
      </w:r>
    </w:p>
    <w:p w14:paraId="198E5B05" w14:textId="4459E6D4" w:rsidR="00F0702D" w:rsidRDefault="001732B3" w:rsidP="001732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Сіздер мемлекеттік фармакопеямен, регламенттермен, ВАНД, АНД -  құжаттарды білуге тиіссіздер.</w:t>
      </w:r>
    </w:p>
    <w:p w14:paraId="47F9292F" w14:textId="77777777" w:rsidR="008D24CE" w:rsidRDefault="008D24CE" w:rsidP="001732B3">
      <w:pPr>
        <w:spacing w:after="0" w:line="240" w:lineRule="auto"/>
        <w:jc w:val="both"/>
        <w:rPr>
          <w:rFonts w:ascii="Times New Roman" w:hAnsi="Times New Roman" w:cs="Times New Roman"/>
          <w:sz w:val="28"/>
          <w:szCs w:val="28"/>
          <w:lang w:val="kk-KZ"/>
        </w:rPr>
      </w:pPr>
    </w:p>
    <w:p w14:paraId="007202A1" w14:textId="78DA3320" w:rsidR="00F0702D" w:rsidRPr="00DE3F01" w:rsidRDefault="00F0702D" w:rsidP="00AF1373">
      <w:pPr>
        <w:spacing w:after="0" w:line="240" w:lineRule="auto"/>
        <w:jc w:val="both"/>
        <w:rPr>
          <w:rFonts w:ascii="Times New Roman" w:hAnsi="Times New Roman" w:cs="Times New Roman"/>
          <w:i/>
          <w:iCs/>
          <w:sz w:val="28"/>
          <w:szCs w:val="28"/>
          <w:lang w:val="kk-KZ"/>
        </w:rPr>
      </w:pPr>
      <w:r w:rsidRPr="00DE3F01">
        <w:rPr>
          <w:rFonts w:ascii="Times New Roman" w:hAnsi="Times New Roman" w:cs="Times New Roman"/>
          <w:i/>
          <w:iCs/>
          <w:sz w:val="28"/>
          <w:szCs w:val="28"/>
          <w:lang w:val="kk-KZ"/>
        </w:rPr>
        <w:t>Дәрілік заттар сапасы төмендігінің себебі және көздері.</w:t>
      </w:r>
    </w:p>
    <w:p w14:paraId="49B8A452" w14:textId="639BB8F7" w:rsidR="00F0702D" w:rsidRPr="00F0702D" w:rsidRDefault="00F0702D" w:rsidP="00AF1373">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Технологиялық және спецификалық қоспаның негізгі көздері – қондырғылар, бастапқы шикізат, ертінділер және  дәрілік заттарды даярлауда пайдаланатын басқа заттар. Қондырғы даярланатын материал металл, әйнек, ал олардың құрамында ауыр металдар қоспасы және мышьяк бола алады.</w:t>
      </w:r>
      <w:r w:rsidR="001732B3">
        <w:rPr>
          <w:rFonts w:ascii="Times New Roman" w:hAnsi="Times New Roman" w:cs="Times New Roman"/>
          <w:sz w:val="28"/>
          <w:szCs w:val="28"/>
          <w:lang w:val="kk-KZ"/>
        </w:rPr>
        <w:t xml:space="preserve"> </w:t>
      </w:r>
      <w:r w:rsidRPr="00F0702D">
        <w:rPr>
          <w:rFonts w:ascii="Times New Roman" w:hAnsi="Times New Roman" w:cs="Times New Roman"/>
          <w:sz w:val="28"/>
          <w:szCs w:val="28"/>
          <w:lang w:val="kk-KZ"/>
        </w:rPr>
        <w:t xml:space="preserve">Егер препаратты дұрыс тазаламаса ертіндінің қалдығы, фильтр қағаз немесе фильтрлеуші мата жіптері, құм, асбест, қышқыл қалдығы немесе сілті қалдығы  т.б. бола алады. </w:t>
      </w:r>
    </w:p>
    <w:p w14:paraId="63EF3755" w14:textId="77777777" w:rsidR="009D1586" w:rsidRDefault="00F0702D" w:rsidP="001732B3">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Синтетикалық дәрілік заттарға сапасына әртүрлі факторлар әсер етеді.</w:t>
      </w:r>
      <w:r w:rsidRPr="00F0702D">
        <w:rPr>
          <w:rFonts w:ascii="Times New Roman" w:hAnsi="Times New Roman" w:cs="Times New Roman"/>
          <w:sz w:val="28"/>
          <w:szCs w:val="28"/>
          <w:lang w:val="kk-KZ"/>
        </w:rPr>
        <w:br/>
      </w:r>
      <w:r w:rsidRPr="00F0702D">
        <w:rPr>
          <w:rFonts w:ascii="Times New Roman" w:hAnsi="Times New Roman" w:cs="Times New Roman"/>
          <w:i/>
          <w:iCs/>
          <w:sz w:val="28"/>
          <w:szCs w:val="28"/>
          <w:lang w:val="kk-KZ"/>
        </w:rPr>
        <w:t>Технологиялық факторлар</w:t>
      </w:r>
      <w:r w:rsidRPr="00F0702D">
        <w:rPr>
          <w:rFonts w:ascii="Times New Roman" w:hAnsi="Times New Roman" w:cs="Times New Roman"/>
          <w:b/>
          <w:bCs/>
          <w:i/>
          <w:iCs/>
          <w:sz w:val="28"/>
          <w:szCs w:val="28"/>
          <w:lang w:val="kk-KZ"/>
        </w:rPr>
        <w:t xml:space="preserve"> -  </w:t>
      </w:r>
      <w:r w:rsidRPr="00F0702D">
        <w:rPr>
          <w:rFonts w:ascii="Times New Roman" w:hAnsi="Times New Roman" w:cs="Times New Roman"/>
          <w:sz w:val="28"/>
          <w:szCs w:val="28"/>
          <w:lang w:val="kk-KZ"/>
        </w:rPr>
        <w:t>бірінші топ факторы, дәрілік заттарды синтездеу үрдісіне әсер етеді.</w:t>
      </w:r>
      <w:r w:rsidR="001732B3">
        <w:rPr>
          <w:rFonts w:ascii="Times New Roman" w:hAnsi="Times New Roman" w:cs="Times New Roman"/>
          <w:sz w:val="28"/>
          <w:szCs w:val="28"/>
          <w:lang w:val="kk-KZ"/>
        </w:rPr>
        <w:t xml:space="preserve"> </w:t>
      </w:r>
      <w:r w:rsidRPr="00F0702D">
        <w:rPr>
          <w:rFonts w:ascii="Times New Roman" w:hAnsi="Times New Roman" w:cs="Times New Roman"/>
          <w:sz w:val="28"/>
          <w:szCs w:val="28"/>
          <w:lang w:val="kk-KZ"/>
        </w:rPr>
        <w:t>Бастапқы заттардың тазалық дәрежесі, синтездеуде пайдаланатын температуралық режим, қысым, рН орта, ертінділер, тазалау жағдайлары, кептіру температурасының интервалы</w:t>
      </w:r>
      <w:r w:rsidR="009D1586">
        <w:rPr>
          <w:rFonts w:ascii="Times New Roman" w:hAnsi="Times New Roman" w:cs="Times New Roman"/>
          <w:sz w:val="28"/>
          <w:szCs w:val="28"/>
          <w:lang w:val="kk-KZ"/>
        </w:rPr>
        <w:t>нда ауытқу болса, солар әсер етеді</w:t>
      </w:r>
      <w:r w:rsidRPr="00F0702D">
        <w:rPr>
          <w:rFonts w:ascii="Times New Roman" w:hAnsi="Times New Roman" w:cs="Times New Roman"/>
          <w:sz w:val="28"/>
          <w:szCs w:val="28"/>
          <w:lang w:val="kk-KZ"/>
        </w:rPr>
        <w:t xml:space="preserve">. </w:t>
      </w:r>
    </w:p>
    <w:p w14:paraId="69C209B8" w14:textId="0823E405" w:rsidR="00F0702D" w:rsidRPr="00F0702D" w:rsidRDefault="00F0702D" w:rsidP="001732B3">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Егер технологиялық үрдісте кішкене ауытқу болса, керекті температура интервалын немесе қысымды  ұстамаса, онда қосымша өнімдер түзіліп немесе өнімнің ыдырауы,  бастапқы өнімнің орталық өнімдермен әрекеттесуі, қажетсіз заттардың түзілуі, негізгі өнімді тазалауда дұрыс тазаланбау, ескі мата фильтрді пайдаланып, матаның жібінің кетуі немесе кептіру уақытын тиянақты ұстамау  т.б. ауытқулар дәрілік заттың сапасын түсіреді.</w:t>
      </w:r>
    </w:p>
    <w:p w14:paraId="7F965649" w14:textId="0F66A704" w:rsidR="00F0702D" w:rsidRPr="00F0702D" w:rsidRDefault="00F0702D" w:rsidP="001732B3">
      <w:pPr>
        <w:spacing w:after="0" w:line="240" w:lineRule="auto"/>
        <w:ind w:firstLine="360"/>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 xml:space="preserve">Синтез кезінде  ертіндіде және кристалды жағдайда да әртүрлі таутомерлі түрлер түзілуі мүмкін. Мысалы, көптеген органикалық қосылыстар амидті, имидті және басқа таутомерлі түрде бола алады. </w:t>
      </w:r>
    </w:p>
    <w:p w14:paraId="1410FDAB" w14:textId="4E42AB4A" w:rsidR="00F0702D" w:rsidRPr="00F0702D" w:rsidRDefault="00E91BFD" w:rsidP="009D158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0702D" w:rsidRPr="00F0702D">
        <w:rPr>
          <w:rFonts w:ascii="Times New Roman" w:hAnsi="Times New Roman" w:cs="Times New Roman"/>
          <w:sz w:val="28"/>
          <w:szCs w:val="28"/>
          <w:lang w:val="kk-KZ"/>
        </w:rPr>
        <w:t>өп дәрілік заттар алу жағдайына қарай, тазалау талаптарында қателік жіберіп, сақтау жағдайын дұрыс жүргізбегенде таутомерлер қоспасы немесе изомерлер қоспасы болады, ал ол қоспалар әртүрлі фармакологиялық белсенділік көрсетеді.</w:t>
      </w:r>
      <w:r w:rsidR="009D1586">
        <w:rPr>
          <w:rFonts w:ascii="Times New Roman" w:hAnsi="Times New Roman" w:cs="Times New Roman"/>
          <w:sz w:val="28"/>
          <w:szCs w:val="28"/>
          <w:lang w:val="kk-KZ"/>
        </w:rPr>
        <w:t xml:space="preserve"> </w:t>
      </w:r>
      <w:r w:rsidR="00F0702D" w:rsidRPr="00F0702D">
        <w:rPr>
          <w:rFonts w:ascii="Times New Roman" w:hAnsi="Times New Roman" w:cs="Times New Roman"/>
          <w:sz w:val="28"/>
          <w:szCs w:val="28"/>
          <w:lang w:val="kk-KZ"/>
        </w:rPr>
        <w:t>Әртүрлі кристалды модификаторлардың немесе полиморфтардың түзілуі</w:t>
      </w:r>
      <w:r w:rsidR="009D1586">
        <w:rPr>
          <w:rFonts w:ascii="Times New Roman" w:hAnsi="Times New Roman" w:cs="Times New Roman"/>
          <w:sz w:val="28"/>
          <w:szCs w:val="28"/>
          <w:lang w:val="kk-KZ"/>
        </w:rPr>
        <w:t xml:space="preserve"> болады</w:t>
      </w:r>
      <w:r w:rsidR="00F0702D" w:rsidRPr="00F0702D">
        <w:rPr>
          <w:rFonts w:ascii="Times New Roman" w:hAnsi="Times New Roman" w:cs="Times New Roman"/>
          <w:sz w:val="28"/>
          <w:szCs w:val="28"/>
          <w:lang w:val="kk-KZ"/>
        </w:rPr>
        <w:t xml:space="preserve"> </w:t>
      </w:r>
    </w:p>
    <w:p w14:paraId="418D6CCF" w14:textId="77777777" w:rsidR="009D1586" w:rsidRDefault="00F0702D" w:rsidP="00E91BFD">
      <w:pPr>
        <w:spacing w:after="0" w:line="240" w:lineRule="auto"/>
        <w:ind w:firstLine="360"/>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lastRenderedPageBreak/>
        <w:t>Дәрілік заттардың 65% жуығы (барбитураттар, стероидтар, антибиотиктер, алкалоидтар және басқалар) 1-5 және одан да көп әртүрлі модификациялар түзеді. Ал кейбіреулері кристалдау кезінде тұрақты полиморфтар және псевдополиморфты модификациялар береді.</w:t>
      </w:r>
    </w:p>
    <w:p w14:paraId="6E6EB190" w14:textId="6EB2199C" w:rsidR="00E91BFD" w:rsidRDefault="00F0702D" w:rsidP="00E91BFD">
      <w:pPr>
        <w:spacing w:after="0" w:line="240" w:lineRule="auto"/>
        <w:ind w:firstLine="360"/>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 xml:space="preserve"> Олар физико-химиялық қасиеттері (балқу температурасы, тығыздық, ерігіштігі) және фармакологиялық әсері жағынан әртүрлі болады, оларда беттік бос энергия шамасы әртүрлі болып, ауаға, ылғалға, жарыққа әсерлері әртүрлі келеді. </w:t>
      </w:r>
    </w:p>
    <w:p w14:paraId="0EFF36AB" w14:textId="699413D8" w:rsidR="00F0702D" w:rsidRPr="00F0702D" w:rsidRDefault="00F0702D" w:rsidP="00E91BFD">
      <w:pPr>
        <w:spacing w:after="0" w:line="240" w:lineRule="auto"/>
        <w:ind w:firstLine="360"/>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Бұл молекуланың энергетикалық деңгейінің өзгеруімен түсіндіріледі де, спектрал</w:t>
      </w:r>
      <w:r w:rsidR="009D1586">
        <w:rPr>
          <w:rFonts w:ascii="Times New Roman" w:hAnsi="Times New Roman" w:cs="Times New Roman"/>
          <w:sz w:val="28"/>
          <w:szCs w:val="28"/>
          <w:lang w:val="kk-KZ"/>
        </w:rPr>
        <w:t>ь</w:t>
      </w:r>
      <w:r w:rsidRPr="00F0702D">
        <w:rPr>
          <w:rFonts w:ascii="Times New Roman" w:hAnsi="Times New Roman" w:cs="Times New Roman"/>
          <w:sz w:val="28"/>
          <w:szCs w:val="28"/>
          <w:lang w:val="kk-KZ"/>
        </w:rPr>
        <w:t>ды және термиялық қасиетке, ерігіштікке және дәрілік заттың абсорбциясына әсер етеді.</w:t>
      </w:r>
    </w:p>
    <w:p w14:paraId="7B97F8B1" w14:textId="77777777" w:rsidR="00F0702D" w:rsidRPr="00F0702D" w:rsidRDefault="00F0702D" w:rsidP="00E91BFD">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Өсімдік шикізатынан және жануарлар шикізатынан алынатын дәрілік заттарда негізгі қоспалар, олар қосымша табиғи қосылыстар болады - алкалоидтар, ферменттер, ақуыздар, гормондар және т.б.</w:t>
      </w:r>
    </w:p>
    <w:p w14:paraId="1BA9C286" w14:textId="279ECAF7" w:rsidR="00F0702D" w:rsidRPr="00F0702D" w:rsidRDefault="00F0702D" w:rsidP="00E91BFD">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 xml:space="preserve">Препараттың шынайылығына қатты әсер ететін артық ылғалдылық, ол өнімді гидролизге түсіруі мүмкін. Гидролиз нәтижесінде негізгі тұздар түзіледі немес фармакологиялық басқа әсер көрсететін заттар түзіледі. </w:t>
      </w:r>
    </w:p>
    <w:p w14:paraId="523BDF6C" w14:textId="1A16491B" w:rsidR="00E91BFD" w:rsidRDefault="00F0702D" w:rsidP="00E91BFD">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Препараттарды сақтау кезінде және тасымалдауда оларға ауа мен жарықтан сақтау амалдарын ойлау керек. Егер бұл талаптар ескерілмесе, онда ыдырау жүреді.</w:t>
      </w:r>
    </w:p>
    <w:p w14:paraId="63FF524B" w14:textId="77777777" w:rsidR="008204A2" w:rsidRDefault="008204A2" w:rsidP="00E91BFD">
      <w:pPr>
        <w:spacing w:after="0" w:line="240" w:lineRule="auto"/>
        <w:ind w:firstLine="708"/>
        <w:jc w:val="both"/>
        <w:rPr>
          <w:rFonts w:ascii="Times New Roman" w:hAnsi="Times New Roman" w:cs="Times New Roman"/>
          <w:sz w:val="28"/>
          <w:szCs w:val="28"/>
          <w:lang w:val="kk-KZ"/>
        </w:rPr>
      </w:pPr>
    </w:p>
    <w:p w14:paraId="295B309E" w14:textId="70CA2CB8" w:rsidR="00F0702D" w:rsidRPr="00DE3F01" w:rsidRDefault="00F0702D" w:rsidP="005B7F6A">
      <w:pPr>
        <w:spacing w:after="0" w:line="240" w:lineRule="auto"/>
        <w:jc w:val="both"/>
        <w:rPr>
          <w:rFonts w:ascii="Times New Roman" w:hAnsi="Times New Roman" w:cs="Times New Roman"/>
          <w:i/>
          <w:iCs/>
          <w:sz w:val="28"/>
          <w:szCs w:val="28"/>
          <w:lang w:val="kk-KZ"/>
        </w:rPr>
      </w:pPr>
      <w:r w:rsidRPr="00DE3F01">
        <w:rPr>
          <w:rFonts w:ascii="Times New Roman" w:hAnsi="Times New Roman" w:cs="Times New Roman"/>
          <w:i/>
          <w:iCs/>
          <w:sz w:val="28"/>
          <w:szCs w:val="28"/>
          <w:lang w:val="kk-KZ"/>
        </w:rPr>
        <w:t>Сапаны анықтауға қойылатын талап.</w:t>
      </w:r>
      <w:r w:rsidR="009D1586">
        <w:rPr>
          <w:rFonts w:ascii="Times New Roman" w:hAnsi="Times New Roman" w:cs="Times New Roman"/>
          <w:i/>
          <w:iCs/>
          <w:sz w:val="28"/>
          <w:szCs w:val="28"/>
          <w:lang w:val="kk-KZ"/>
        </w:rPr>
        <w:t xml:space="preserve"> </w:t>
      </w:r>
    </w:p>
    <w:p w14:paraId="7BD6BC22" w14:textId="42D34F59" w:rsidR="00F0702D" w:rsidRPr="00F0702D" w:rsidRDefault="00F0702D" w:rsidP="009D1586">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Әсіресе дәрілік затты сандық анықтауда жоғары дәлдікте және таңдамалы анықтауға болатын сезімтал әдісті пайдаланады.</w:t>
      </w:r>
      <w:r w:rsidR="00E91BFD">
        <w:rPr>
          <w:rFonts w:ascii="Times New Roman" w:hAnsi="Times New Roman" w:cs="Times New Roman"/>
          <w:sz w:val="28"/>
          <w:szCs w:val="28"/>
          <w:lang w:val="kk-KZ"/>
        </w:rPr>
        <w:t xml:space="preserve"> </w:t>
      </w:r>
      <w:r w:rsidRPr="00F0702D">
        <w:rPr>
          <w:rFonts w:ascii="Times New Roman" w:hAnsi="Times New Roman" w:cs="Times New Roman"/>
          <w:sz w:val="28"/>
          <w:szCs w:val="28"/>
          <w:lang w:val="kk-KZ"/>
        </w:rPr>
        <w:t xml:space="preserve">Әдістің сезімталдығы дегеніміз, препараттың аз мөлшерінен де анықтай білу, сезімталдық дәрежесі дегеніміз ол белгілі аралықта белгілі болуын айтады. </w:t>
      </w:r>
      <w:r w:rsidR="00E91BFD">
        <w:rPr>
          <w:rFonts w:ascii="Times New Roman" w:hAnsi="Times New Roman" w:cs="Times New Roman"/>
          <w:sz w:val="28"/>
          <w:szCs w:val="28"/>
          <w:lang w:val="kk-KZ"/>
        </w:rPr>
        <w:t xml:space="preserve"> </w:t>
      </w:r>
      <w:r w:rsidRPr="00F0702D">
        <w:rPr>
          <w:rFonts w:ascii="Times New Roman" w:hAnsi="Times New Roman" w:cs="Times New Roman"/>
          <w:sz w:val="28"/>
          <w:szCs w:val="28"/>
          <w:lang w:val="kk-KZ"/>
        </w:rPr>
        <w:t xml:space="preserve">Алынған әдіспен негізгі затты анықтағанда қандай дәлдікпен анықталады. Анықталу шегі деген -  сезімталдықпен сай келеді. Сонда мына </w:t>
      </w:r>
      <w:r w:rsidRPr="00F0702D">
        <w:rPr>
          <w:rFonts w:ascii="Times New Roman" w:hAnsi="Times New Roman" w:cs="Times New Roman"/>
          <w:i/>
          <w:iCs/>
          <w:sz w:val="28"/>
          <w:szCs w:val="28"/>
          <w:lang w:val="kk-KZ"/>
        </w:rPr>
        <w:t xml:space="preserve">х-у аралықта, мына затты, мына әдіспен анықтауға болады. </w:t>
      </w:r>
    </w:p>
    <w:p w14:paraId="77FC5F28" w14:textId="5287397E" w:rsidR="00F0702D" w:rsidRDefault="00F0702D" w:rsidP="00E91BFD">
      <w:pPr>
        <w:spacing w:after="0" w:line="240" w:lineRule="auto"/>
        <w:ind w:firstLine="708"/>
        <w:jc w:val="both"/>
        <w:rPr>
          <w:rFonts w:ascii="Times New Roman" w:hAnsi="Times New Roman" w:cs="Times New Roman"/>
          <w:sz w:val="28"/>
          <w:szCs w:val="28"/>
          <w:lang w:val="kk-KZ"/>
        </w:rPr>
      </w:pPr>
      <w:r w:rsidRPr="00F0702D">
        <w:rPr>
          <w:rFonts w:ascii="Times New Roman" w:hAnsi="Times New Roman" w:cs="Times New Roman"/>
          <w:sz w:val="28"/>
          <w:szCs w:val="28"/>
          <w:lang w:val="kk-KZ"/>
        </w:rPr>
        <w:t>Сапалық реакциялардың сезімталдығына мына  факторлар әсер етеді: реакцияға түсетін компоненттердің ертінді көлемі, реактивтер концентрациясы, рН орталығы, температура, тәжірибе ұзақтығы. Осы факторларды фармацевтикалық сараптау жүргізер алдында ескеру қажет.</w:t>
      </w:r>
    </w:p>
    <w:p w14:paraId="1FD17F68" w14:textId="77777777" w:rsidR="009D1586" w:rsidRDefault="00CB1273" w:rsidP="005B7F6A">
      <w:pPr>
        <w:spacing w:after="0" w:line="240" w:lineRule="auto"/>
        <w:ind w:firstLine="709"/>
        <w:jc w:val="both"/>
        <w:rPr>
          <w:rFonts w:ascii="Times New Roman" w:hAnsi="Times New Roman" w:cs="Times New Roman"/>
          <w:sz w:val="28"/>
          <w:szCs w:val="28"/>
          <w:lang w:val="kk-KZ"/>
        </w:rPr>
      </w:pPr>
      <w:r w:rsidRPr="00DE3F01">
        <w:rPr>
          <w:rFonts w:ascii="Times New Roman" w:hAnsi="Times New Roman" w:cs="Times New Roman"/>
          <w:b/>
          <w:bCs/>
          <w:i/>
          <w:iCs/>
          <w:sz w:val="28"/>
          <w:szCs w:val="28"/>
          <w:lang w:val="kk-KZ"/>
        </w:rPr>
        <w:t>Қоспалар</w:t>
      </w:r>
      <w:r w:rsidR="00E91BFD" w:rsidRPr="00DE3F01">
        <w:rPr>
          <w:rFonts w:ascii="Times New Roman" w:hAnsi="Times New Roman" w:cs="Times New Roman"/>
          <w:b/>
          <w:bCs/>
          <w:i/>
          <w:iCs/>
          <w:sz w:val="28"/>
          <w:szCs w:val="28"/>
          <w:lang w:val="kk-KZ"/>
        </w:rPr>
        <w:t>.</w:t>
      </w:r>
      <w:r w:rsidR="005B7F6A" w:rsidRPr="00DE3F01">
        <w:rPr>
          <w:rFonts w:ascii="Times New Roman" w:hAnsi="Times New Roman" w:cs="Times New Roman"/>
          <w:b/>
          <w:bCs/>
          <w:i/>
          <w:iCs/>
          <w:sz w:val="28"/>
          <w:szCs w:val="28"/>
          <w:lang w:val="kk-KZ"/>
        </w:rPr>
        <w:t xml:space="preserve"> </w:t>
      </w:r>
      <w:r w:rsidR="00F0702D" w:rsidRPr="00F0702D">
        <w:rPr>
          <w:rFonts w:ascii="Times New Roman" w:hAnsi="Times New Roman" w:cs="Times New Roman"/>
          <w:sz w:val="28"/>
          <w:szCs w:val="28"/>
          <w:lang w:val="kk-KZ"/>
        </w:rPr>
        <w:t xml:space="preserve">Сонымен, дәрілік заттардағы қоспаны екі топқа бөлуге болады: </w:t>
      </w:r>
    </w:p>
    <w:p w14:paraId="46D8C582" w14:textId="77777777" w:rsidR="009D1586" w:rsidRDefault="00F0702D" w:rsidP="009D1586">
      <w:pPr>
        <w:pStyle w:val="a3"/>
        <w:numPr>
          <w:ilvl w:val="0"/>
          <w:numId w:val="1"/>
        </w:numPr>
        <w:spacing w:after="0" w:line="240" w:lineRule="auto"/>
        <w:jc w:val="both"/>
        <w:rPr>
          <w:rFonts w:ascii="Times New Roman" w:hAnsi="Times New Roman" w:cs="Times New Roman"/>
          <w:sz w:val="28"/>
          <w:szCs w:val="28"/>
          <w:lang w:val="kk-KZ"/>
        </w:rPr>
      </w:pPr>
      <w:r w:rsidRPr="009D1586">
        <w:rPr>
          <w:rFonts w:ascii="Times New Roman" w:hAnsi="Times New Roman" w:cs="Times New Roman"/>
          <w:sz w:val="28"/>
          <w:szCs w:val="28"/>
          <w:lang w:val="kk-KZ"/>
        </w:rPr>
        <w:t xml:space="preserve">технологиялық қоспалар, атап айтқанда бастапқы шикізатпен кіретін немесе өндіріс үрдісінде түзілетін, </w:t>
      </w:r>
    </w:p>
    <w:p w14:paraId="68FE559A" w14:textId="52814F79" w:rsidR="009D1586" w:rsidRDefault="00F0702D" w:rsidP="009D1586">
      <w:pPr>
        <w:pStyle w:val="a3"/>
        <w:numPr>
          <w:ilvl w:val="0"/>
          <w:numId w:val="1"/>
        </w:numPr>
        <w:spacing w:after="0" w:line="240" w:lineRule="auto"/>
        <w:jc w:val="both"/>
        <w:rPr>
          <w:rFonts w:ascii="Times New Roman" w:hAnsi="Times New Roman" w:cs="Times New Roman"/>
          <w:sz w:val="28"/>
          <w:szCs w:val="28"/>
          <w:lang w:val="kk-KZ"/>
        </w:rPr>
      </w:pPr>
      <w:r w:rsidRPr="009D1586">
        <w:rPr>
          <w:rFonts w:ascii="Times New Roman" w:hAnsi="Times New Roman" w:cs="Times New Roman"/>
          <w:sz w:val="28"/>
          <w:szCs w:val="28"/>
          <w:lang w:val="kk-KZ"/>
        </w:rPr>
        <w:t>екінші қоспа - сақтау, тасымалдау кезіндегі факторлар (жылу, жарық, ауа т.б.).</w:t>
      </w:r>
      <w:r w:rsidR="009D1586">
        <w:rPr>
          <w:rFonts w:ascii="Times New Roman" w:hAnsi="Times New Roman" w:cs="Times New Roman"/>
          <w:sz w:val="28"/>
          <w:szCs w:val="28"/>
          <w:lang w:val="kk-KZ"/>
        </w:rPr>
        <w:t xml:space="preserve"> </w:t>
      </w:r>
    </w:p>
    <w:p w14:paraId="3DBC82F7" w14:textId="77777777" w:rsidR="009D1586" w:rsidRDefault="00F0702D" w:rsidP="009D1586">
      <w:pPr>
        <w:spacing w:after="0" w:line="240" w:lineRule="auto"/>
        <w:ind w:firstLine="360"/>
        <w:jc w:val="both"/>
        <w:rPr>
          <w:rFonts w:ascii="Times New Roman" w:hAnsi="Times New Roman" w:cs="Times New Roman"/>
          <w:sz w:val="28"/>
          <w:szCs w:val="28"/>
          <w:lang w:val="kk-KZ"/>
        </w:rPr>
      </w:pPr>
      <w:r w:rsidRPr="009D1586">
        <w:rPr>
          <w:rFonts w:ascii="Times New Roman" w:hAnsi="Times New Roman" w:cs="Times New Roman"/>
          <w:sz w:val="28"/>
          <w:szCs w:val="28"/>
          <w:lang w:val="kk-KZ"/>
        </w:rPr>
        <w:t xml:space="preserve"> Бұл аталған қоспалар қатаң бақылауда болуы тиіс, сонымен қатар, улы заттар, ауыр металдар, индифферентті заттар, олар дәрілік заттың белсенділігін бұзып, ағзаға кері әсер береді.</w:t>
      </w:r>
      <w:r w:rsidR="00E91BFD" w:rsidRPr="009D1586">
        <w:rPr>
          <w:rFonts w:ascii="Times New Roman" w:hAnsi="Times New Roman" w:cs="Times New Roman"/>
          <w:sz w:val="28"/>
          <w:szCs w:val="28"/>
          <w:lang w:val="kk-KZ"/>
        </w:rPr>
        <w:t xml:space="preserve"> </w:t>
      </w:r>
    </w:p>
    <w:p w14:paraId="62B4BC8D" w14:textId="45D2A97A" w:rsidR="00F0702D" w:rsidRPr="009D1586" w:rsidRDefault="00F0702D" w:rsidP="009D1586">
      <w:pPr>
        <w:spacing w:after="0" w:line="240" w:lineRule="auto"/>
        <w:ind w:firstLine="360"/>
        <w:jc w:val="both"/>
        <w:rPr>
          <w:rFonts w:ascii="Times New Roman" w:hAnsi="Times New Roman" w:cs="Times New Roman"/>
          <w:sz w:val="28"/>
          <w:szCs w:val="28"/>
          <w:lang w:val="kk-KZ"/>
        </w:rPr>
      </w:pPr>
      <w:r w:rsidRPr="009D1586">
        <w:rPr>
          <w:rFonts w:ascii="Times New Roman" w:hAnsi="Times New Roman" w:cs="Times New Roman"/>
          <w:sz w:val="28"/>
          <w:szCs w:val="28"/>
          <w:lang w:val="kk-KZ"/>
        </w:rPr>
        <w:t xml:space="preserve">Басқа сөзбен айтқанда, дәрілік заттар жоғары тазалықта болып, белгілі спецификацияға жауап беруі керек. Дәрілік зат таза, фармакологиялық </w:t>
      </w:r>
      <w:r w:rsidRPr="009D1586">
        <w:rPr>
          <w:rFonts w:ascii="Times New Roman" w:hAnsi="Times New Roman" w:cs="Times New Roman"/>
          <w:sz w:val="28"/>
          <w:szCs w:val="28"/>
          <w:lang w:val="kk-KZ"/>
        </w:rPr>
        <w:lastRenderedPageBreak/>
        <w:t>белсенді, химиялық тұрақты, физикалық қасиеті белгілі және биологиялық қол жетімді болуы керек.</w:t>
      </w:r>
    </w:p>
    <w:p w14:paraId="596E4318" w14:textId="1BEEE11B" w:rsidR="00E91BFD" w:rsidRDefault="00CB1273" w:rsidP="005B7F6A">
      <w:pPr>
        <w:spacing w:after="0" w:line="240" w:lineRule="auto"/>
        <w:ind w:firstLine="709"/>
        <w:jc w:val="both"/>
        <w:rPr>
          <w:rFonts w:ascii="Times New Roman" w:hAnsi="Times New Roman" w:cs="Times New Roman"/>
          <w:sz w:val="28"/>
          <w:szCs w:val="28"/>
          <w:lang w:val="kk-KZ"/>
        </w:rPr>
      </w:pPr>
      <w:r w:rsidRPr="00DE3F01">
        <w:rPr>
          <w:rFonts w:ascii="Times New Roman" w:hAnsi="Times New Roman" w:cs="Times New Roman"/>
          <w:b/>
          <w:bCs/>
          <w:i/>
          <w:iCs/>
          <w:sz w:val="28"/>
          <w:szCs w:val="28"/>
          <w:lang w:val="kk-KZ"/>
        </w:rPr>
        <w:t>Дәрілік заттың тазалығы</w:t>
      </w:r>
      <w:r w:rsidR="00E91BFD" w:rsidRPr="00DE3F01">
        <w:rPr>
          <w:rFonts w:ascii="Times New Roman" w:hAnsi="Times New Roman" w:cs="Times New Roman"/>
          <w:b/>
          <w:bCs/>
          <w:i/>
          <w:iCs/>
          <w:sz w:val="28"/>
          <w:szCs w:val="28"/>
          <w:lang w:val="kk-KZ"/>
        </w:rPr>
        <w:t>.</w:t>
      </w:r>
      <w:r w:rsidR="005B7F6A" w:rsidRPr="00DE3F01">
        <w:rPr>
          <w:rFonts w:ascii="Times New Roman" w:hAnsi="Times New Roman" w:cs="Times New Roman"/>
          <w:b/>
          <w:bCs/>
          <w:i/>
          <w:iCs/>
          <w:sz w:val="28"/>
          <w:szCs w:val="28"/>
          <w:lang w:val="kk-KZ"/>
        </w:rPr>
        <w:t xml:space="preserve"> </w:t>
      </w:r>
      <w:r w:rsidRPr="00CB1273">
        <w:rPr>
          <w:rFonts w:ascii="Times New Roman" w:hAnsi="Times New Roman" w:cs="Times New Roman"/>
          <w:sz w:val="28"/>
          <w:szCs w:val="28"/>
          <w:lang w:val="kk-KZ"/>
        </w:rPr>
        <w:t xml:space="preserve">Соңғы жылдары экологиялық жағдай өзгергелі, дәрілік өсімдіктер құрамында ауыр металдар мөлшері өсе бастады. Өсімдік шикізатын зерттегенде олардың ішінде маңызды минералды қоспалармен бірге қалайы, никель, сурьма, кадмий, талиий, </w:t>
      </w:r>
      <w:r w:rsidRPr="009D1586">
        <w:rPr>
          <w:rFonts w:ascii="Times New Roman" w:hAnsi="Times New Roman" w:cs="Times New Roman"/>
          <w:sz w:val="28"/>
          <w:szCs w:val="28"/>
          <w:highlight w:val="yellow"/>
          <w:lang w:val="kk-KZ"/>
        </w:rPr>
        <w:t>олово</w:t>
      </w:r>
      <w:r w:rsidRPr="00CB1273">
        <w:rPr>
          <w:rFonts w:ascii="Times New Roman" w:hAnsi="Times New Roman" w:cs="Times New Roman"/>
          <w:sz w:val="28"/>
          <w:szCs w:val="28"/>
          <w:lang w:val="kk-KZ"/>
        </w:rPr>
        <w:t xml:space="preserve"> мөлшері ПДК көп екені анықталған. Ауыр металдарды қоспадан анықтауға арналған фармакопеялық тест барлық ұлттық фармакопеяларда берілген. Ол тестпен индивидуал заттардағы, майлардағы, экстрактілердегі, екпе жасауға арналған дәрілік түрлерде анықтауға мүмкіндігі бар.</w:t>
      </w:r>
    </w:p>
    <w:p w14:paraId="7896CA43" w14:textId="7610CA61" w:rsidR="00CB1273" w:rsidRDefault="00CB1273" w:rsidP="00E91BFD">
      <w:pPr>
        <w:spacing w:after="0" w:line="240" w:lineRule="auto"/>
        <w:ind w:firstLine="360"/>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Дәрілік препараттар тазалығына қойылатын жалпы талаптар — сезімталдық, спецификалық және пайдаланған реакцияның қайталануы, сонымен қатар, ол реакцияның қажетті қоспаны анықтауға пайдалану. </w:t>
      </w:r>
    </w:p>
    <w:p w14:paraId="7D30E332" w14:textId="5BC94436" w:rsidR="00E91BFD" w:rsidRDefault="00E91BFD" w:rsidP="00E91BFD">
      <w:pPr>
        <w:spacing w:after="0" w:line="240" w:lineRule="auto"/>
        <w:ind w:firstLine="360"/>
        <w:jc w:val="both"/>
        <w:rPr>
          <w:rFonts w:ascii="Times New Roman" w:hAnsi="Times New Roman" w:cs="Times New Roman"/>
          <w:sz w:val="28"/>
          <w:szCs w:val="28"/>
          <w:lang w:val="kk-KZ"/>
        </w:rPr>
      </w:pPr>
    </w:p>
    <w:p w14:paraId="4C5C3351" w14:textId="4F878E82" w:rsidR="00A51DB8" w:rsidRPr="00A51DB8" w:rsidRDefault="008204A2" w:rsidP="009D1586">
      <w:pPr>
        <w:spacing w:after="0" w:line="240" w:lineRule="auto"/>
        <w:ind w:firstLine="708"/>
        <w:jc w:val="both"/>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Д</w:t>
      </w:r>
      <w:r w:rsidR="00A51DB8" w:rsidRPr="00A51DB8">
        <w:rPr>
          <w:rFonts w:ascii="Times New Roman" w:hAnsi="Times New Roman" w:cs="Times New Roman"/>
          <w:i/>
          <w:iCs/>
          <w:sz w:val="28"/>
          <w:szCs w:val="28"/>
          <w:lang w:val="kk-KZ"/>
        </w:rPr>
        <w:t xml:space="preserve">әрілік түрлердегі </w:t>
      </w:r>
      <w:r w:rsidR="00A51DB8">
        <w:rPr>
          <w:rFonts w:ascii="Times New Roman" w:hAnsi="Times New Roman" w:cs="Times New Roman"/>
          <w:i/>
          <w:iCs/>
          <w:sz w:val="28"/>
          <w:szCs w:val="28"/>
          <w:lang w:val="kk-KZ"/>
        </w:rPr>
        <w:t>б</w:t>
      </w:r>
      <w:r w:rsidR="00A51DB8" w:rsidRPr="00A51DB8">
        <w:rPr>
          <w:rFonts w:ascii="Times New Roman" w:hAnsi="Times New Roman" w:cs="Times New Roman"/>
          <w:i/>
          <w:iCs/>
          <w:sz w:val="28"/>
          <w:szCs w:val="28"/>
          <w:lang w:val="kk-KZ"/>
        </w:rPr>
        <w:t xml:space="preserve">елсенді заттардың </w:t>
      </w:r>
      <w:r w:rsidR="003D3FF8">
        <w:rPr>
          <w:rFonts w:ascii="Times New Roman" w:hAnsi="Times New Roman" w:cs="Times New Roman"/>
          <w:i/>
          <w:iCs/>
          <w:sz w:val="28"/>
          <w:szCs w:val="28"/>
          <w:lang w:val="kk-KZ"/>
        </w:rPr>
        <w:t>енуі</w:t>
      </w:r>
      <w:r w:rsidR="00A51DB8" w:rsidRPr="00A51DB8">
        <w:rPr>
          <w:rFonts w:ascii="Times New Roman" w:hAnsi="Times New Roman" w:cs="Times New Roman"/>
          <w:i/>
          <w:iCs/>
          <w:sz w:val="28"/>
          <w:szCs w:val="28"/>
          <w:lang w:val="kk-KZ"/>
        </w:rPr>
        <w:t>, дәрілік препараттардың ағзада таралуы, биологиялық кедергілер.</w:t>
      </w:r>
    </w:p>
    <w:p w14:paraId="476EDA8F" w14:textId="77777777" w:rsidR="008204A2" w:rsidRDefault="008204A2" w:rsidP="008204A2">
      <w:pPr>
        <w:spacing w:after="0" w:line="240" w:lineRule="auto"/>
        <w:ind w:firstLine="708"/>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Іргелі фармакология</w:t>
      </w: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 xml:space="preserve">тұрғысынан дәрілік </w:t>
      </w:r>
      <w:r>
        <w:rPr>
          <w:rFonts w:ascii="Times New Roman" w:hAnsi="Times New Roman" w:cs="Times New Roman"/>
          <w:sz w:val="28"/>
          <w:szCs w:val="28"/>
          <w:lang w:val="kk-KZ"/>
        </w:rPr>
        <w:t>заттар</w:t>
      </w:r>
      <w:r w:rsidRPr="00503BFE">
        <w:rPr>
          <w:rFonts w:ascii="Times New Roman" w:hAnsi="Times New Roman" w:cs="Times New Roman"/>
          <w:sz w:val="28"/>
          <w:szCs w:val="28"/>
          <w:lang w:val="kk-KZ"/>
        </w:rPr>
        <w:t xml:space="preserve"> технологиясының негізгі міндеті максималды тиімділікпен, қауіпсіздікпен және тұрақтылықпен сипатталатын препаратты жасау болып табылады.</w:t>
      </w:r>
    </w:p>
    <w:p w14:paraId="4ACD26F1" w14:textId="77777777" w:rsidR="000D4261" w:rsidRDefault="008204A2" w:rsidP="008204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Биологиялық белсенділікті қамтамасыз ету үшін дәрілік зат биологиялық мақсатқа жол табуы керек.</w:t>
      </w:r>
    </w:p>
    <w:p w14:paraId="02C36D34" w14:textId="224BA387" w:rsidR="008204A2" w:rsidRDefault="008204A2" w:rsidP="008204A2">
      <w:pPr>
        <w:spacing w:after="0" w:line="240" w:lineRule="auto"/>
        <w:ind w:firstLine="708"/>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w:t>
      </w:r>
      <w:r w:rsidRPr="000D4261">
        <w:rPr>
          <w:rFonts w:ascii="Times New Roman" w:hAnsi="Times New Roman" w:cs="Times New Roman"/>
          <w:sz w:val="28"/>
          <w:szCs w:val="28"/>
          <w:lang w:val="kk-KZ"/>
        </w:rPr>
        <w:t>Көбінесе биологиялық мақсат - бұл жасуша бетіндегі фермент немесе рецептор. Сонымен қатар, дәрілік зат мақсатты жасушада қажетті әсер ету үшін жеткілікті жоғары концентрацияда болуы керек, бірақ концентрация жанама әсерлері байқалатыннан жоғары болмауы керек.</w:t>
      </w:r>
      <w:r w:rsidRPr="00503BFE">
        <w:rPr>
          <w:rFonts w:ascii="Times New Roman" w:hAnsi="Times New Roman" w:cs="Times New Roman"/>
          <w:sz w:val="28"/>
          <w:szCs w:val="28"/>
          <w:lang w:val="kk-KZ"/>
        </w:rPr>
        <w:t xml:space="preserve"> </w:t>
      </w:r>
    </w:p>
    <w:p w14:paraId="1E4121C9" w14:textId="77777777" w:rsidR="008204A2" w:rsidRDefault="008204A2" w:rsidP="008204A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Көбінесе дәрілік заттардың мақсатты макромолекулалармен байланысы препараттың плазмадағы концентрациясымен анықталады.</w:t>
      </w:r>
    </w:p>
    <w:p w14:paraId="43B9D0D9" w14:textId="77777777" w:rsidR="008204A2" w:rsidRDefault="008204A2" w:rsidP="008204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Егер дәрілік нысандар технологиясының мақсаты емдеу жүргізілетін ағзаның плазмасында берілген уақыт ішінде заттың оңтайлы шоғырлануын қамтамасыз ететін препараттарды жасау болып табылатынын ескеретін болсақ, биофармация биология, биохимия және фармакология шектеулері мен талаптарына сәйкес дәрілік түрлерді зерттеумен және жобалаумен айналысатын дәрілік нысандар технологиясының құрамдас бөлігі болып табылады.</w:t>
      </w:r>
    </w:p>
    <w:p w14:paraId="4A8DE17C" w14:textId="164D215C" w:rsidR="008204A2" w:rsidRDefault="008204A2" w:rsidP="008204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 xml:space="preserve">Сондықтан </w:t>
      </w:r>
      <w:r w:rsidRPr="000D4261">
        <w:rPr>
          <w:rFonts w:ascii="Times New Roman" w:hAnsi="Times New Roman" w:cs="Times New Roman"/>
          <w:i/>
          <w:iCs/>
          <w:sz w:val="28"/>
          <w:szCs w:val="28"/>
          <w:lang w:val="kk-KZ"/>
        </w:rPr>
        <w:t>биологиялық факторлар</w:t>
      </w:r>
      <w:r w:rsidR="000D4261">
        <w:rPr>
          <w:rFonts w:ascii="Times New Roman" w:hAnsi="Times New Roman" w:cs="Times New Roman"/>
          <w:i/>
          <w:iCs/>
          <w:sz w:val="28"/>
          <w:szCs w:val="28"/>
          <w:lang w:val="kk-KZ"/>
        </w:rPr>
        <w:t>,</w:t>
      </w:r>
      <w:r w:rsidRPr="000D4261">
        <w:rPr>
          <w:rFonts w:ascii="Times New Roman" w:hAnsi="Times New Roman" w:cs="Times New Roman"/>
          <w:i/>
          <w:iCs/>
          <w:sz w:val="28"/>
          <w:szCs w:val="28"/>
          <w:lang w:val="kk-KZ"/>
        </w:rPr>
        <w:t xml:space="preserve"> дәрілік заттар және олардың құрамындағы препараттардың физика-химиялық қасиеттері арасындағы өзара әрекеттесуді зерттеу биофармацияның негізі болып табылады.</w:t>
      </w:r>
    </w:p>
    <w:p w14:paraId="401024EB" w14:textId="77777777" w:rsidR="008204A2" w:rsidRDefault="008204A2" w:rsidP="008204A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Осылайша, қазіргі заманғы дәрілік формалардың технологиясындағы биофармация жоғары тиімді дәрілік препараттарды іздеудің, жасаудың және зерттеудің ғылыми негізі болып есептеледі. Биофармация дәрілік препараттар әсерінің емдік тиімділікке әсер ететін фармацевтикалық факторларға тәуелділігін зерделейді және, сайып келгенде, өндіру және сақтау кезінде тұрақты тиімді және қауіпсіз дәрілік препаратты қалай алуға болады деген мәселені шешеді.</w:t>
      </w:r>
    </w:p>
    <w:p w14:paraId="4665212A" w14:textId="77777777" w:rsidR="008204A2" w:rsidRDefault="008204A2" w:rsidP="008204A2">
      <w:pPr>
        <w:spacing w:after="0" w:line="240" w:lineRule="auto"/>
        <w:ind w:firstLine="709"/>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lastRenderedPageBreak/>
        <w:t xml:space="preserve">Жоғарыда айтылғандай, оларды қолдану немесе қолдану орнында дәрі-дәрмектердің </w:t>
      </w:r>
      <w:r w:rsidRPr="000D4261">
        <w:rPr>
          <w:rFonts w:ascii="Times New Roman" w:hAnsi="Times New Roman" w:cs="Times New Roman"/>
          <w:b/>
          <w:bCs/>
          <w:sz w:val="28"/>
          <w:szCs w:val="28"/>
          <w:lang w:val="kk-KZ"/>
        </w:rPr>
        <w:t>2 класы</w:t>
      </w:r>
      <w:r w:rsidRPr="00503BFE">
        <w:rPr>
          <w:rFonts w:ascii="Times New Roman" w:hAnsi="Times New Roman" w:cs="Times New Roman"/>
          <w:sz w:val="28"/>
          <w:szCs w:val="28"/>
          <w:lang w:val="kk-KZ"/>
        </w:rPr>
        <w:t xml:space="preserve"> бар:</w:t>
      </w:r>
    </w:p>
    <w:p w14:paraId="30B62146" w14:textId="77777777" w:rsidR="008204A2" w:rsidRDefault="008204A2" w:rsidP="00A51DB8">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1. </w:t>
      </w:r>
      <w:r w:rsidRPr="000D4261">
        <w:rPr>
          <w:rFonts w:ascii="Times New Roman" w:hAnsi="Times New Roman" w:cs="Times New Roman"/>
          <w:b/>
          <w:bCs/>
          <w:i/>
          <w:iCs/>
          <w:sz w:val="28"/>
          <w:szCs w:val="28"/>
          <w:lang w:val="kk-KZ"/>
        </w:rPr>
        <w:t>Энтеральді</w:t>
      </w:r>
      <w:r w:rsidRPr="00503BFE">
        <w:rPr>
          <w:rFonts w:ascii="Times New Roman" w:hAnsi="Times New Roman" w:cs="Times New Roman"/>
          <w:sz w:val="28"/>
          <w:szCs w:val="28"/>
          <w:lang w:val="kk-KZ"/>
        </w:rPr>
        <w:t xml:space="preserve"> (ерітінділер, суспензиялар, сироптар, эмульсиялар, гельдер, ұнтақтар, түйіршіктер, капсулалар, таблеткалар).</w:t>
      </w:r>
    </w:p>
    <w:p w14:paraId="56274C2D" w14:textId="77777777" w:rsidR="008204A2" w:rsidRDefault="008204A2" w:rsidP="00A51DB8">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2. </w:t>
      </w:r>
      <w:r w:rsidRPr="000D4261">
        <w:rPr>
          <w:rFonts w:ascii="Times New Roman" w:hAnsi="Times New Roman" w:cs="Times New Roman"/>
          <w:b/>
          <w:bCs/>
          <w:i/>
          <w:iCs/>
          <w:sz w:val="28"/>
          <w:szCs w:val="28"/>
          <w:lang w:val="kk-KZ"/>
        </w:rPr>
        <w:t>Парэнтеральді:</w:t>
      </w:r>
      <w:r>
        <w:rPr>
          <w:rFonts w:ascii="Times New Roman" w:hAnsi="Times New Roman" w:cs="Times New Roman"/>
          <w:sz w:val="28"/>
          <w:szCs w:val="28"/>
          <w:lang w:val="kk-KZ"/>
        </w:rPr>
        <w:t xml:space="preserve">  </w:t>
      </w:r>
    </w:p>
    <w:p w14:paraId="3CA23AB5" w14:textId="77777777" w:rsidR="008204A2" w:rsidRDefault="008204A2" w:rsidP="008204A2">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2.1. Инъекциялар (ерітінділер, суспензиялар, эмульсиялар): - тері асты; - бұлшық етішілік; - көктамыр ішіне.</w:t>
      </w:r>
      <w:r>
        <w:rPr>
          <w:rFonts w:ascii="Times New Roman" w:hAnsi="Times New Roman" w:cs="Times New Roman"/>
          <w:sz w:val="28"/>
          <w:szCs w:val="28"/>
          <w:lang w:val="kk-KZ"/>
        </w:rPr>
        <w:t xml:space="preserve"> </w:t>
      </w:r>
    </w:p>
    <w:p w14:paraId="36B2FBDC" w14:textId="77777777" w:rsidR="008204A2" w:rsidRDefault="008204A2"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Pr="00503BFE">
        <w:rPr>
          <w:rFonts w:ascii="Times New Roman" w:hAnsi="Times New Roman" w:cs="Times New Roman"/>
          <w:sz w:val="28"/>
          <w:szCs w:val="28"/>
          <w:lang w:val="kk-KZ"/>
        </w:rPr>
        <w:t>.2. Ректальды: суппозиторийлер, жақпа, кремдер, ұнтақтар, ерітінділер.</w:t>
      </w:r>
      <w:r>
        <w:rPr>
          <w:rFonts w:ascii="Times New Roman" w:hAnsi="Times New Roman" w:cs="Times New Roman"/>
          <w:sz w:val="28"/>
          <w:szCs w:val="28"/>
          <w:lang w:val="kk-KZ"/>
        </w:rPr>
        <w:t xml:space="preserve"> </w:t>
      </w:r>
    </w:p>
    <w:p w14:paraId="0B74F30D" w14:textId="2805867D" w:rsidR="008204A2" w:rsidRDefault="000D4261"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4A2">
        <w:rPr>
          <w:rFonts w:ascii="Times New Roman" w:hAnsi="Times New Roman" w:cs="Times New Roman"/>
          <w:sz w:val="28"/>
          <w:szCs w:val="28"/>
          <w:lang w:val="kk-KZ"/>
        </w:rPr>
        <w:t>2</w:t>
      </w:r>
      <w:r w:rsidR="008204A2" w:rsidRPr="00503BFE">
        <w:rPr>
          <w:rFonts w:ascii="Times New Roman" w:hAnsi="Times New Roman" w:cs="Times New Roman"/>
          <w:sz w:val="28"/>
          <w:szCs w:val="28"/>
          <w:lang w:val="kk-KZ"/>
        </w:rPr>
        <w:t>.3. Сыртқы: жақпа, кремдер, пасталар, лосьондар, гельдер, ерітінділер, аэрозольдер.</w:t>
      </w:r>
      <w:r w:rsidR="008204A2">
        <w:rPr>
          <w:rFonts w:ascii="Times New Roman" w:hAnsi="Times New Roman" w:cs="Times New Roman"/>
          <w:sz w:val="28"/>
          <w:szCs w:val="28"/>
          <w:lang w:val="kk-KZ"/>
        </w:rPr>
        <w:t xml:space="preserve"> </w:t>
      </w:r>
    </w:p>
    <w:p w14:paraId="209D022E" w14:textId="7705287F" w:rsidR="008204A2" w:rsidRDefault="000D4261"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4A2" w:rsidRPr="00503BFE">
        <w:rPr>
          <w:rFonts w:ascii="Times New Roman" w:hAnsi="Times New Roman" w:cs="Times New Roman"/>
          <w:sz w:val="28"/>
          <w:szCs w:val="28"/>
          <w:lang w:val="kk-KZ"/>
        </w:rPr>
        <w:t>2.4. Тыныс алу: аэрозольдер (ерітінділер, суспензиялар, эмульсиялар, ұнтақтар), ингаляциялар, газдар.</w:t>
      </w:r>
      <w:r w:rsidR="008204A2">
        <w:rPr>
          <w:rFonts w:ascii="Times New Roman" w:hAnsi="Times New Roman" w:cs="Times New Roman"/>
          <w:sz w:val="28"/>
          <w:szCs w:val="28"/>
          <w:lang w:val="kk-KZ"/>
        </w:rPr>
        <w:t xml:space="preserve"> </w:t>
      </w:r>
    </w:p>
    <w:p w14:paraId="42696AFD" w14:textId="6CCF39DB" w:rsidR="008204A2" w:rsidRDefault="000D4261"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4A2" w:rsidRPr="00503BFE">
        <w:rPr>
          <w:rFonts w:ascii="Times New Roman" w:hAnsi="Times New Roman" w:cs="Times New Roman"/>
          <w:sz w:val="28"/>
          <w:szCs w:val="28"/>
          <w:lang w:val="kk-KZ"/>
        </w:rPr>
        <w:t>2.5. Мұрынға арналған препараттар: ерітінділер, ингаляциялар.</w:t>
      </w:r>
      <w:r w:rsidR="008204A2">
        <w:rPr>
          <w:rFonts w:ascii="Times New Roman" w:hAnsi="Times New Roman" w:cs="Times New Roman"/>
          <w:sz w:val="28"/>
          <w:szCs w:val="28"/>
          <w:lang w:val="kk-KZ"/>
        </w:rPr>
        <w:t xml:space="preserve"> </w:t>
      </w:r>
    </w:p>
    <w:p w14:paraId="613A424D" w14:textId="502AEF3B" w:rsidR="008204A2" w:rsidRDefault="008204A2"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D4261">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2.6. Көзге арналған дәрілік формалар: ерітінділер, жақпа, эмульсиялар.</w:t>
      </w:r>
      <w:r>
        <w:rPr>
          <w:rFonts w:ascii="Times New Roman" w:hAnsi="Times New Roman" w:cs="Times New Roman"/>
          <w:sz w:val="28"/>
          <w:szCs w:val="28"/>
          <w:lang w:val="kk-KZ"/>
        </w:rPr>
        <w:t xml:space="preserve"> </w:t>
      </w:r>
    </w:p>
    <w:p w14:paraId="130E6E60" w14:textId="21A9091C" w:rsidR="008204A2" w:rsidRDefault="000D4261"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4A2" w:rsidRPr="00503BFE">
        <w:rPr>
          <w:rFonts w:ascii="Times New Roman" w:hAnsi="Times New Roman" w:cs="Times New Roman"/>
          <w:sz w:val="28"/>
          <w:szCs w:val="28"/>
          <w:lang w:val="kk-KZ"/>
        </w:rPr>
        <w:t>2.7. Құлаққа арналған препараттар: ерітінділер, суспензиялар, жақпа, эмульсиялар.</w:t>
      </w:r>
      <w:r w:rsidR="008204A2">
        <w:rPr>
          <w:rFonts w:ascii="Times New Roman" w:hAnsi="Times New Roman" w:cs="Times New Roman"/>
          <w:sz w:val="28"/>
          <w:szCs w:val="28"/>
          <w:lang w:val="kk-KZ"/>
        </w:rPr>
        <w:t xml:space="preserve">  </w:t>
      </w:r>
    </w:p>
    <w:p w14:paraId="2BAD09A8" w14:textId="38A98F17" w:rsidR="008204A2" w:rsidRDefault="000D4261"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4A2" w:rsidRPr="00503BFE">
        <w:rPr>
          <w:rFonts w:ascii="Times New Roman" w:hAnsi="Times New Roman" w:cs="Times New Roman"/>
          <w:sz w:val="28"/>
          <w:szCs w:val="28"/>
          <w:lang w:val="kk-KZ"/>
        </w:rPr>
        <w:t>2.8. Вагинальды: суппозиторийлер, жақпа, кремдер, ерітінділер, аэрозольдер, көбік, таблеткалар, капсулалар.</w:t>
      </w:r>
      <w:r w:rsidR="008204A2">
        <w:rPr>
          <w:rFonts w:ascii="Times New Roman" w:hAnsi="Times New Roman" w:cs="Times New Roman"/>
          <w:sz w:val="28"/>
          <w:szCs w:val="28"/>
          <w:lang w:val="kk-KZ"/>
        </w:rPr>
        <w:t xml:space="preserve"> </w:t>
      </w:r>
    </w:p>
    <w:p w14:paraId="28582F06" w14:textId="77777777" w:rsidR="008204A2" w:rsidRDefault="008204A2" w:rsidP="008204A2">
      <w:pPr>
        <w:spacing w:after="0" w:line="240" w:lineRule="auto"/>
        <w:jc w:val="both"/>
        <w:rPr>
          <w:rFonts w:ascii="Times New Roman" w:hAnsi="Times New Roman" w:cs="Times New Roman"/>
          <w:i/>
          <w:iCs/>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i/>
          <w:iCs/>
          <w:sz w:val="28"/>
          <w:szCs w:val="28"/>
          <w:lang w:val="kk-KZ"/>
        </w:rPr>
        <w:t>Қолдану тәсілдерінің әрқайсысы дәрілік заттың (ДЗ) ағзаның қорғаныш тосқауылдары арқылы өтуі жолымен ерекшеленеді және дәрілік заттың (ДЗ) дәрілік түрден өту сатыларының реттілігімен айқындалады.</w:t>
      </w:r>
    </w:p>
    <w:p w14:paraId="215671D6" w14:textId="77777777" w:rsidR="00A51DB8" w:rsidRDefault="00A51DB8" w:rsidP="00D42E75">
      <w:pPr>
        <w:spacing w:after="0" w:line="240" w:lineRule="auto"/>
        <w:jc w:val="both"/>
        <w:rPr>
          <w:rFonts w:ascii="Times New Roman" w:hAnsi="Times New Roman" w:cs="Times New Roman"/>
          <w:sz w:val="28"/>
          <w:szCs w:val="28"/>
          <w:lang w:val="kk-KZ"/>
        </w:rPr>
      </w:pPr>
    </w:p>
    <w:p w14:paraId="726D13B1" w14:textId="37301C05" w:rsidR="008204A2" w:rsidRDefault="00A51DB8" w:rsidP="00D42E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204A2" w:rsidRPr="005B7F6A">
        <w:rPr>
          <w:rFonts w:ascii="Times New Roman" w:hAnsi="Times New Roman" w:cs="Times New Roman"/>
          <w:sz w:val="28"/>
          <w:szCs w:val="28"/>
          <w:lang w:val="kk-KZ"/>
        </w:rPr>
        <w:t xml:space="preserve">.1 </w:t>
      </w:r>
      <w:r w:rsidR="008204A2" w:rsidRPr="000D4261">
        <w:rPr>
          <w:rFonts w:ascii="Times New Roman" w:hAnsi="Times New Roman" w:cs="Times New Roman"/>
          <w:i/>
          <w:iCs/>
          <w:sz w:val="28"/>
          <w:szCs w:val="28"/>
          <w:lang w:val="kk-KZ"/>
        </w:rPr>
        <w:t>Негізгі заттың шығуы</w:t>
      </w:r>
      <w:r w:rsidR="000D4261">
        <w:rPr>
          <w:rFonts w:ascii="Times New Roman" w:hAnsi="Times New Roman" w:cs="Times New Roman"/>
          <w:sz w:val="28"/>
          <w:szCs w:val="28"/>
          <w:lang w:val="kk-KZ"/>
        </w:rPr>
        <w:t xml:space="preserve"> </w:t>
      </w:r>
      <w:r w:rsidR="008204A2" w:rsidRPr="005B7F6A">
        <w:rPr>
          <w:rFonts w:ascii="Times New Roman" w:hAnsi="Times New Roman" w:cs="Times New Roman"/>
          <w:sz w:val="28"/>
          <w:szCs w:val="28"/>
          <w:lang w:val="kk-KZ"/>
        </w:rPr>
        <w:t>-</w:t>
      </w:r>
      <w:r w:rsidR="000D4261">
        <w:rPr>
          <w:rFonts w:ascii="Times New Roman" w:hAnsi="Times New Roman" w:cs="Times New Roman"/>
          <w:sz w:val="28"/>
          <w:szCs w:val="28"/>
          <w:lang w:val="kk-KZ"/>
        </w:rPr>
        <w:t xml:space="preserve"> </w:t>
      </w:r>
      <w:r w:rsidR="008204A2" w:rsidRPr="005B7F6A">
        <w:rPr>
          <w:rFonts w:ascii="Times New Roman" w:hAnsi="Times New Roman" w:cs="Times New Roman"/>
          <w:sz w:val="28"/>
          <w:szCs w:val="28"/>
          <w:lang w:val="kk-KZ"/>
        </w:rPr>
        <w:t xml:space="preserve">бұл белсенді заттың (БЗ) қанға енуі, орнына түсу үрдісі. </w:t>
      </w:r>
      <w:r w:rsidR="008204A2">
        <w:rPr>
          <w:rFonts w:ascii="Times New Roman" w:hAnsi="Times New Roman" w:cs="Times New Roman"/>
          <w:sz w:val="28"/>
          <w:szCs w:val="28"/>
          <w:lang w:val="kk-KZ"/>
        </w:rPr>
        <w:t xml:space="preserve"> Дәрілік заттың</w:t>
      </w:r>
      <w:r w:rsidR="008204A2" w:rsidRPr="00503BFE">
        <w:rPr>
          <w:rFonts w:ascii="Times New Roman" w:hAnsi="Times New Roman" w:cs="Times New Roman"/>
          <w:sz w:val="28"/>
          <w:szCs w:val="28"/>
          <w:lang w:val="kk-KZ"/>
        </w:rPr>
        <w:t xml:space="preserve"> шығуы, оны ағзаға енгізу жолына, дәрілік түрдің түріне, </w:t>
      </w:r>
      <w:r w:rsidR="008204A2">
        <w:rPr>
          <w:rFonts w:ascii="Times New Roman" w:hAnsi="Times New Roman" w:cs="Times New Roman"/>
          <w:sz w:val="28"/>
          <w:szCs w:val="28"/>
          <w:lang w:val="kk-KZ"/>
        </w:rPr>
        <w:t>дәрілік заттың</w:t>
      </w:r>
      <w:r w:rsidR="008204A2" w:rsidRPr="00503BFE">
        <w:rPr>
          <w:rFonts w:ascii="Times New Roman" w:hAnsi="Times New Roman" w:cs="Times New Roman"/>
          <w:sz w:val="28"/>
          <w:szCs w:val="28"/>
          <w:lang w:val="kk-KZ"/>
        </w:rPr>
        <w:t xml:space="preserve"> физика-химиялық қасиеттеріне (липидтердегі ерігіштігі немесе заттың гидрофильділігіне), сондай-ақ енгізу орнындағы қан ағымының қарқындылығына байланысты болады.</w:t>
      </w:r>
      <w:r w:rsidR="008204A2">
        <w:rPr>
          <w:rFonts w:ascii="Times New Roman" w:hAnsi="Times New Roman" w:cs="Times New Roman"/>
          <w:sz w:val="28"/>
          <w:szCs w:val="28"/>
          <w:lang w:val="kk-KZ"/>
        </w:rPr>
        <w:t xml:space="preserve"> </w:t>
      </w:r>
      <w:r w:rsidR="008204A2" w:rsidRPr="00503BFE">
        <w:rPr>
          <w:rFonts w:ascii="Times New Roman" w:hAnsi="Times New Roman" w:cs="Times New Roman"/>
          <w:sz w:val="28"/>
          <w:szCs w:val="28"/>
          <w:lang w:val="kk-KZ"/>
        </w:rPr>
        <w:t>Ауыз</w:t>
      </w:r>
      <w:r w:rsidR="008204A2">
        <w:rPr>
          <w:rFonts w:ascii="Times New Roman" w:hAnsi="Times New Roman" w:cs="Times New Roman"/>
          <w:sz w:val="28"/>
          <w:szCs w:val="28"/>
          <w:lang w:val="kk-KZ"/>
        </w:rPr>
        <w:t xml:space="preserve"> арқылы </w:t>
      </w:r>
      <w:r w:rsidR="008204A2" w:rsidRPr="00503BFE">
        <w:rPr>
          <w:rFonts w:ascii="Times New Roman" w:hAnsi="Times New Roman" w:cs="Times New Roman"/>
          <w:sz w:val="28"/>
          <w:szCs w:val="28"/>
          <w:lang w:val="kk-KZ"/>
        </w:rPr>
        <w:t>қабылданған дәрі-дәрмектер бірқатар физиологиялық кедергілерден өтіп, сіңеді. Екі дәріні сіңіру (қабылдау) механизмдерін егжей-тегжейлі қарастырайық.</w:t>
      </w:r>
    </w:p>
    <w:p w14:paraId="5D995779" w14:textId="77777777" w:rsidR="008204A2" w:rsidRDefault="008204A2"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503BFE">
        <w:rPr>
          <w:rFonts w:ascii="Times New Roman" w:hAnsi="Times New Roman" w:cs="Times New Roman"/>
          <w:sz w:val="28"/>
          <w:szCs w:val="28"/>
          <w:lang w:val="kk-KZ"/>
        </w:rPr>
        <w:t>.2. Терапиялық әсерге қалай қол жеткізілетінін қарастырыңыз.</w:t>
      </w:r>
    </w:p>
    <w:p w14:paraId="5EBDA5A1" w14:textId="77777777" w:rsidR="008204A2" w:rsidRDefault="008204A2" w:rsidP="008204A2">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 </w:t>
      </w:r>
      <w:r>
        <w:rPr>
          <w:rFonts w:ascii="Times New Roman" w:hAnsi="Times New Roman" w:cs="Times New Roman"/>
          <w:sz w:val="28"/>
          <w:szCs w:val="28"/>
          <w:lang w:val="kk-KZ"/>
        </w:rPr>
        <w:t>Дәрілік зат</w:t>
      </w:r>
      <w:r w:rsidRPr="00503BFE">
        <w:rPr>
          <w:rFonts w:ascii="Times New Roman" w:hAnsi="Times New Roman" w:cs="Times New Roman"/>
          <w:sz w:val="28"/>
          <w:szCs w:val="28"/>
          <w:lang w:val="kk-KZ"/>
        </w:rPr>
        <w:t xml:space="preserve"> әрекеті келесі кезеңдерден өткеннен кейін пайда болады:</w:t>
      </w:r>
    </w:p>
    <w:p w14:paraId="2C88082D" w14:textId="77777777" w:rsidR="008204A2" w:rsidRPr="00503BFE" w:rsidRDefault="008204A2" w:rsidP="008204A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1. Дәрілік формадан дәрілік заттардың босап шығуы (таблеткалар, суппозиторийлер, жақпа майлар және т.б.).</w:t>
      </w:r>
    </w:p>
    <w:p w14:paraId="79AE7565" w14:textId="77777777" w:rsidR="008204A2" w:rsidRPr="00503BFE" w:rsidRDefault="008204A2" w:rsidP="008204A2">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2. </w:t>
      </w:r>
      <w:r>
        <w:rPr>
          <w:rFonts w:ascii="Times New Roman" w:hAnsi="Times New Roman" w:cs="Times New Roman"/>
          <w:sz w:val="28"/>
          <w:szCs w:val="28"/>
          <w:lang w:val="kk-KZ"/>
        </w:rPr>
        <w:t>Дәрілік заттардың</w:t>
      </w:r>
      <w:r w:rsidRPr="00503BFE">
        <w:rPr>
          <w:rFonts w:ascii="Times New Roman" w:hAnsi="Times New Roman" w:cs="Times New Roman"/>
          <w:sz w:val="28"/>
          <w:szCs w:val="28"/>
          <w:lang w:val="kk-KZ"/>
        </w:rPr>
        <w:t xml:space="preserve"> биологиялық сұйықтыққа ауысуы және оның сіңуі.</w:t>
      </w:r>
      <w:r>
        <w:rPr>
          <w:rFonts w:ascii="Times New Roman" w:hAnsi="Times New Roman" w:cs="Times New Roman"/>
          <w:sz w:val="28"/>
          <w:szCs w:val="28"/>
          <w:lang w:val="kk-KZ"/>
        </w:rPr>
        <w:t xml:space="preserve"> </w:t>
      </w:r>
    </w:p>
    <w:p w14:paraId="34DA95BC" w14:textId="77777777" w:rsidR="008204A2" w:rsidRPr="00503BFE" w:rsidRDefault="008204A2" w:rsidP="008204A2">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3. Қан, жасуша</w:t>
      </w:r>
      <w:r>
        <w:rPr>
          <w:rFonts w:ascii="Times New Roman" w:hAnsi="Times New Roman" w:cs="Times New Roman"/>
          <w:sz w:val="28"/>
          <w:szCs w:val="28"/>
          <w:lang w:val="kk-KZ"/>
        </w:rPr>
        <w:t xml:space="preserve"> </w:t>
      </w:r>
      <w:r w:rsidRPr="00503BFE">
        <w:rPr>
          <w:rFonts w:ascii="Times New Roman" w:hAnsi="Times New Roman" w:cs="Times New Roman"/>
          <w:sz w:val="28"/>
          <w:szCs w:val="28"/>
          <w:lang w:val="kk-KZ"/>
        </w:rPr>
        <w:t xml:space="preserve">аралық сұйықтық және тіндік жасушалар арасында </w:t>
      </w:r>
      <w:r>
        <w:rPr>
          <w:rFonts w:ascii="Times New Roman" w:hAnsi="Times New Roman" w:cs="Times New Roman"/>
          <w:sz w:val="28"/>
          <w:szCs w:val="28"/>
          <w:lang w:val="kk-KZ"/>
        </w:rPr>
        <w:t>дәрілік заттың</w:t>
      </w:r>
      <w:r w:rsidRPr="00503BFE">
        <w:rPr>
          <w:rFonts w:ascii="Times New Roman" w:hAnsi="Times New Roman" w:cs="Times New Roman"/>
          <w:sz w:val="28"/>
          <w:szCs w:val="28"/>
          <w:lang w:val="kk-KZ"/>
        </w:rPr>
        <w:t xml:space="preserve"> таралуы.</w:t>
      </w:r>
      <w:r>
        <w:rPr>
          <w:rFonts w:ascii="Times New Roman" w:hAnsi="Times New Roman" w:cs="Times New Roman"/>
          <w:sz w:val="28"/>
          <w:szCs w:val="28"/>
          <w:lang w:val="kk-KZ"/>
        </w:rPr>
        <w:t xml:space="preserve"> </w:t>
      </w:r>
    </w:p>
    <w:p w14:paraId="40AF1275" w14:textId="77777777" w:rsidR="008204A2" w:rsidRDefault="008204A2" w:rsidP="008204A2">
      <w:pPr>
        <w:spacing w:after="0" w:line="240" w:lineRule="auto"/>
        <w:jc w:val="both"/>
        <w:rPr>
          <w:rFonts w:ascii="Times New Roman" w:hAnsi="Times New Roman" w:cs="Times New Roman"/>
          <w:sz w:val="28"/>
          <w:szCs w:val="28"/>
          <w:lang w:val="kk-KZ"/>
        </w:rPr>
      </w:pPr>
      <w:r w:rsidRPr="00503BFE">
        <w:rPr>
          <w:rFonts w:ascii="Times New Roman" w:hAnsi="Times New Roman" w:cs="Times New Roman"/>
          <w:sz w:val="28"/>
          <w:szCs w:val="28"/>
          <w:lang w:val="kk-KZ"/>
        </w:rPr>
        <w:t xml:space="preserve">4. </w:t>
      </w:r>
      <w:r>
        <w:rPr>
          <w:rFonts w:ascii="Times New Roman" w:hAnsi="Times New Roman" w:cs="Times New Roman"/>
          <w:sz w:val="28"/>
          <w:szCs w:val="28"/>
          <w:lang w:val="kk-KZ"/>
        </w:rPr>
        <w:t>Дәрілік зат</w:t>
      </w:r>
      <w:r w:rsidRPr="00503BFE">
        <w:rPr>
          <w:rFonts w:ascii="Times New Roman" w:hAnsi="Times New Roman" w:cs="Times New Roman"/>
          <w:sz w:val="28"/>
          <w:szCs w:val="28"/>
          <w:lang w:val="kk-KZ"/>
        </w:rPr>
        <w:t xml:space="preserve"> молекулаларының мақсатты ағзаға (жасушаға) енуі және нысана-ақуызбен байланыстырылуы.</w:t>
      </w:r>
      <w:r>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Адам ағзасы-бөтен заттардың зақымдануынан өзін қорғауға мүмкіндік беретін тамаша құрылғы.</w:t>
      </w:r>
      <w:r>
        <w:rPr>
          <w:rFonts w:ascii="Times New Roman" w:hAnsi="Times New Roman" w:cs="Times New Roman"/>
          <w:sz w:val="28"/>
          <w:szCs w:val="28"/>
          <w:lang w:val="kk-KZ"/>
        </w:rPr>
        <w:t xml:space="preserve"> </w:t>
      </w:r>
    </w:p>
    <w:p w14:paraId="1763DF15" w14:textId="282C611E" w:rsidR="008204A2" w:rsidRPr="009068F2" w:rsidRDefault="008204A2" w:rsidP="008204A2">
      <w:pPr>
        <w:spacing w:after="0" w:line="240" w:lineRule="auto"/>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 xml:space="preserve"> Табиғат химиялық заттардың ағынын шектейтін 3 кедергіні қамтамасыз ет</w:t>
      </w:r>
      <w:r w:rsidR="00EB62C4">
        <w:rPr>
          <w:rFonts w:ascii="Times New Roman" w:hAnsi="Times New Roman" w:cs="Times New Roman"/>
          <w:sz w:val="28"/>
          <w:szCs w:val="28"/>
          <w:lang w:val="kk-KZ"/>
        </w:rPr>
        <w:t>ед</w:t>
      </w:r>
      <w:r w:rsidRPr="009068F2">
        <w:rPr>
          <w:rFonts w:ascii="Times New Roman" w:hAnsi="Times New Roman" w:cs="Times New Roman"/>
          <w:sz w:val="28"/>
          <w:szCs w:val="28"/>
          <w:lang w:val="kk-KZ"/>
        </w:rPr>
        <w:t>і:</w:t>
      </w:r>
    </w:p>
    <w:p w14:paraId="6D71F487" w14:textId="77777777" w:rsidR="008204A2" w:rsidRPr="009068F2" w:rsidRDefault="008204A2" w:rsidP="008204A2">
      <w:pPr>
        <w:spacing w:after="0" w:line="240" w:lineRule="auto"/>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1. Асқазан-ішек жолдары қабырғаларының селективті өткізгіштігі.</w:t>
      </w:r>
      <w:r>
        <w:rPr>
          <w:rFonts w:ascii="Times New Roman" w:hAnsi="Times New Roman" w:cs="Times New Roman"/>
          <w:sz w:val="28"/>
          <w:szCs w:val="28"/>
          <w:lang w:val="kk-KZ"/>
        </w:rPr>
        <w:t xml:space="preserve"> </w:t>
      </w:r>
    </w:p>
    <w:p w14:paraId="47BEDF52" w14:textId="77777777" w:rsidR="008204A2" w:rsidRDefault="008204A2" w:rsidP="008204A2">
      <w:pPr>
        <w:spacing w:after="0" w:line="240" w:lineRule="auto"/>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2. Бауыр гепатоциттерімен бөгде молекулалардың жойылуы.</w:t>
      </w:r>
      <w:r>
        <w:rPr>
          <w:rFonts w:ascii="Times New Roman" w:hAnsi="Times New Roman" w:cs="Times New Roman"/>
          <w:sz w:val="28"/>
          <w:szCs w:val="28"/>
          <w:lang w:val="kk-KZ"/>
        </w:rPr>
        <w:t xml:space="preserve"> </w:t>
      </w:r>
    </w:p>
    <w:p w14:paraId="008A256F" w14:textId="77777777" w:rsidR="008204A2" w:rsidRDefault="008204A2" w:rsidP="008204A2">
      <w:pPr>
        <w:spacing w:after="0" w:line="240" w:lineRule="auto"/>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3. Гистогематикалық жүйенің селективті өткізгіштігі.</w:t>
      </w:r>
      <w:r>
        <w:rPr>
          <w:rFonts w:ascii="Times New Roman" w:hAnsi="Times New Roman" w:cs="Times New Roman"/>
          <w:sz w:val="28"/>
          <w:szCs w:val="28"/>
          <w:lang w:val="kk-KZ"/>
        </w:rPr>
        <w:t xml:space="preserve"> </w:t>
      </w:r>
    </w:p>
    <w:p w14:paraId="4ECAC23B" w14:textId="77777777" w:rsidR="008204A2" w:rsidRDefault="008204A2" w:rsidP="008204A2">
      <w:pPr>
        <w:spacing w:after="0" w:line="240" w:lineRule="auto"/>
        <w:ind w:firstLine="709"/>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lastRenderedPageBreak/>
        <w:t>Ауызбен қабылдаған кезде дәрі-дәрмектер алдымен асқазанға түседі, онда асқазан сөлі ортасында шамамен 1 сағат, рН шамамен 2-3. Бұл қышқылға төзімді дәрілердің жойылуына әкеледі. Содан кейін заттар ішекке енеді.</w:t>
      </w:r>
    </w:p>
    <w:p w14:paraId="538A2009" w14:textId="49967A8A" w:rsidR="008204A2" w:rsidRPr="009068F2" w:rsidRDefault="008204A2" w:rsidP="008204A2">
      <w:pPr>
        <w:spacing w:after="0" w:line="240" w:lineRule="auto"/>
        <w:ind w:firstLine="709"/>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 xml:space="preserve">Ішектің шырышты қабатында барқыт беті бар, ол ең кішкентай өсінділерден тұрады-ұзындығы ~0,2-1,2 мм болатын ішек виллалары. Олардың бетінде қатпарлар мен көптеген (~4-5 миллион) виллалардың болуы аш ішектің шырышты қабатының үлкен ауданын анықтайды. Бұл </w:t>
      </w:r>
      <w:r>
        <w:rPr>
          <w:rFonts w:ascii="Times New Roman" w:hAnsi="Times New Roman" w:cs="Times New Roman"/>
          <w:sz w:val="28"/>
          <w:szCs w:val="28"/>
          <w:lang w:val="kk-KZ"/>
        </w:rPr>
        <w:t>дәрілік заттың</w:t>
      </w:r>
      <w:r w:rsidRPr="009068F2">
        <w:rPr>
          <w:rFonts w:ascii="Times New Roman" w:hAnsi="Times New Roman" w:cs="Times New Roman"/>
          <w:sz w:val="28"/>
          <w:szCs w:val="28"/>
          <w:lang w:val="kk-KZ"/>
        </w:rPr>
        <w:t xml:space="preserve"> тиімді парие</w:t>
      </w:r>
      <w:r w:rsidR="00EB62C4">
        <w:rPr>
          <w:rFonts w:ascii="Times New Roman" w:hAnsi="Times New Roman" w:cs="Times New Roman"/>
          <w:sz w:val="28"/>
          <w:szCs w:val="28"/>
          <w:lang w:val="kk-KZ"/>
        </w:rPr>
        <w:t>н</w:t>
      </w:r>
      <w:r w:rsidRPr="009068F2">
        <w:rPr>
          <w:rFonts w:ascii="Times New Roman" w:hAnsi="Times New Roman" w:cs="Times New Roman"/>
          <w:sz w:val="28"/>
          <w:szCs w:val="28"/>
          <w:lang w:val="kk-KZ"/>
        </w:rPr>
        <w:t xml:space="preserve">тальды (мембраналық) сіңуіне ықпал етеді. </w:t>
      </w:r>
    </w:p>
    <w:p w14:paraId="74FBCCF6" w14:textId="67EBDAF7" w:rsidR="008204A2" w:rsidRDefault="008204A2" w:rsidP="008D24CE">
      <w:pPr>
        <w:spacing w:after="0" w:line="240" w:lineRule="auto"/>
        <w:ind w:firstLine="360"/>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Вилланың беті аш ішектің эпителий жасушаларының бір қабаты арқылы түзіледі. Вилл</w:t>
      </w:r>
      <w:r w:rsidR="00EB62C4">
        <w:rPr>
          <w:rFonts w:ascii="Times New Roman" w:hAnsi="Times New Roman" w:cs="Times New Roman"/>
          <w:sz w:val="28"/>
          <w:szCs w:val="28"/>
          <w:lang w:val="kk-KZ"/>
        </w:rPr>
        <w:t>а</w:t>
      </w:r>
      <w:r w:rsidRPr="009068F2">
        <w:rPr>
          <w:rFonts w:ascii="Times New Roman" w:hAnsi="Times New Roman" w:cs="Times New Roman"/>
          <w:sz w:val="28"/>
          <w:szCs w:val="28"/>
          <w:lang w:val="kk-KZ"/>
        </w:rPr>
        <w:t xml:space="preserve"> қан мен лимфа тамырларының жақсы дамыған желісіне ие.</w:t>
      </w:r>
      <w:r>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В</w:t>
      </w:r>
      <w:r>
        <w:rPr>
          <w:rFonts w:ascii="Times New Roman" w:hAnsi="Times New Roman" w:cs="Times New Roman"/>
          <w:sz w:val="28"/>
          <w:szCs w:val="28"/>
          <w:lang w:val="kk-KZ"/>
        </w:rPr>
        <w:t>илл</w:t>
      </w:r>
      <w:r w:rsidR="00EB62C4">
        <w:rPr>
          <w:rFonts w:ascii="Times New Roman" w:hAnsi="Times New Roman" w:cs="Times New Roman"/>
          <w:sz w:val="28"/>
          <w:szCs w:val="28"/>
          <w:lang w:val="kk-KZ"/>
        </w:rPr>
        <w:t>аның</w:t>
      </w:r>
      <w:r w:rsidRPr="009068F2">
        <w:rPr>
          <w:rFonts w:ascii="Times New Roman" w:hAnsi="Times New Roman" w:cs="Times New Roman"/>
          <w:sz w:val="28"/>
          <w:szCs w:val="28"/>
          <w:lang w:val="kk-KZ"/>
        </w:rPr>
        <w:t xml:space="preserve"> қан және лимфа тамырларына </w:t>
      </w:r>
      <w:r>
        <w:rPr>
          <w:rFonts w:ascii="Times New Roman" w:hAnsi="Times New Roman" w:cs="Times New Roman"/>
          <w:sz w:val="28"/>
          <w:szCs w:val="28"/>
          <w:lang w:val="kk-KZ"/>
        </w:rPr>
        <w:t>дәрілік зат</w:t>
      </w:r>
      <w:r w:rsidRPr="009068F2">
        <w:rPr>
          <w:rFonts w:ascii="Times New Roman" w:hAnsi="Times New Roman" w:cs="Times New Roman"/>
          <w:sz w:val="28"/>
          <w:szCs w:val="28"/>
          <w:lang w:val="kk-KZ"/>
        </w:rPr>
        <w:t xml:space="preserve"> сіңеді, содан кейін портал венасына енеді. Ішектегі дәрі - дәрмектерге кедергі</w:t>
      </w:r>
      <w:r w:rsidR="00EB62C4">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w:t>
      </w:r>
      <w:r w:rsidR="00EB62C4">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бұл ас қорыту ферменттерімен заттардың бір бөлігін селективті сіңіру және жою.</w:t>
      </w:r>
    </w:p>
    <w:p w14:paraId="7AF2F572" w14:textId="5E3C2DB0" w:rsidR="008204A2" w:rsidRDefault="008204A2" w:rsidP="008D24CE">
      <w:pPr>
        <w:spacing w:after="0" w:line="240" w:lineRule="auto"/>
        <w:ind w:firstLine="348"/>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 xml:space="preserve">Содан кейін портал венасы арқылы </w:t>
      </w:r>
      <w:r>
        <w:rPr>
          <w:rFonts w:ascii="Times New Roman" w:hAnsi="Times New Roman" w:cs="Times New Roman"/>
          <w:sz w:val="28"/>
          <w:szCs w:val="28"/>
          <w:lang w:val="kk-KZ"/>
        </w:rPr>
        <w:t>дәрілік зат</w:t>
      </w:r>
      <w:r w:rsidRPr="009068F2">
        <w:rPr>
          <w:rFonts w:ascii="Times New Roman" w:hAnsi="Times New Roman" w:cs="Times New Roman"/>
          <w:sz w:val="28"/>
          <w:szCs w:val="28"/>
          <w:lang w:val="kk-KZ"/>
        </w:rPr>
        <w:t xml:space="preserve"> бауырға түседі </w:t>
      </w:r>
      <w:r>
        <w:rPr>
          <w:rFonts w:ascii="Times New Roman" w:hAnsi="Times New Roman" w:cs="Times New Roman"/>
          <w:sz w:val="28"/>
          <w:szCs w:val="28"/>
          <w:lang w:val="kk-KZ"/>
        </w:rPr>
        <w:t>б</w:t>
      </w:r>
      <w:r w:rsidRPr="009068F2">
        <w:rPr>
          <w:rFonts w:ascii="Times New Roman" w:hAnsi="Times New Roman" w:cs="Times New Roman"/>
          <w:sz w:val="28"/>
          <w:szCs w:val="28"/>
          <w:lang w:val="kk-KZ"/>
        </w:rPr>
        <w:t>ауыр</w:t>
      </w:r>
      <w:r w:rsidR="00EB62C4">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 xml:space="preserve">-денеде өмірлік маңызды функцияларды орындайтын ең үлкен ішкі орган. </w:t>
      </w:r>
    </w:p>
    <w:p w14:paraId="4DF23CDD" w14:textId="77777777" w:rsidR="00CC7E0A" w:rsidRDefault="008204A2" w:rsidP="008D24CE">
      <w:pPr>
        <w:spacing w:after="0" w:line="240" w:lineRule="auto"/>
        <w:ind w:firstLine="708"/>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Бауыр барлық қоректік заттардың метаболизміне, ас қорытуға, ағзаға қажетті бірқатар заттарды синтездеуге және сақтауға, ағзаға қажет емес немесе зиянды заттардың бөлінуіне, детоксикациясына және шығарылуына, қан түзілуіне және басқа да бірқатар функцияларды жүзеге асыруға қатысады.</w:t>
      </w:r>
      <w:r w:rsidRPr="00F0702D">
        <w:rPr>
          <w:rFonts w:ascii="Times New Roman" w:hAnsi="Times New Roman" w:cs="Times New Roman"/>
          <w:sz w:val="28"/>
          <w:szCs w:val="28"/>
          <w:lang w:val="kk-KZ"/>
        </w:rPr>
        <w:t xml:space="preserve"> </w:t>
      </w:r>
      <w:r w:rsidRPr="009068F2">
        <w:rPr>
          <w:rFonts w:ascii="Times New Roman" w:hAnsi="Times New Roman" w:cs="Times New Roman"/>
          <w:sz w:val="28"/>
          <w:szCs w:val="28"/>
          <w:lang w:val="kk-KZ"/>
        </w:rPr>
        <w:t>Бауыр қақпасына бауыр артериясы мен портал венасы кіреді.</w:t>
      </w:r>
    </w:p>
    <w:p w14:paraId="55BF0ED3" w14:textId="56A68968" w:rsidR="008204A2" w:rsidRDefault="008204A2" w:rsidP="008D24CE">
      <w:pPr>
        <w:spacing w:after="0" w:line="240" w:lineRule="auto"/>
        <w:ind w:firstLine="708"/>
        <w:jc w:val="both"/>
        <w:rPr>
          <w:rFonts w:ascii="Times New Roman" w:hAnsi="Times New Roman" w:cs="Times New Roman"/>
          <w:sz w:val="28"/>
          <w:szCs w:val="28"/>
          <w:lang w:val="kk-KZ"/>
        </w:rPr>
      </w:pPr>
      <w:r w:rsidRPr="009068F2">
        <w:rPr>
          <w:rFonts w:ascii="Times New Roman" w:hAnsi="Times New Roman" w:cs="Times New Roman"/>
          <w:sz w:val="28"/>
          <w:szCs w:val="28"/>
          <w:lang w:val="kk-KZ"/>
        </w:rPr>
        <w:t xml:space="preserve"> Портал венасы асқазаннан, аш ішектен және тоқ ішектен, ұйқы безінен және көкбауырдан веноздық қан өткізеді. </w:t>
      </w:r>
    </w:p>
    <w:p w14:paraId="19BBC0B0" w14:textId="77777777" w:rsidR="00CC7E0A" w:rsidRDefault="008204A2" w:rsidP="00EB62C4">
      <w:pPr>
        <w:spacing w:after="0" w:line="240" w:lineRule="auto"/>
        <w:ind w:firstLine="357"/>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2581A" w:rsidRPr="0072581A">
        <w:rPr>
          <w:rFonts w:ascii="Times New Roman" w:hAnsi="Times New Roman" w:cs="Times New Roman"/>
          <w:sz w:val="28"/>
          <w:szCs w:val="28"/>
          <w:lang w:val="kk-KZ"/>
        </w:rPr>
        <w:t xml:space="preserve">Бауырдың өзіндік артериясы артериялық қан өткізеді. </w:t>
      </w:r>
    </w:p>
    <w:p w14:paraId="033E3B0C" w14:textId="0447DCFE" w:rsidR="0072581A" w:rsidRPr="0072581A" w:rsidRDefault="00CC7E0A" w:rsidP="00EB62C4">
      <w:pPr>
        <w:spacing w:after="0" w:line="240" w:lineRule="auto"/>
        <w:ind w:firstLine="35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581A" w:rsidRPr="0072581A">
        <w:rPr>
          <w:rFonts w:ascii="Times New Roman" w:hAnsi="Times New Roman" w:cs="Times New Roman"/>
          <w:sz w:val="28"/>
          <w:szCs w:val="28"/>
          <w:lang w:val="kk-KZ"/>
        </w:rPr>
        <w:t>Бауырда артерия мен портал венасы ішілік артериялар мен ішілік тамырларға дейін созылады.</w:t>
      </w:r>
      <w:r w:rsidR="0072581A" w:rsidRPr="0072581A">
        <w:rPr>
          <w:rFonts w:ascii="Times New Roman" w:hAnsi="Times New Roman" w:cs="Times New Roman"/>
          <w:sz w:val="28"/>
          <w:szCs w:val="28"/>
        </w:rPr>
        <w:t xml:space="preserve"> </w:t>
      </w:r>
      <w:r w:rsidR="0072581A" w:rsidRPr="0072581A">
        <w:rPr>
          <w:rFonts w:ascii="Times New Roman" w:hAnsi="Times New Roman" w:cs="Times New Roman"/>
          <w:sz w:val="28"/>
          <w:szCs w:val="28"/>
          <w:lang w:val="kk-KZ"/>
        </w:rPr>
        <w:t xml:space="preserve"> Олар бауыр гепатоциттері арасында өт жолдары арасында орналасады.  Гепатоциттер пішіні бойынша диаметрі ~10 - 30 мкм көпбұрышқа ұқсайды.  Гепатоцит мембранасының бетінде көптеген микровиллалар бар. Мұнда қанды жағымсыз факторлардан және өт құрамына шығарылатын дәрілік заттардан сүзу және тазарту жүреді. </w:t>
      </w:r>
    </w:p>
    <w:p w14:paraId="171017AF" w14:textId="77777777" w:rsidR="00EB62C4" w:rsidRDefault="00ED3BF5" w:rsidP="0072581A">
      <w:pPr>
        <w:spacing w:after="0" w:line="240" w:lineRule="auto"/>
        <w:ind w:firstLine="709"/>
        <w:jc w:val="both"/>
        <w:rPr>
          <w:rFonts w:ascii="Times New Roman" w:hAnsi="Times New Roman" w:cs="Times New Roman"/>
          <w:sz w:val="28"/>
          <w:szCs w:val="28"/>
          <w:lang w:val="kk-KZ"/>
        </w:rPr>
      </w:pPr>
      <w:r w:rsidRPr="0072581A">
        <w:rPr>
          <w:rFonts w:ascii="Times New Roman" w:hAnsi="Times New Roman" w:cs="Times New Roman"/>
          <w:sz w:val="28"/>
          <w:szCs w:val="28"/>
          <w:lang w:val="kk-KZ"/>
        </w:rPr>
        <w:t>Бұл гепатоциттердің ферменттік жүйелері, көптеген дәрілік заттарды жояды және қаннан шығарады. Тәулігіне бауыр гепатоциттерімен үздіксіз 1000 - 1800 мл өт (1 кг дене салмағына 15 мл) түзіледі. Бұл он екі елі ішектің қуысына шығарылатын бауыр өті.</w:t>
      </w:r>
    </w:p>
    <w:p w14:paraId="1627561B" w14:textId="77777777" w:rsidR="00CC7E0A" w:rsidRDefault="00ED3BF5" w:rsidP="00EB62C4">
      <w:pPr>
        <w:spacing w:after="0" w:line="240" w:lineRule="auto"/>
        <w:ind w:firstLine="709"/>
        <w:jc w:val="both"/>
        <w:rPr>
          <w:rFonts w:ascii="Times New Roman" w:hAnsi="Times New Roman" w:cs="Times New Roman"/>
          <w:sz w:val="28"/>
          <w:szCs w:val="28"/>
          <w:lang w:val="kk-KZ"/>
        </w:rPr>
      </w:pPr>
      <w:r w:rsidRPr="0072581A">
        <w:rPr>
          <w:rFonts w:ascii="Times New Roman" w:hAnsi="Times New Roman" w:cs="Times New Roman"/>
          <w:sz w:val="28"/>
          <w:szCs w:val="28"/>
          <w:lang w:val="kk-KZ"/>
        </w:rPr>
        <w:t xml:space="preserve"> Шығару өнімі ретінде өт</w:t>
      </w:r>
      <w:r w:rsidR="00EB62C4">
        <w:rPr>
          <w:rFonts w:ascii="Times New Roman" w:hAnsi="Times New Roman" w:cs="Times New Roman"/>
          <w:sz w:val="28"/>
          <w:szCs w:val="28"/>
          <w:lang w:val="kk-KZ"/>
        </w:rPr>
        <w:t xml:space="preserve"> </w:t>
      </w:r>
      <w:r w:rsidRPr="0072581A">
        <w:rPr>
          <w:rFonts w:ascii="Times New Roman" w:hAnsi="Times New Roman" w:cs="Times New Roman"/>
          <w:sz w:val="28"/>
          <w:szCs w:val="28"/>
          <w:lang w:val="kk-KZ"/>
        </w:rPr>
        <w:t>-</w:t>
      </w:r>
      <w:r w:rsidR="00EB62C4">
        <w:rPr>
          <w:rFonts w:ascii="Times New Roman" w:hAnsi="Times New Roman" w:cs="Times New Roman"/>
          <w:sz w:val="28"/>
          <w:szCs w:val="28"/>
          <w:lang w:val="kk-KZ"/>
        </w:rPr>
        <w:t xml:space="preserve"> </w:t>
      </w:r>
      <w:r w:rsidRPr="0072581A">
        <w:rPr>
          <w:rFonts w:ascii="Times New Roman" w:hAnsi="Times New Roman" w:cs="Times New Roman"/>
          <w:sz w:val="28"/>
          <w:szCs w:val="28"/>
          <w:lang w:val="kk-KZ"/>
        </w:rPr>
        <w:t>бұл метаболизмнің соңғы өнімдері, атап айтқанда өт қышқылдары, холестерин және өт пигменттері ағзадан шығарылатын субстрат.</w:t>
      </w:r>
      <w:r w:rsidR="00EB62C4">
        <w:rPr>
          <w:rFonts w:ascii="Times New Roman" w:hAnsi="Times New Roman" w:cs="Times New Roman"/>
          <w:sz w:val="28"/>
          <w:szCs w:val="28"/>
          <w:lang w:val="kk-KZ"/>
        </w:rPr>
        <w:t xml:space="preserve"> </w:t>
      </w:r>
    </w:p>
    <w:p w14:paraId="06E1FED7" w14:textId="53F5C22F" w:rsidR="00EB62C4" w:rsidRDefault="00ED3BF5" w:rsidP="00EB62C4">
      <w:pPr>
        <w:spacing w:after="0" w:line="240" w:lineRule="auto"/>
        <w:ind w:firstLine="709"/>
        <w:jc w:val="both"/>
        <w:rPr>
          <w:rFonts w:ascii="Times New Roman" w:hAnsi="Times New Roman" w:cs="Times New Roman"/>
          <w:sz w:val="28"/>
          <w:szCs w:val="28"/>
          <w:lang w:val="kk-KZ"/>
        </w:rPr>
      </w:pPr>
      <w:r w:rsidRPr="0072581A">
        <w:rPr>
          <w:rFonts w:ascii="Times New Roman" w:hAnsi="Times New Roman" w:cs="Times New Roman"/>
          <w:sz w:val="28"/>
          <w:szCs w:val="28"/>
          <w:lang w:val="kk-KZ"/>
        </w:rPr>
        <w:t xml:space="preserve">Эндогендік заттардан басқа, өт құрамында экзогендік заттар болуы мүмкін. Өтпен көптеген дәрілік заттар, токсиндер және кейбір заттардың (мыс, мырыш, сынап және т.б.) ағзадан шығарылады. </w:t>
      </w:r>
    </w:p>
    <w:p w14:paraId="6B2D1624" w14:textId="26FA296A" w:rsidR="00ED3BF5" w:rsidRDefault="00ED3BF5" w:rsidP="00EB62C4">
      <w:pPr>
        <w:spacing w:after="0" w:line="240" w:lineRule="auto"/>
        <w:ind w:firstLine="709"/>
        <w:jc w:val="both"/>
        <w:rPr>
          <w:rFonts w:ascii="Times New Roman" w:hAnsi="Times New Roman" w:cs="Times New Roman"/>
          <w:sz w:val="28"/>
          <w:szCs w:val="28"/>
          <w:lang w:val="kk-KZ"/>
        </w:rPr>
      </w:pPr>
      <w:r w:rsidRPr="0072581A">
        <w:rPr>
          <w:rFonts w:ascii="Times New Roman" w:hAnsi="Times New Roman" w:cs="Times New Roman"/>
          <w:sz w:val="28"/>
          <w:szCs w:val="28"/>
          <w:lang w:val="kk-KZ"/>
        </w:rPr>
        <w:t>Заттардың бауыр арқылы өтуі көптеген биохимиялық реакциялармен бірге жүреді. Қалған заттар төменгі қан айналымы жүйелік қан ағымына енеді. Егер дәрілік зат бауырға қайтадан енсе, онда оның қосымша жойылуы орын алады.</w:t>
      </w:r>
    </w:p>
    <w:p w14:paraId="6613A0E5" w14:textId="7E1F19E7" w:rsidR="00EB62C4" w:rsidRDefault="00EB62C4" w:rsidP="00EB62C4">
      <w:pPr>
        <w:spacing w:after="0" w:line="240" w:lineRule="auto"/>
        <w:ind w:firstLine="709"/>
        <w:jc w:val="both"/>
        <w:rPr>
          <w:rFonts w:ascii="Times New Roman" w:hAnsi="Times New Roman" w:cs="Times New Roman"/>
          <w:sz w:val="28"/>
          <w:szCs w:val="28"/>
          <w:lang w:val="kk-KZ"/>
        </w:rPr>
      </w:pPr>
    </w:p>
    <w:p w14:paraId="0A31B9CB" w14:textId="77777777" w:rsidR="00CC7E0A" w:rsidRPr="0072581A" w:rsidRDefault="00CC7E0A" w:rsidP="00EB62C4">
      <w:pPr>
        <w:spacing w:after="0" w:line="240" w:lineRule="auto"/>
        <w:ind w:firstLine="709"/>
        <w:jc w:val="both"/>
        <w:rPr>
          <w:rFonts w:ascii="Times New Roman" w:hAnsi="Times New Roman" w:cs="Times New Roman"/>
          <w:sz w:val="28"/>
          <w:szCs w:val="28"/>
          <w:lang w:val="kk-KZ"/>
        </w:rPr>
      </w:pPr>
    </w:p>
    <w:p w14:paraId="60D1CFD6" w14:textId="60FA8F51" w:rsidR="0001483E" w:rsidRPr="00ED3BF5" w:rsidRDefault="00ED3BF5" w:rsidP="00ED3BF5">
      <w:pPr>
        <w:spacing w:after="0" w:line="240" w:lineRule="auto"/>
        <w:rPr>
          <w:rFonts w:ascii="Times New Roman" w:hAnsi="Times New Roman" w:cs="Times New Roman"/>
          <w:i/>
          <w:iCs/>
          <w:sz w:val="28"/>
          <w:szCs w:val="28"/>
          <w:lang w:val="kk-KZ"/>
        </w:rPr>
      </w:pPr>
      <w:r w:rsidRPr="00ED3BF5">
        <w:rPr>
          <w:rFonts w:ascii="Times New Roman" w:hAnsi="Times New Roman" w:cs="Times New Roman"/>
          <w:i/>
          <w:iCs/>
          <w:sz w:val="28"/>
          <w:szCs w:val="28"/>
          <w:lang w:val="kk-KZ"/>
        </w:rPr>
        <w:lastRenderedPageBreak/>
        <w:t>Пысықтауға арналған сұрақтар:</w:t>
      </w:r>
    </w:p>
    <w:p w14:paraId="07590420" w14:textId="314D6068"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Биофармация ұғымын қалай түсінесіз?</w:t>
      </w:r>
    </w:p>
    <w:p w14:paraId="007837A6" w14:textId="6231C825"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Биофармациядағы факторлар.</w:t>
      </w:r>
    </w:p>
    <w:p w14:paraId="40C6CF32" w14:textId="77777777"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Микросомалды биотрансформация.</w:t>
      </w:r>
    </w:p>
    <w:p w14:paraId="351BFB45" w14:textId="77777777"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Дәрілік заттарға қойлар талаптар.</w:t>
      </w:r>
    </w:p>
    <w:p w14:paraId="0556C373" w14:textId="77777777"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Дәрілік препаратқа әсер ететін фактор</w:t>
      </w:r>
    </w:p>
    <w:p w14:paraId="32C115E0" w14:textId="2C8E9EF2"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Дәрілік заттар сапасы төмендігінің себебі және көздері.</w:t>
      </w:r>
    </w:p>
    <w:p w14:paraId="6CD2ED19" w14:textId="77777777"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Сапаны анықтауға қойылатын талап.</w:t>
      </w:r>
    </w:p>
    <w:p w14:paraId="56D1AED9" w14:textId="7C717C78" w:rsidR="00ED3BF5" w:rsidRPr="00A038DA" w:rsidRDefault="00ED3BF5" w:rsidP="00ED3BF5">
      <w:pPr>
        <w:pStyle w:val="a3"/>
        <w:numPr>
          <w:ilvl w:val="0"/>
          <w:numId w:val="40"/>
        </w:numPr>
        <w:spacing w:after="0" w:line="240" w:lineRule="auto"/>
        <w:rPr>
          <w:rFonts w:ascii="Times New Roman" w:hAnsi="Times New Roman" w:cs="Times New Roman"/>
          <w:i/>
          <w:iCs/>
          <w:sz w:val="28"/>
          <w:szCs w:val="28"/>
          <w:highlight w:val="green"/>
          <w:lang w:val="kk-KZ"/>
        </w:rPr>
      </w:pPr>
      <w:r w:rsidRPr="00A038DA">
        <w:rPr>
          <w:rFonts w:ascii="Times New Roman" w:hAnsi="Times New Roman" w:cs="Times New Roman"/>
          <w:i/>
          <w:iCs/>
          <w:sz w:val="28"/>
          <w:szCs w:val="28"/>
          <w:highlight w:val="green"/>
          <w:lang w:val="kk-KZ"/>
        </w:rPr>
        <w:t>Дәрілік түрлердегі белсенді заттардың сіңуі.</w:t>
      </w:r>
    </w:p>
    <w:p w14:paraId="4A903144" w14:textId="192AD541" w:rsidR="00ED3BF5" w:rsidRPr="00ED3BF5" w:rsidRDefault="00CC7E0A" w:rsidP="00ED3BF5">
      <w:pPr>
        <w:pStyle w:val="a3"/>
        <w:numPr>
          <w:ilvl w:val="0"/>
          <w:numId w:val="40"/>
        </w:numPr>
        <w:spacing w:after="0" w:line="240" w:lineRule="auto"/>
        <w:rPr>
          <w:rFonts w:ascii="Times New Roman" w:hAnsi="Times New Roman" w:cs="Times New Roman"/>
          <w:i/>
          <w:iCs/>
          <w:sz w:val="28"/>
          <w:szCs w:val="28"/>
          <w:lang w:val="kk-KZ"/>
        </w:rPr>
      </w:pPr>
      <w:r>
        <w:rPr>
          <w:rFonts w:ascii="Times New Roman" w:hAnsi="Times New Roman" w:cs="Times New Roman"/>
          <w:i/>
          <w:iCs/>
          <w:sz w:val="28"/>
          <w:szCs w:val="28"/>
          <w:highlight w:val="green"/>
          <w:lang w:val="kk-KZ"/>
        </w:rPr>
        <w:t>Д</w:t>
      </w:r>
      <w:r w:rsidR="00ED3BF5" w:rsidRPr="00A038DA">
        <w:rPr>
          <w:rFonts w:ascii="Times New Roman" w:hAnsi="Times New Roman" w:cs="Times New Roman"/>
          <w:i/>
          <w:iCs/>
          <w:sz w:val="28"/>
          <w:szCs w:val="28"/>
          <w:highlight w:val="green"/>
          <w:lang w:val="kk-KZ"/>
        </w:rPr>
        <w:t>әрілік препараттардың ағзада таралуы, биологиялық кедергілер</w:t>
      </w:r>
      <w:r w:rsidR="00ED3BF5" w:rsidRPr="00ED3BF5">
        <w:rPr>
          <w:rFonts w:ascii="Times New Roman" w:hAnsi="Times New Roman" w:cs="Times New Roman"/>
          <w:i/>
          <w:iCs/>
          <w:sz w:val="28"/>
          <w:szCs w:val="28"/>
          <w:lang w:val="kk-KZ"/>
        </w:rPr>
        <w:t>.</w:t>
      </w:r>
    </w:p>
    <w:p w14:paraId="767475AA" w14:textId="77777777" w:rsidR="00ED3BF5" w:rsidRPr="00ED3BF5" w:rsidRDefault="00ED3BF5" w:rsidP="00ED3BF5">
      <w:pPr>
        <w:pStyle w:val="a3"/>
        <w:spacing w:after="0" w:line="240" w:lineRule="auto"/>
        <w:rPr>
          <w:rFonts w:ascii="Times New Roman" w:hAnsi="Times New Roman" w:cs="Times New Roman"/>
          <w:i/>
          <w:iCs/>
          <w:sz w:val="28"/>
          <w:szCs w:val="28"/>
          <w:lang w:val="kk-KZ"/>
        </w:rPr>
      </w:pPr>
    </w:p>
    <w:p w14:paraId="7E2000B5" w14:textId="44ADF661" w:rsidR="00CB1273" w:rsidRDefault="008204A2" w:rsidP="008204A2">
      <w:pPr>
        <w:spacing w:after="0" w:line="240" w:lineRule="auto"/>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 xml:space="preserve">3-тарау. </w:t>
      </w:r>
      <w:r w:rsidR="00CB1273" w:rsidRPr="005B7F6A">
        <w:rPr>
          <w:rFonts w:ascii="Times New Roman" w:hAnsi="Times New Roman" w:cs="Times New Roman"/>
          <w:b/>
          <w:bCs/>
          <w:color w:val="0070C0"/>
          <w:sz w:val="28"/>
          <w:szCs w:val="28"/>
          <w:lang w:val="kk-KZ"/>
        </w:rPr>
        <w:t>Ф</w:t>
      </w:r>
      <w:r w:rsidR="00AF1373">
        <w:rPr>
          <w:rFonts w:ascii="Times New Roman" w:hAnsi="Times New Roman" w:cs="Times New Roman"/>
          <w:b/>
          <w:bCs/>
          <w:color w:val="0070C0"/>
          <w:sz w:val="28"/>
          <w:szCs w:val="28"/>
          <w:lang w:val="kk-KZ"/>
        </w:rPr>
        <w:t>АРМАКОДИНАМИКА ЖАЙЛЫ НЕГІЗГІ ТҮСІНІКТЕМЕЛЕР</w:t>
      </w:r>
      <w:r w:rsidR="00CB1273" w:rsidRPr="00E91BFD">
        <w:rPr>
          <w:rFonts w:ascii="Times New Roman" w:hAnsi="Times New Roman" w:cs="Times New Roman"/>
          <w:b/>
          <w:bCs/>
          <w:color w:val="0070C0"/>
          <w:sz w:val="28"/>
          <w:szCs w:val="28"/>
          <w:lang w:val="kk-KZ"/>
        </w:rPr>
        <w:t>.</w:t>
      </w:r>
    </w:p>
    <w:p w14:paraId="68619258" w14:textId="77777777" w:rsidR="00AF1373" w:rsidRPr="00E91BFD" w:rsidRDefault="00AF1373" w:rsidP="00E91BFD">
      <w:pPr>
        <w:spacing w:after="0" w:line="240" w:lineRule="auto"/>
        <w:jc w:val="both"/>
        <w:rPr>
          <w:rFonts w:ascii="Times New Roman" w:hAnsi="Times New Roman" w:cs="Times New Roman"/>
          <w:b/>
          <w:bCs/>
          <w:color w:val="0070C0"/>
          <w:sz w:val="28"/>
          <w:szCs w:val="28"/>
          <w:lang w:val="kk-KZ"/>
        </w:rPr>
      </w:pPr>
    </w:p>
    <w:p w14:paraId="76C24A86" w14:textId="77777777" w:rsidR="00AF1373" w:rsidRPr="0020591D" w:rsidRDefault="00CB1273" w:rsidP="00E91BFD">
      <w:pPr>
        <w:spacing w:after="0" w:line="240" w:lineRule="auto"/>
        <w:ind w:firstLine="360"/>
        <w:jc w:val="both"/>
        <w:rPr>
          <w:rFonts w:ascii="Times New Roman" w:hAnsi="Times New Roman" w:cs="Times New Roman"/>
          <w:i/>
          <w:iCs/>
          <w:sz w:val="28"/>
          <w:szCs w:val="28"/>
          <w:lang w:val="kk-KZ"/>
        </w:rPr>
      </w:pPr>
      <w:r w:rsidRPr="0020591D">
        <w:rPr>
          <w:rFonts w:ascii="Times New Roman" w:hAnsi="Times New Roman" w:cs="Times New Roman"/>
          <w:i/>
          <w:iCs/>
          <w:sz w:val="28"/>
          <w:szCs w:val="28"/>
          <w:lang w:val="kk-KZ"/>
        </w:rPr>
        <w:t>Фармакодинамика - бұл дәрілік заттың ағзаға әсерін зерттеу. Бұған оның әсер ету механизмін және дозаның арақатынасын және оның биохимиялық және физиологиялық әсерлерін талдау кіреді.</w:t>
      </w:r>
      <w:r w:rsidR="00E91BFD" w:rsidRPr="0020591D">
        <w:rPr>
          <w:rFonts w:ascii="Times New Roman" w:hAnsi="Times New Roman" w:cs="Times New Roman"/>
          <w:i/>
          <w:iCs/>
          <w:sz w:val="28"/>
          <w:szCs w:val="28"/>
          <w:lang w:val="kk-KZ"/>
        </w:rPr>
        <w:t xml:space="preserve"> </w:t>
      </w:r>
    </w:p>
    <w:p w14:paraId="41708F45" w14:textId="77777777" w:rsidR="00AF1373" w:rsidRDefault="00CB1273" w:rsidP="00E91BFD">
      <w:pPr>
        <w:spacing w:after="0" w:line="240" w:lineRule="auto"/>
        <w:ind w:firstLine="360"/>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Фармакодинамиканың зерттеу нысанын түсіну үшін, мына ұғымды білу өте қажет-</w:t>
      </w:r>
      <w:r w:rsidRPr="00CB1273">
        <w:rPr>
          <w:rFonts w:ascii="Times New Roman" w:hAnsi="Times New Roman" w:cs="Times New Roman"/>
          <w:b/>
          <w:bCs/>
          <w:sz w:val="28"/>
          <w:szCs w:val="28"/>
          <w:lang w:val="kk-KZ"/>
        </w:rPr>
        <w:t xml:space="preserve"> </w:t>
      </w:r>
      <w:r w:rsidRPr="00CB1273">
        <w:rPr>
          <w:rFonts w:ascii="Times New Roman" w:hAnsi="Times New Roman" w:cs="Times New Roman"/>
          <w:i/>
          <w:iCs/>
          <w:sz w:val="28"/>
          <w:szCs w:val="28"/>
          <w:lang w:val="kk-KZ"/>
        </w:rPr>
        <w:t>мақсат</w:t>
      </w:r>
      <w:r w:rsidRPr="00CB1273">
        <w:rPr>
          <w:rFonts w:ascii="Times New Roman" w:hAnsi="Times New Roman" w:cs="Times New Roman"/>
          <w:sz w:val="28"/>
          <w:szCs w:val="28"/>
          <w:lang w:val="kk-KZ"/>
        </w:rPr>
        <w:t>: бұл дәрілік зат ағзадағы өз қызметін атқара алатындай етіп селективті әсер ететін жасушалық құрылымға баруы.</w:t>
      </w:r>
    </w:p>
    <w:p w14:paraId="462F5AEA" w14:textId="16B1E37A" w:rsidR="00CB1273" w:rsidRPr="00CB1273" w:rsidRDefault="00E91BFD" w:rsidP="00E91BFD">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Басқаша айтқанда, рецепторлар - бұл белгілі бір функциялары бар макромолекулалар, олар дәрі-дәрмектермен бірге ағзада осы реакциялардың кейбірін тудырады:</w:t>
      </w:r>
    </w:p>
    <w:p w14:paraId="21BF9D39" w14:textId="77777777"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Ферменттер белсенділігінің өзгеруі.</w:t>
      </w:r>
      <w:r w:rsidRPr="00CB1273">
        <w:rPr>
          <w:rFonts w:ascii="Times New Roman" w:hAnsi="Times New Roman" w:cs="Times New Roman"/>
          <w:sz w:val="28"/>
          <w:szCs w:val="28"/>
          <w:lang w:val="kk-KZ"/>
        </w:rPr>
        <w:t xml:space="preserve"> Мысалы: инсулин деңгейін бақылауға арналған дәрілер.</w:t>
      </w:r>
    </w:p>
    <w:p w14:paraId="1B7092C9" w14:textId="77777777" w:rsidR="00E91BFD" w:rsidRDefault="00CB1273" w:rsidP="00E91BFD">
      <w:pPr>
        <w:spacing w:after="0" w:line="240" w:lineRule="auto"/>
        <w:jc w:val="both"/>
        <w:rPr>
          <w:rFonts w:ascii="Times New Roman" w:hAnsi="Times New Roman" w:cs="Times New Roman"/>
          <w:sz w:val="28"/>
          <w:szCs w:val="28"/>
        </w:rPr>
      </w:pPr>
      <w:proofErr w:type="spellStart"/>
      <w:r w:rsidRPr="00CB1273">
        <w:rPr>
          <w:rFonts w:ascii="Times New Roman" w:hAnsi="Times New Roman" w:cs="Times New Roman"/>
          <w:i/>
          <w:iCs/>
          <w:sz w:val="28"/>
          <w:szCs w:val="28"/>
        </w:rPr>
        <w:t>Иондық</w:t>
      </w:r>
      <w:proofErr w:type="spellEnd"/>
      <w:r w:rsidRPr="00CB1273">
        <w:rPr>
          <w:rFonts w:ascii="Times New Roman" w:hAnsi="Times New Roman" w:cs="Times New Roman"/>
          <w:i/>
          <w:iCs/>
          <w:sz w:val="28"/>
          <w:szCs w:val="28"/>
        </w:rPr>
        <w:t xml:space="preserve"> </w:t>
      </w:r>
      <w:proofErr w:type="spellStart"/>
      <w:r w:rsidRPr="00CB1273">
        <w:rPr>
          <w:rFonts w:ascii="Times New Roman" w:hAnsi="Times New Roman" w:cs="Times New Roman"/>
          <w:i/>
          <w:iCs/>
          <w:sz w:val="28"/>
          <w:szCs w:val="28"/>
        </w:rPr>
        <w:t>каналдардағы</w:t>
      </w:r>
      <w:proofErr w:type="spellEnd"/>
      <w:r w:rsidRPr="00CB1273">
        <w:rPr>
          <w:rFonts w:ascii="Times New Roman" w:hAnsi="Times New Roman" w:cs="Times New Roman"/>
          <w:i/>
          <w:iCs/>
          <w:sz w:val="28"/>
          <w:szCs w:val="28"/>
        </w:rPr>
        <w:t xml:space="preserve"> модификация.</w:t>
      </w:r>
      <w:r w:rsidRPr="00CB1273">
        <w:rPr>
          <w:rFonts w:ascii="Times New Roman" w:hAnsi="Times New Roman" w:cs="Times New Roman"/>
          <w:sz w:val="28"/>
          <w:szCs w:val="28"/>
        </w:rPr>
        <w:t xml:space="preserve"> </w:t>
      </w:r>
    </w:p>
    <w:p w14:paraId="3659F9B5" w14:textId="199F919C" w:rsidR="00CB1273" w:rsidRPr="00CB1273" w:rsidRDefault="00CB1273" w:rsidP="00E91BFD">
      <w:pPr>
        <w:spacing w:after="0" w:line="240" w:lineRule="auto"/>
        <w:jc w:val="both"/>
        <w:rPr>
          <w:rFonts w:ascii="Times New Roman" w:hAnsi="Times New Roman" w:cs="Times New Roman"/>
          <w:sz w:val="28"/>
          <w:szCs w:val="28"/>
          <w:lang w:val="kk-KZ"/>
        </w:rPr>
      </w:pPr>
      <w:proofErr w:type="spellStart"/>
      <w:r w:rsidRPr="00CB1273">
        <w:rPr>
          <w:rFonts w:ascii="Times New Roman" w:hAnsi="Times New Roman" w:cs="Times New Roman"/>
          <w:sz w:val="28"/>
          <w:szCs w:val="28"/>
        </w:rPr>
        <w:t>Мысалы</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жергілікті</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әсерлі</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анестетиктер</w:t>
      </w:r>
      <w:proofErr w:type="spellEnd"/>
      <w:r w:rsidRPr="00CB1273">
        <w:rPr>
          <w:rFonts w:ascii="Times New Roman" w:hAnsi="Times New Roman" w:cs="Times New Roman"/>
          <w:sz w:val="28"/>
          <w:szCs w:val="28"/>
        </w:rPr>
        <w:t>.</w:t>
      </w:r>
      <w:r w:rsidR="00E91BFD">
        <w:rPr>
          <w:rFonts w:ascii="Times New Roman" w:hAnsi="Times New Roman" w:cs="Times New Roman"/>
          <w:sz w:val="28"/>
          <w:szCs w:val="28"/>
          <w:lang w:val="kk-KZ"/>
        </w:rPr>
        <w:t xml:space="preserve"> Р</w:t>
      </w:r>
      <w:r w:rsidRPr="00CB1273">
        <w:rPr>
          <w:rFonts w:ascii="Times New Roman" w:hAnsi="Times New Roman" w:cs="Times New Roman"/>
          <w:sz w:val="28"/>
          <w:szCs w:val="28"/>
          <w:lang w:val="kk-KZ"/>
        </w:rPr>
        <w:t>ецепторлардың ашылуы - британдық фармаколог Джон Ньюпорт Лэнглидің қосқан үлесі,</w:t>
      </w:r>
      <w:r w:rsidR="00E91BFD">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xml:space="preserve"> ол 19 ғасырдың соңында жасуша ішіндегі есірткімен байланысатын белгілі бір құрылымдардың болуын </w:t>
      </w:r>
      <w:r w:rsidR="0020591D">
        <w:rPr>
          <w:rFonts w:ascii="Times New Roman" w:hAnsi="Times New Roman" w:cs="Times New Roman"/>
          <w:sz w:val="28"/>
          <w:szCs w:val="28"/>
          <w:lang w:val="kk-KZ"/>
        </w:rPr>
        <w:t>айтты</w:t>
      </w:r>
      <w:r w:rsidRPr="00CB1273">
        <w:rPr>
          <w:rFonts w:ascii="Times New Roman" w:hAnsi="Times New Roman" w:cs="Times New Roman"/>
          <w:sz w:val="28"/>
          <w:szCs w:val="28"/>
          <w:lang w:val="kk-KZ"/>
        </w:rPr>
        <w:t>.</w:t>
      </w:r>
      <w:r w:rsidR="00E91BFD">
        <w:rPr>
          <w:rFonts w:ascii="Times New Roman" w:hAnsi="Times New Roman" w:cs="Times New Roman"/>
          <w:sz w:val="28"/>
          <w:szCs w:val="28"/>
          <w:lang w:val="kk-KZ"/>
        </w:rPr>
        <w:t xml:space="preserve"> </w:t>
      </w:r>
    </w:p>
    <w:p w14:paraId="34CD64DA" w14:textId="19A1D442" w:rsidR="00CB1273" w:rsidRDefault="00CB1273" w:rsidP="00E91BFD">
      <w:pPr>
        <w:spacing w:after="0" w:line="240" w:lineRule="auto"/>
        <w:jc w:val="both"/>
        <w:rPr>
          <w:rFonts w:ascii="Times New Roman" w:hAnsi="Times New Roman" w:cs="Times New Roman"/>
          <w:sz w:val="28"/>
          <w:szCs w:val="28"/>
        </w:rPr>
      </w:pPr>
      <w:r w:rsidRPr="00CB1273">
        <w:rPr>
          <w:rFonts w:ascii="Times New Roman" w:hAnsi="Times New Roman" w:cs="Times New Roman"/>
          <w:i/>
          <w:iCs/>
          <w:sz w:val="28"/>
          <w:szCs w:val="28"/>
          <w:lang w:val="kk-KZ"/>
        </w:rPr>
        <w:t>Ақуыздардың құрылымы немесе өндірісіндегі өзгерістер</w:t>
      </w:r>
      <w:r w:rsidRPr="00CB1273">
        <w:rPr>
          <w:rFonts w:ascii="Times New Roman" w:hAnsi="Times New Roman" w:cs="Times New Roman"/>
          <w:sz w:val="28"/>
          <w:szCs w:val="28"/>
          <w:lang w:val="kk-KZ"/>
        </w:rPr>
        <w:t xml:space="preserve">. </w:t>
      </w:r>
      <w:proofErr w:type="spellStart"/>
      <w:r w:rsidRPr="00CB1273">
        <w:rPr>
          <w:rFonts w:ascii="Times New Roman" w:hAnsi="Times New Roman" w:cs="Times New Roman"/>
          <w:sz w:val="28"/>
          <w:szCs w:val="28"/>
        </w:rPr>
        <w:t>Мысалы</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эстрогендермен</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есірткіге</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әсер</w:t>
      </w:r>
      <w:proofErr w:type="spellEnd"/>
      <w:r w:rsidRPr="00CB1273">
        <w:rPr>
          <w:rFonts w:ascii="Times New Roman" w:hAnsi="Times New Roman" w:cs="Times New Roman"/>
          <w:sz w:val="28"/>
          <w:szCs w:val="28"/>
        </w:rPr>
        <w:t xml:space="preserve"> </w:t>
      </w:r>
      <w:proofErr w:type="spellStart"/>
      <w:r w:rsidRPr="00CB1273">
        <w:rPr>
          <w:rFonts w:ascii="Times New Roman" w:hAnsi="Times New Roman" w:cs="Times New Roman"/>
          <w:sz w:val="28"/>
          <w:szCs w:val="28"/>
        </w:rPr>
        <w:t>теу</w:t>
      </w:r>
      <w:proofErr w:type="spellEnd"/>
      <w:r w:rsidRPr="00CB1273">
        <w:rPr>
          <w:rFonts w:ascii="Times New Roman" w:hAnsi="Times New Roman" w:cs="Times New Roman"/>
          <w:sz w:val="28"/>
          <w:szCs w:val="28"/>
        </w:rPr>
        <w:t>.</w:t>
      </w:r>
    </w:p>
    <w:p w14:paraId="70589F7F" w14:textId="77777777" w:rsidR="0020591D" w:rsidRDefault="0020591D" w:rsidP="00E91BFD">
      <w:pPr>
        <w:spacing w:after="0" w:line="240" w:lineRule="auto"/>
        <w:jc w:val="both"/>
        <w:rPr>
          <w:rFonts w:ascii="Times New Roman" w:hAnsi="Times New Roman" w:cs="Times New Roman"/>
          <w:sz w:val="28"/>
          <w:szCs w:val="28"/>
        </w:rPr>
      </w:pPr>
    </w:p>
    <w:p w14:paraId="4DCFCD94" w14:textId="12EBBBD5" w:rsidR="00CB1273" w:rsidRPr="00A51DB8" w:rsidRDefault="00CB1273" w:rsidP="00E91BFD">
      <w:pPr>
        <w:spacing w:after="0" w:line="240" w:lineRule="auto"/>
        <w:jc w:val="both"/>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Дәрілердің әсер ету механизмдері. Негізгі түсініктемелер.</w:t>
      </w:r>
      <w:r w:rsidR="0020591D">
        <w:rPr>
          <w:rFonts w:ascii="Times New Roman" w:hAnsi="Times New Roman" w:cs="Times New Roman"/>
          <w:i/>
          <w:iCs/>
          <w:sz w:val="28"/>
          <w:szCs w:val="28"/>
          <w:lang w:val="kk-KZ"/>
        </w:rPr>
        <w:t xml:space="preserve"> </w:t>
      </w:r>
    </w:p>
    <w:p w14:paraId="17357A8C" w14:textId="764FF6B5" w:rsidR="00CB1273" w:rsidRPr="00CB1273" w:rsidRDefault="00CB1273" w:rsidP="0020591D">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Әсер ету механизмі (Ә</w:t>
      </w:r>
      <w:r w:rsidR="00E91BFD">
        <w:rPr>
          <w:rFonts w:ascii="Times New Roman" w:hAnsi="Times New Roman" w:cs="Times New Roman"/>
          <w:sz w:val="28"/>
          <w:szCs w:val="28"/>
          <w:lang w:val="kk-KZ"/>
        </w:rPr>
        <w:t>Е</w:t>
      </w:r>
      <w:r w:rsidRPr="00CB1273">
        <w:rPr>
          <w:rFonts w:ascii="Times New Roman" w:hAnsi="Times New Roman" w:cs="Times New Roman"/>
          <w:sz w:val="28"/>
          <w:szCs w:val="28"/>
          <w:lang w:val="kk-KZ"/>
        </w:rPr>
        <w:t xml:space="preserve">М) - бұл дәрілік заттың ағзада түзілетін барлық көріністері немесе реакциялары. Бұл тұрғыда әсер ету механизмдері дәрі-дәрмектерді қабылдаумен </w:t>
      </w:r>
      <w:r w:rsidR="0020591D">
        <w:rPr>
          <w:rFonts w:ascii="Times New Roman" w:hAnsi="Times New Roman" w:cs="Times New Roman"/>
          <w:sz w:val="28"/>
          <w:szCs w:val="28"/>
          <w:lang w:val="kk-KZ"/>
        </w:rPr>
        <w:t>түсіндіріледі</w:t>
      </w:r>
      <w:r w:rsidRPr="00CB1273">
        <w:rPr>
          <w:rFonts w:ascii="Times New Roman" w:hAnsi="Times New Roman" w:cs="Times New Roman"/>
          <w:sz w:val="28"/>
          <w:szCs w:val="28"/>
          <w:lang w:val="kk-KZ"/>
        </w:rPr>
        <w:t xml:space="preserve"> әр түрлі факторларға байланысты, мысалы:</w:t>
      </w:r>
    </w:p>
    <w:p w14:paraId="79AB1A55" w14:textId="77777777"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Таңдау</w:t>
      </w:r>
      <w:r w:rsidRPr="00CB1273">
        <w:rPr>
          <w:rFonts w:ascii="Times New Roman" w:hAnsi="Times New Roman" w:cs="Times New Roman"/>
          <w:i/>
          <w:iCs/>
          <w:sz w:val="28"/>
          <w:szCs w:val="28"/>
          <w:lang w:val="kk-KZ"/>
        </w:rPr>
        <w:t>.</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Селективтілік дегеніміз – дәрілік заттың тек нақты рецепторлармен байланысуы. Ол байланыстыра алатын рецепторлардың спектрі неғұрлым тар болса, соғұрлым селективтілік жоғарылайды, сондықтан фармакологиялық эффект нақтырақ болады.</w:t>
      </w:r>
    </w:p>
    <w:p w14:paraId="341E280A"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Жақындық.</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 xml:space="preserve">Бұл рецептор мен препарат арасында болатын тарту деңгейі, яғни олардың тұрақты одақ құру қабілеті. </w:t>
      </w:r>
      <w:r w:rsidRPr="005B7F6A">
        <w:rPr>
          <w:rFonts w:ascii="Times New Roman" w:hAnsi="Times New Roman" w:cs="Times New Roman"/>
          <w:sz w:val="28"/>
          <w:szCs w:val="28"/>
          <w:lang w:val="kk-KZ"/>
        </w:rPr>
        <w:t>Жақындық неғұрлым жоғары болса, соғұрлым препарат қажетті әсерді береді.</w:t>
      </w:r>
    </w:p>
    <w:p w14:paraId="03F2D689" w14:textId="4FC1AEDE" w:rsidR="00CB1273" w:rsidRPr="00CB1273" w:rsidRDefault="00CB1273" w:rsidP="00E91BFD">
      <w:pPr>
        <w:spacing w:after="0" w:line="240" w:lineRule="auto"/>
        <w:jc w:val="both"/>
        <w:rPr>
          <w:rFonts w:ascii="Times New Roman" w:hAnsi="Times New Roman" w:cs="Times New Roman"/>
          <w:sz w:val="28"/>
          <w:szCs w:val="28"/>
          <w:lang w:val="kk-KZ"/>
        </w:rPr>
      </w:pPr>
      <w:r w:rsidRPr="005B7F6A">
        <w:rPr>
          <w:rFonts w:ascii="Times New Roman" w:hAnsi="Times New Roman" w:cs="Times New Roman"/>
          <w:b/>
          <w:bCs/>
          <w:i/>
          <w:iCs/>
          <w:sz w:val="28"/>
          <w:szCs w:val="28"/>
          <w:lang w:val="kk-KZ"/>
        </w:rPr>
        <w:lastRenderedPageBreak/>
        <w:t>Қайтымдылық</w:t>
      </w:r>
      <w:r w:rsidRPr="00CB1273">
        <w:rPr>
          <w:rFonts w:ascii="Times New Roman" w:hAnsi="Times New Roman" w:cs="Times New Roman"/>
          <w:b/>
          <w:bCs/>
          <w:i/>
          <w:iCs/>
          <w:sz w:val="28"/>
          <w:szCs w:val="28"/>
          <w:lang w:val="kk-KZ"/>
        </w:rPr>
        <w:t>.</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 xml:space="preserve">Қайтымдылық </w:t>
      </w:r>
      <w:r w:rsidR="0020591D">
        <w:rPr>
          <w:rFonts w:ascii="Times New Roman" w:hAnsi="Times New Roman" w:cs="Times New Roman"/>
          <w:sz w:val="28"/>
          <w:szCs w:val="28"/>
          <w:lang w:val="kk-KZ"/>
        </w:rPr>
        <w:t>-</w:t>
      </w:r>
      <w:r w:rsidRPr="00CB1273">
        <w:rPr>
          <w:rFonts w:ascii="Times New Roman" w:hAnsi="Times New Roman" w:cs="Times New Roman"/>
          <w:sz w:val="28"/>
          <w:szCs w:val="28"/>
          <w:lang w:val="kk-KZ"/>
        </w:rPr>
        <w:t xml:space="preserve"> дәрі-дәрмектің рецептордан бөліну қабілеті</w:t>
      </w:r>
      <w:r w:rsidR="0020591D">
        <w:rPr>
          <w:rFonts w:ascii="Times New Roman" w:hAnsi="Times New Roman" w:cs="Times New Roman"/>
          <w:sz w:val="28"/>
          <w:szCs w:val="28"/>
          <w:lang w:val="kk-KZ"/>
        </w:rPr>
        <w:t>н</w:t>
      </w:r>
      <w:r w:rsidRPr="00CB1273">
        <w:rPr>
          <w:rFonts w:ascii="Times New Roman" w:hAnsi="Times New Roman" w:cs="Times New Roman"/>
          <w:sz w:val="28"/>
          <w:szCs w:val="28"/>
          <w:lang w:val="kk-KZ"/>
        </w:rPr>
        <w:t xml:space="preserve"> түсін</w:t>
      </w:r>
      <w:r w:rsidR="0020591D">
        <w:rPr>
          <w:rFonts w:ascii="Times New Roman" w:hAnsi="Times New Roman" w:cs="Times New Roman"/>
          <w:sz w:val="28"/>
          <w:szCs w:val="28"/>
          <w:lang w:val="kk-KZ"/>
        </w:rPr>
        <w:t>д</w:t>
      </w:r>
      <w:r w:rsidRPr="00CB1273">
        <w:rPr>
          <w:rFonts w:ascii="Times New Roman" w:hAnsi="Times New Roman" w:cs="Times New Roman"/>
          <w:sz w:val="28"/>
          <w:szCs w:val="28"/>
          <w:lang w:val="kk-KZ"/>
        </w:rPr>
        <w:t>і</w:t>
      </w:r>
      <w:r w:rsidR="0020591D">
        <w:rPr>
          <w:rFonts w:ascii="Times New Roman" w:hAnsi="Times New Roman" w:cs="Times New Roman"/>
          <w:sz w:val="28"/>
          <w:szCs w:val="28"/>
          <w:lang w:val="kk-KZ"/>
        </w:rPr>
        <w:t>р</w:t>
      </w:r>
      <w:r w:rsidRPr="00CB1273">
        <w:rPr>
          <w:rFonts w:ascii="Times New Roman" w:hAnsi="Times New Roman" w:cs="Times New Roman"/>
          <w:sz w:val="28"/>
          <w:szCs w:val="28"/>
          <w:lang w:val="kk-KZ"/>
        </w:rPr>
        <w:t>еді. Бұл сипат жақындықпен байланысты. Жақындық неғұрлым жоғары болса, қайтымдылық соғұрлым төмен болады, демек, препараттың әсері ұзаққа созылады.</w:t>
      </w:r>
    </w:p>
    <w:p w14:paraId="161D0383" w14:textId="77777777"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Ішкі белсенділік.</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Бұл дәрі-дәрмек рецепторының қажетті эффект беру қабілеттілігі.</w:t>
      </w:r>
    </w:p>
    <w:p w14:paraId="721C85D7" w14:textId="77777777"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Қуат.</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Бұл қажетті әсерге жету үшін керек болатын дәрі-дәрмектің мөлшері. Бұл мөлшер миллиграмммен (мг) көрсетілген және доза ретінде белгілі.</w:t>
      </w:r>
    </w:p>
    <w:p w14:paraId="57AD088B" w14:textId="54CD6486"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Тиімділік</w:t>
      </w:r>
      <w:r w:rsidR="00E91BFD">
        <w:rPr>
          <w:rFonts w:ascii="Times New Roman" w:hAnsi="Times New Roman" w:cs="Times New Roman"/>
          <w:b/>
          <w:bCs/>
          <w:i/>
          <w:iCs/>
          <w:sz w:val="28"/>
          <w:szCs w:val="28"/>
          <w:lang w:val="kk-KZ"/>
        </w:rPr>
        <w:t xml:space="preserve">. </w:t>
      </w:r>
      <w:r w:rsidRPr="00CB1273">
        <w:rPr>
          <w:rFonts w:ascii="Times New Roman" w:hAnsi="Times New Roman" w:cs="Times New Roman"/>
          <w:sz w:val="28"/>
          <w:szCs w:val="28"/>
          <w:lang w:val="kk-KZ"/>
        </w:rPr>
        <w:t>Бұл препарат ұсына алатын терапиялық реакцияның максималды деңгейі. Яғни, бұл дәрі-дәрмектің қандай үлкен нәтиже беретінін білуге ​​болатын шара.</w:t>
      </w:r>
    </w:p>
    <w:p w14:paraId="0773CA4F" w14:textId="5F928891"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Фармакологиялық әсері</w:t>
      </w:r>
      <w:r w:rsidR="00E91BFD">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Фармакодинамика жанама әсерлердің төмендеу жиілігімен тиімді дәрілерді немесе қауіпсіз дозаларды құру мақсатында дәрілік заттардың әрекетін де, әсерін де зерттейді.</w:t>
      </w:r>
    </w:p>
    <w:p w14:paraId="2500BAF3" w14:textId="7A2D422B" w:rsidR="00CB1273" w:rsidRPr="00CB1273"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Фармакологиялық әрекет</w:t>
      </w:r>
      <w:r w:rsidR="00E91BFD">
        <w:rPr>
          <w:rFonts w:ascii="Times New Roman" w:hAnsi="Times New Roman" w:cs="Times New Roman"/>
          <w:b/>
          <w:bCs/>
          <w:i/>
          <w:iCs/>
          <w:sz w:val="28"/>
          <w:szCs w:val="28"/>
          <w:lang w:val="kk-KZ"/>
        </w:rPr>
        <w:t xml:space="preserve">. </w:t>
      </w:r>
      <w:r w:rsidRPr="00CB1273">
        <w:rPr>
          <w:rFonts w:ascii="Times New Roman" w:hAnsi="Times New Roman" w:cs="Times New Roman"/>
          <w:sz w:val="28"/>
          <w:szCs w:val="28"/>
          <w:lang w:val="kk-KZ"/>
        </w:rPr>
        <w:t>Фармакологиялық әрекет - бұл дәрілік зат ағзада субмолекулалық, молекулалық, жасушалық немесе биохимиялық деңгейлерде түзілетін өзгерістер немесе модификация.</w:t>
      </w:r>
    </w:p>
    <w:p w14:paraId="2810CEC7"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Фармакологиялық әрекеттің мысалы</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 терморегуляциялау функцияларының температураны төмендетуге қарсы дәрілік заттар шығаратын, антипиретиктер деп аталатын өзгерістер болып табылады.</w:t>
      </w:r>
    </w:p>
    <w:p w14:paraId="5F94D885" w14:textId="6AC95E03"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Фармакологиялық әсердің мысалы</w:t>
      </w:r>
      <w:r w:rsidRPr="00CB1273">
        <w:rPr>
          <w:rFonts w:ascii="Times New Roman" w:hAnsi="Times New Roman" w:cs="Times New Roman"/>
          <w:sz w:val="28"/>
          <w:szCs w:val="28"/>
          <w:lang w:val="kk-KZ"/>
        </w:rPr>
        <w:t> дене температурасының төмендеуі температураға қарсы дәрі болады.</w:t>
      </w:r>
      <w:r w:rsidR="00E91BFD">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Өз кезегінде фармакологиялық әсер бірнеше түрге ие болуы мүмкін:</w:t>
      </w:r>
    </w:p>
    <w:p w14:paraId="6C433F07"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Бастапқы әсер</w:t>
      </w:r>
      <w:r w:rsidRPr="00CB1273">
        <w:rPr>
          <w:rFonts w:ascii="Times New Roman" w:hAnsi="Times New Roman" w:cs="Times New Roman"/>
          <w:sz w:val="28"/>
          <w:szCs w:val="28"/>
          <w:lang w:val="kk-KZ"/>
        </w:rPr>
        <w:t>: бұл препарат үшін күтілетін әсерлер.</w:t>
      </w:r>
    </w:p>
    <w:p w14:paraId="6AD5F224"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Плацебо әсері:</w:t>
      </w:r>
      <w:r w:rsidRPr="00CB1273">
        <w:rPr>
          <w:rFonts w:ascii="Times New Roman" w:hAnsi="Times New Roman" w:cs="Times New Roman"/>
          <w:sz w:val="28"/>
          <w:szCs w:val="28"/>
          <w:lang w:val="kk-KZ"/>
        </w:rPr>
        <w:t xml:space="preserve"> Бұл препаратпен байланысты емес әсерлер.</w:t>
      </w:r>
    </w:p>
    <w:p w14:paraId="2CB73FFF"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Жанама әсері:</w:t>
      </w:r>
      <w:r w:rsidRPr="00CB1273">
        <w:rPr>
          <w:rFonts w:ascii="Times New Roman" w:hAnsi="Times New Roman" w:cs="Times New Roman"/>
          <w:sz w:val="28"/>
          <w:szCs w:val="28"/>
          <w:lang w:val="kk-KZ"/>
        </w:rPr>
        <w:t xml:space="preserve"> олар препараттың қажетті көріністерінен пайда болатын әсерлер (алғашқы әсер)</w:t>
      </w:r>
    </w:p>
    <w:p w14:paraId="0D1EE94A"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Уытты әсер:</w:t>
      </w:r>
      <w:r w:rsidRPr="00CB1273">
        <w:rPr>
          <w:rFonts w:ascii="Times New Roman" w:hAnsi="Times New Roman" w:cs="Times New Roman"/>
          <w:sz w:val="28"/>
          <w:szCs w:val="28"/>
          <w:lang w:val="kk-KZ"/>
        </w:rPr>
        <w:t xml:space="preserve"> бұл препараттың ұсынылған дозасынан асып кететін әсерлер.</w:t>
      </w:r>
    </w:p>
    <w:p w14:paraId="75E87294" w14:textId="77777777" w:rsidR="00CB1273" w:rsidRPr="005B7F6A" w:rsidRDefault="00CB1273" w:rsidP="00E91BFD">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i/>
          <w:iCs/>
          <w:sz w:val="28"/>
          <w:szCs w:val="28"/>
          <w:lang w:val="kk-KZ"/>
        </w:rPr>
        <w:t>Өлім әсері:</w:t>
      </w:r>
      <w:r w:rsidRPr="00CB1273">
        <w:rPr>
          <w:rFonts w:ascii="Times New Roman" w:hAnsi="Times New Roman" w:cs="Times New Roman"/>
          <w:sz w:val="28"/>
          <w:szCs w:val="28"/>
          <w:lang w:val="kk-KZ"/>
        </w:rPr>
        <w:t xml:space="preserve"> олар науқастың өліміне әкелуі мүмкін препарат шығаратын биологиялық көріністер.</w:t>
      </w:r>
    </w:p>
    <w:p w14:paraId="3921A25B" w14:textId="545E49D9" w:rsidR="00CB1273" w:rsidRPr="00CB1273" w:rsidRDefault="00CB1273" w:rsidP="00AD3C24">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b/>
          <w:bCs/>
          <w:i/>
          <w:iCs/>
          <w:sz w:val="28"/>
          <w:szCs w:val="28"/>
          <w:lang w:val="kk-KZ"/>
        </w:rPr>
        <w:t>Дәрілік заттар де</w:t>
      </w:r>
      <w:r w:rsidR="00AD3C24">
        <w:rPr>
          <w:rFonts w:ascii="Times New Roman" w:hAnsi="Times New Roman" w:cs="Times New Roman"/>
          <w:b/>
          <w:bCs/>
          <w:i/>
          <w:iCs/>
          <w:sz w:val="28"/>
          <w:szCs w:val="28"/>
          <w:lang w:val="kk-KZ"/>
        </w:rPr>
        <w:t>геніміз</w:t>
      </w:r>
      <w:r w:rsidRPr="00CB1273">
        <w:rPr>
          <w:rFonts w:ascii="Times New Roman" w:hAnsi="Times New Roman" w:cs="Times New Roman"/>
          <w:sz w:val="28"/>
          <w:szCs w:val="28"/>
          <w:lang w:val="kk-KZ"/>
        </w:rPr>
        <w:t xml:space="preserve"> </w:t>
      </w:r>
      <w:r w:rsidR="0020591D">
        <w:rPr>
          <w:rFonts w:ascii="Times New Roman" w:hAnsi="Times New Roman" w:cs="Times New Roman"/>
          <w:sz w:val="28"/>
          <w:szCs w:val="28"/>
          <w:lang w:val="kk-KZ"/>
        </w:rPr>
        <w:t>-</w:t>
      </w:r>
      <w:r w:rsidRPr="00CB1273">
        <w:rPr>
          <w:rFonts w:ascii="Times New Roman" w:hAnsi="Times New Roman" w:cs="Times New Roman"/>
          <w:sz w:val="28"/>
          <w:szCs w:val="28"/>
          <w:lang w:val="kk-KZ"/>
        </w:rPr>
        <w:t xml:space="preserve"> химиялық және физикалық құрылымнан </w:t>
      </w:r>
      <w:r w:rsidR="00AD3C24">
        <w:rPr>
          <w:rFonts w:ascii="Times New Roman" w:hAnsi="Times New Roman" w:cs="Times New Roman"/>
          <w:sz w:val="28"/>
          <w:szCs w:val="28"/>
          <w:lang w:val="kk-KZ"/>
        </w:rPr>
        <w:t>қ</w:t>
      </w:r>
      <w:r w:rsidRPr="00CB1273">
        <w:rPr>
          <w:rFonts w:ascii="Times New Roman" w:hAnsi="Times New Roman" w:cs="Times New Roman"/>
          <w:sz w:val="28"/>
          <w:szCs w:val="28"/>
          <w:lang w:val="kk-KZ"/>
        </w:rPr>
        <w:t>ұралған, емдік мақсатта қолдануға болатын, адам ағзасына енгізуге болатын дәрілік сипаты бар заттарды атайды.</w:t>
      </w:r>
      <w:r w:rsidRPr="00CB1273">
        <w:rPr>
          <w:rFonts w:ascii="Times New Roman" w:hAnsi="Times New Roman" w:cs="Times New Roman"/>
          <w:sz w:val="28"/>
          <w:szCs w:val="28"/>
          <w:lang w:val="kk-KZ"/>
        </w:rPr>
        <w:br/>
      </w:r>
      <w:r w:rsidRPr="00CB1273">
        <w:rPr>
          <w:rFonts w:ascii="Times New Roman" w:hAnsi="Times New Roman" w:cs="Times New Roman"/>
          <w:b/>
          <w:bCs/>
          <w:i/>
          <w:iCs/>
          <w:sz w:val="28"/>
          <w:szCs w:val="28"/>
          <w:lang w:val="kk-KZ"/>
        </w:rPr>
        <w:t>Фармакокинетика</w:t>
      </w:r>
      <w:r w:rsidRPr="00CB1273">
        <w:rPr>
          <w:rFonts w:ascii="Times New Roman" w:hAnsi="Times New Roman" w:cs="Times New Roman"/>
          <w:sz w:val="28"/>
          <w:szCs w:val="28"/>
          <w:lang w:val="kk-KZ"/>
        </w:rPr>
        <w:t xml:space="preserve"> — </w:t>
      </w:r>
      <w:r w:rsidR="00AD3C24">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ағзаға енгізілуі, сіңірілуі, таралуы, байланысуы, биотрансформациясы және ағзадан шығарылуын зерттейтін клиникалық фармакологияның бір саласы. </w:t>
      </w:r>
    </w:p>
    <w:p w14:paraId="4060A2A1" w14:textId="3D179577" w:rsidR="00AD3C24" w:rsidRDefault="00AD3C24" w:rsidP="00AD3C24">
      <w:pPr>
        <w:spacing w:after="0" w:line="240" w:lineRule="auto"/>
        <w:jc w:val="both"/>
        <w:rPr>
          <w:rFonts w:ascii="Times New Roman" w:hAnsi="Times New Roman" w:cs="Times New Roman"/>
          <w:b/>
          <w:bCs/>
          <w:sz w:val="28"/>
          <w:szCs w:val="28"/>
          <w:lang w:val="kk-KZ"/>
        </w:rPr>
      </w:pPr>
    </w:p>
    <w:p w14:paraId="3873514A" w14:textId="77777777" w:rsidR="00AD3C24" w:rsidRPr="00A51DB8" w:rsidRDefault="00CB1273" w:rsidP="00AD3C24">
      <w:pPr>
        <w:spacing w:after="0" w:line="240" w:lineRule="auto"/>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Дәрілік заттарды ағзаға енгізу жолдары.</w:t>
      </w:r>
    </w:p>
    <w:p w14:paraId="5A5E467D" w14:textId="023818AF" w:rsidR="00CB1273" w:rsidRPr="00CB1273" w:rsidRDefault="00AD3C24" w:rsidP="00AD3C2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Дәрілік зат</w:t>
      </w:r>
      <w:r w:rsidR="00CB1273" w:rsidRPr="00CB1273">
        <w:rPr>
          <w:rFonts w:ascii="Times New Roman" w:hAnsi="Times New Roman" w:cs="Times New Roman"/>
          <w:sz w:val="28"/>
          <w:szCs w:val="28"/>
          <w:lang w:val="kk-KZ"/>
        </w:rPr>
        <w:t xml:space="preserve"> әсер ету орнына түсуі (мысалы: қабыну ошағына), жалпы емнің тиімділігі оның енгізу жолына байланысты. Барлық енгізу жолдарының өзіндік артықшылықтары мен кемшіліктері бар.</w:t>
      </w:r>
    </w:p>
    <w:p w14:paraId="6DC3038C" w14:textId="31055800" w:rsidR="00CB1273" w:rsidRPr="00CB1273" w:rsidRDefault="00CB1273" w:rsidP="00AD3C24">
      <w:pPr>
        <w:spacing w:after="0" w:line="240" w:lineRule="auto"/>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Көбінесе </w:t>
      </w:r>
      <w:r w:rsidR="00AD3C24">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ағзаға энтеральды жолмен енгізеді:</w:t>
      </w:r>
      <w:r w:rsidRPr="00CB1273">
        <w:rPr>
          <w:rFonts w:ascii="Times New Roman" w:hAnsi="Times New Roman" w:cs="Times New Roman"/>
          <w:sz w:val="28"/>
          <w:szCs w:val="28"/>
          <w:lang w:val="kk-KZ"/>
        </w:rPr>
        <w:br/>
        <w:t>* ішке (per.os);</w:t>
      </w:r>
      <w:r w:rsidRPr="00CB1273">
        <w:rPr>
          <w:rFonts w:ascii="Times New Roman" w:hAnsi="Times New Roman" w:cs="Times New Roman"/>
          <w:sz w:val="28"/>
          <w:szCs w:val="28"/>
          <w:lang w:val="kk-KZ"/>
        </w:rPr>
        <w:br/>
        <w:t>* сублингвальды – тілдің астына салынатын дәрі;</w:t>
      </w:r>
      <w:r w:rsidRPr="00CB1273">
        <w:rPr>
          <w:rFonts w:ascii="Times New Roman" w:hAnsi="Times New Roman" w:cs="Times New Roman"/>
          <w:sz w:val="28"/>
          <w:szCs w:val="28"/>
          <w:lang w:val="kk-KZ"/>
        </w:rPr>
        <w:br/>
        <w:t>* буккальды - дәрілік заттың ауыздағы сілекеймен еруі;</w:t>
      </w:r>
      <w:r w:rsidRPr="00CB1273">
        <w:rPr>
          <w:rFonts w:ascii="Times New Roman" w:hAnsi="Times New Roman" w:cs="Times New Roman"/>
          <w:sz w:val="28"/>
          <w:szCs w:val="28"/>
          <w:lang w:val="kk-KZ"/>
        </w:rPr>
        <w:br/>
      </w:r>
      <w:r w:rsidRPr="00CB1273">
        <w:rPr>
          <w:rFonts w:ascii="Times New Roman" w:hAnsi="Times New Roman" w:cs="Times New Roman"/>
          <w:sz w:val="28"/>
          <w:szCs w:val="28"/>
          <w:lang w:val="kk-KZ"/>
        </w:rPr>
        <w:lastRenderedPageBreak/>
        <w:t>* ректальды - тік шекке жіберілетін дәрі (per rectum).</w:t>
      </w:r>
      <w:r w:rsidR="00AD3C24">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Бұл енгізу жол</w:t>
      </w:r>
      <w:r w:rsidR="00AD3C24">
        <w:rPr>
          <w:rFonts w:ascii="Times New Roman" w:hAnsi="Times New Roman" w:cs="Times New Roman"/>
          <w:sz w:val="28"/>
          <w:szCs w:val="28"/>
          <w:lang w:val="kk-KZ"/>
        </w:rPr>
        <w:t>дар</w:t>
      </w:r>
      <w:r w:rsidRPr="00CB1273">
        <w:rPr>
          <w:rFonts w:ascii="Times New Roman" w:hAnsi="Times New Roman" w:cs="Times New Roman"/>
          <w:sz w:val="28"/>
          <w:szCs w:val="28"/>
          <w:lang w:val="kk-KZ"/>
        </w:rPr>
        <w:t>ының парентеральды енгізу жолымен салыстырғанда өзіндік артықшылықтары бар.</w:t>
      </w:r>
    </w:p>
    <w:p w14:paraId="14EF4F58" w14:textId="02E9A0EE" w:rsidR="00CB1273" w:rsidRPr="00CB1273" w:rsidRDefault="00CB1273" w:rsidP="00AD3C24">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Атап айтқанда, қолдануға ыңғайлы (медициналық персоналдың көмегін қажет етпейді), салыстырмалы қауіпсіз, </w:t>
      </w:r>
      <w:r w:rsidR="00AD3C24">
        <w:rPr>
          <w:rFonts w:ascii="Times New Roman" w:hAnsi="Times New Roman" w:cs="Times New Roman"/>
          <w:sz w:val="28"/>
          <w:szCs w:val="28"/>
          <w:lang w:val="kk-KZ"/>
        </w:rPr>
        <w:t>дәрілік затты</w:t>
      </w:r>
      <w:r w:rsidRPr="00CB1273">
        <w:rPr>
          <w:rFonts w:ascii="Times New Roman" w:hAnsi="Times New Roman" w:cs="Times New Roman"/>
          <w:sz w:val="28"/>
          <w:szCs w:val="28"/>
          <w:lang w:val="kk-KZ"/>
        </w:rPr>
        <w:t xml:space="preserve"> парентеральды қолданғанда дамитын асқынулардың болмауы. Энтеральды жолмен енгізілетін </w:t>
      </w:r>
      <w:r w:rsidR="00AD3C24">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жергілікті (кейбір микробқа қарсы, саңырауқұлақтарға қарсы ДЗ) және жүйелі әсер көрсетеді.</w:t>
      </w:r>
    </w:p>
    <w:p w14:paraId="3BC39326" w14:textId="2F7E228A" w:rsidR="00CB1273" w:rsidRDefault="00CB1273" w:rsidP="00AD3C24">
      <w:pPr>
        <w:spacing w:after="0" w:line="240" w:lineRule="auto"/>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Ағзаға парентеральды жолмен енгізілетін </w:t>
      </w:r>
      <w:r w:rsidR="00AD3C24">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ас қорыту трактысын айналып өтеді, атап айтсақ:</w:t>
      </w:r>
      <w:r w:rsidRPr="00CB1273">
        <w:rPr>
          <w:rFonts w:ascii="Times New Roman" w:hAnsi="Times New Roman" w:cs="Times New Roman"/>
          <w:sz w:val="28"/>
          <w:szCs w:val="28"/>
          <w:lang w:val="kk-KZ"/>
        </w:rPr>
        <w:br/>
        <w:t>* көктамыр ішілік; * артерия ішілік; * бұлшық етке; * тері астына;</w:t>
      </w:r>
      <w:r w:rsidRPr="00CB1273">
        <w:rPr>
          <w:rFonts w:ascii="Times New Roman" w:hAnsi="Times New Roman" w:cs="Times New Roman"/>
          <w:sz w:val="28"/>
          <w:szCs w:val="28"/>
          <w:lang w:val="kk-KZ"/>
        </w:rPr>
        <w:br/>
        <w:t>* интрарекальды (эндолюмбальды- омыртқаға жасалатын дәрілер, іш құрлы</w:t>
      </w:r>
      <w:r w:rsidR="00AD3C24">
        <w:rPr>
          <w:rFonts w:ascii="Times New Roman" w:hAnsi="Times New Roman" w:cs="Times New Roman"/>
          <w:sz w:val="28"/>
          <w:szCs w:val="28"/>
          <w:lang w:val="kk-KZ"/>
        </w:rPr>
        <w:t>-</w:t>
      </w:r>
      <w:r w:rsidRPr="00CB1273">
        <w:rPr>
          <w:rFonts w:ascii="Times New Roman" w:hAnsi="Times New Roman" w:cs="Times New Roman"/>
          <w:sz w:val="28"/>
          <w:szCs w:val="28"/>
          <w:lang w:val="kk-KZ"/>
        </w:rPr>
        <w:t>сына, плевра ішіне т.б);</w:t>
      </w:r>
      <w:r w:rsidRPr="00CB1273">
        <w:rPr>
          <w:rFonts w:ascii="Times New Roman" w:hAnsi="Times New Roman" w:cs="Times New Roman"/>
          <w:sz w:val="28"/>
          <w:szCs w:val="28"/>
          <w:lang w:val="kk-KZ"/>
        </w:rPr>
        <w:br/>
        <w:t>* перидуральды</w:t>
      </w:r>
      <w:r w:rsidR="00AD3C24">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ауыз арқылы қабылдайтын дәрі;</w:t>
      </w:r>
      <w:r w:rsidRPr="00CB1273">
        <w:rPr>
          <w:rFonts w:ascii="Times New Roman" w:hAnsi="Times New Roman" w:cs="Times New Roman"/>
          <w:sz w:val="28"/>
          <w:szCs w:val="28"/>
          <w:lang w:val="kk-KZ"/>
        </w:rPr>
        <w:br/>
        <w:t>* трансдермальды –</w:t>
      </w:r>
      <w:r w:rsidR="00AD3C24">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пластырь, пленка, оларды теріге жапсыратын дәрік түрлер;</w:t>
      </w:r>
      <w:r w:rsidRPr="00CB1273">
        <w:rPr>
          <w:rFonts w:ascii="Times New Roman" w:hAnsi="Times New Roman" w:cs="Times New Roman"/>
          <w:sz w:val="28"/>
          <w:szCs w:val="28"/>
          <w:lang w:val="kk-KZ"/>
        </w:rPr>
        <w:br/>
        <w:t>* интраназальды мұрынға пайдаланатын дәрілік түр;</w:t>
      </w:r>
      <w:r w:rsidRPr="00CB1273">
        <w:rPr>
          <w:rFonts w:ascii="Times New Roman" w:hAnsi="Times New Roman" w:cs="Times New Roman"/>
          <w:sz w:val="28"/>
          <w:szCs w:val="28"/>
          <w:lang w:val="kk-KZ"/>
        </w:rPr>
        <w:br/>
        <w:t>* ингаляционды</w:t>
      </w:r>
      <w:r w:rsidR="00AD3C24">
        <w:rPr>
          <w:rFonts w:ascii="Times New Roman" w:hAnsi="Times New Roman" w:cs="Times New Roman"/>
          <w:sz w:val="28"/>
          <w:szCs w:val="28"/>
          <w:lang w:val="kk-KZ"/>
        </w:rPr>
        <w:t xml:space="preserve"> түрлері.</w:t>
      </w:r>
    </w:p>
    <w:p w14:paraId="14FFD430" w14:textId="77777777" w:rsidR="00CB1273" w:rsidRPr="00CB1273" w:rsidRDefault="00CB1273" w:rsidP="00AD3C24">
      <w:pPr>
        <w:spacing w:after="0" w:line="240" w:lineRule="auto"/>
        <w:rPr>
          <w:rFonts w:ascii="Times New Roman" w:hAnsi="Times New Roman" w:cs="Times New Roman"/>
          <w:sz w:val="28"/>
          <w:szCs w:val="28"/>
          <w:lang w:val="kk-KZ"/>
        </w:rPr>
      </w:pPr>
    </w:p>
    <w:p w14:paraId="6AA4226A" w14:textId="357BF6ED" w:rsidR="00CB1273" w:rsidRPr="00A51DB8" w:rsidRDefault="00CB1273" w:rsidP="00AD3C24">
      <w:pPr>
        <w:spacing w:after="0" w:line="240" w:lineRule="auto"/>
        <w:jc w:val="both"/>
        <w:rPr>
          <w:rFonts w:ascii="Times New Roman" w:hAnsi="Times New Roman" w:cs="Times New Roman"/>
          <w:i/>
          <w:iCs/>
          <w:sz w:val="28"/>
          <w:szCs w:val="28"/>
          <w:lang w:val="kk-KZ"/>
        </w:rPr>
      </w:pPr>
      <w:r w:rsidRPr="00A51DB8">
        <w:rPr>
          <w:rFonts w:ascii="Times New Roman" w:hAnsi="Times New Roman" w:cs="Times New Roman"/>
          <w:i/>
          <w:iCs/>
          <w:sz w:val="28"/>
          <w:szCs w:val="28"/>
          <w:lang w:val="kk-KZ"/>
        </w:rPr>
        <w:t>Дәрілік заттардың сіңірілуі.</w:t>
      </w:r>
    </w:p>
    <w:p w14:paraId="6AE5CB33" w14:textId="77777777" w:rsidR="00806BCF" w:rsidRDefault="00CB1273" w:rsidP="00AF1373">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Сіңірілу дегеніміз — бұл </w:t>
      </w:r>
      <w:r w:rsidR="00AD3C24">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енгізілген жерінен қанға түсуі.  Сіңірілу үрдісі ДЗ енгізу жолына, липидтерде ерігіштігіне, енгізген жердің қан айналымына байланысты. ДЗ артерия немесе вена ішіне енгізген кезде, әрине, сіңірілу туралы сөз болмайды, өйткені, препарат тікелей қанға түседі.</w:t>
      </w:r>
      <w:r w:rsidRPr="00CB1273">
        <w:rPr>
          <w:rFonts w:ascii="Times New Roman" w:hAnsi="Times New Roman" w:cs="Times New Roman"/>
          <w:sz w:val="28"/>
          <w:szCs w:val="28"/>
          <w:lang w:val="kk-KZ"/>
        </w:rPr>
        <w:br/>
        <w:t>Сіңірілудің механизмдері:</w:t>
      </w:r>
      <w:r w:rsidRPr="00CB1273">
        <w:rPr>
          <w:rFonts w:ascii="Times New Roman" w:hAnsi="Times New Roman" w:cs="Times New Roman"/>
          <w:sz w:val="28"/>
          <w:szCs w:val="28"/>
          <w:lang w:val="kk-KZ"/>
        </w:rPr>
        <w:br/>
        <w:t xml:space="preserve">* пассивті диффузия — липофильдік (липидтерде еритін) </w:t>
      </w:r>
      <w:r w:rsidR="00AD3C24">
        <w:rPr>
          <w:rFonts w:ascii="Times New Roman" w:hAnsi="Times New Roman" w:cs="Times New Roman"/>
          <w:sz w:val="28"/>
          <w:szCs w:val="28"/>
          <w:lang w:val="kk-KZ"/>
        </w:rPr>
        <w:t>дәрілік затқа</w:t>
      </w:r>
      <w:r w:rsidRPr="00CB1273">
        <w:rPr>
          <w:rFonts w:ascii="Times New Roman" w:hAnsi="Times New Roman" w:cs="Times New Roman"/>
          <w:sz w:val="28"/>
          <w:szCs w:val="28"/>
          <w:lang w:val="kk-KZ"/>
        </w:rPr>
        <w:t xml:space="preserve"> тән;</w:t>
      </w:r>
      <w:r w:rsidRPr="00CB1273">
        <w:rPr>
          <w:rFonts w:ascii="Times New Roman" w:hAnsi="Times New Roman" w:cs="Times New Roman"/>
          <w:sz w:val="28"/>
          <w:szCs w:val="28"/>
          <w:lang w:val="kk-KZ"/>
        </w:rPr>
        <w:br/>
        <w:t>* фильтрация — гидрофильдік  қасиетті суда еритін</w:t>
      </w:r>
      <w:r w:rsidR="00AD3C24">
        <w:rPr>
          <w:rFonts w:ascii="Times New Roman" w:hAnsi="Times New Roman" w:cs="Times New Roman"/>
          <w:sz w:val="28"/>
          <w:szCs w:val="28"/>
          <w:lang w:val="kk-KZ"/>
        </w:rPr>
        <w:t xml:space="preserve"> дәрілік затқа </w:t>
      </w:r>
      <w:r w:rsidRPr="00CB1273">
        <w:rPr>
          <w:rFonts w:ascii="Times New Roman" w:hAnsi="Times New Roman" w:cs="Times New Roman"/>
          <w:sz w:val="28"/>
          <w:szCs w:val="28"/>
          <w:lang w:val="kk-KZ"/>
        </w:rPr>
        <w:t>тән;</w:t>
      </w:r>
      <w:r w:rsidRPr="00CB1273">
        <w:rPr>
          <w:rFonts w:ascii="Times New Roman" w:hAnsi="Times New Roman" w:cs="Times New Roman"/>
          <w:sz w:val="28"/>
          <w:szCs w:val="28"/>
          <w:lang w:val="kk-KZ"/>
        </w:rPr>
        <w:br/>
        <w:t xml:space="preserve">* кейбір </w:t>
      </w:r>
      <w:r w:rsidR="00AD3C24">
        <w:rPr>
          <w:rFonts w:ascii="Times New Roman" w:hAnsi="Times New Roman" w:cs="Times New Roman"/>
          <w:sz w:val="28"/>
          <w:szCs w:val="28"/>
          <w:lang w:val="kk-KZ"/>
        </w:rPr>
        <w:t xml:space="preserve">дәрілік зат </w:t>
      </w:r>
      <w:r w:rsidRPr="00CB1273">
        <w:rPr>
          <w:rFonts w:ascii="Times New Roman" w:hAnsi="Times New Roman" w:cs="Times New Roman"/>
          <w:sz w:val="28"/>
          <w:szCs w:val="28"/>
          <w:lang w:val="kk-KZ"/>
        </w:rPr>
        <w:t>белсенді тасымалдану жолымен сорылады.</w:t>
      </w:r>
      <w:r w:rsidRPr="00CB1273">
        <w:rPr>
          <w:rFonts w:ascii="Times New Roman" w:hAnsi="Times New Roman" w:cs="Times New Roman"/>
          <w:sz w:val="28"/>
          <w:szCs w:val="28"/>
          <w:lang w:val="kk-KZ"/>
        </w:rPr>
        <w:br/>
        <w:t>Сіңірілудің көрсеткіштері.</w:t>
      </w:r>
    </w:p>
    <w:p w14:paraId="56945306" w14:textId="2422ECDE" w:rsidR="00AD3C24" w:rsidRDefault="00CB1273" w:rsidP="00AF1373">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 Сіңірілу толықтығы — сіңірілген ДЗ пайызбен (%) алғандағы мөлшері.</w:t>
      </w:r>
      <w:r w:rsidRPr="00CB1273">
        <w:rPr>
          <w:rFonts w:ascii="Times New Roman" w:hAnsi="Times New Roman" w:cs="Times New Roman"/>
          <w:sz w:val="28"/>
          <w:szCs w:val="28"/>
          <w:lang w:val="kk-KZ"/>
        </w:rPr>
        <w:br/>
        <w:t>Максимальды концентрацияға қол жеткізу үшін қажетті уақыт (Тmax) ол — ДЗ-тың сіңірілу жылдамдығы мен терапевтік әсердің даму жылдамдығы.</w:t>
      </w:r>
      <w:r w:rsidRPr="00CB1273">
        <w:rPr>
          <w:rFonts w:ascii="Times New Roman" w:hAnsi="Times New Roman" w:cs="Times New Roman"/>
          <w:b/>
          <w:bCs/>
          <w:sz w:val="28"/>
          <w:szCs w:val="28"/>
          <w:lang w:val="kk-KZ"/>
        </w:rPr>
        <w:t xml:space="preserve"> </w:t>
      </w:r>
      <w:r w:rsidRPr="00CB1273">
        <w:rPr>
          <w:rFonts w:ascii="Times New Roman" w:hAnsi="Times New Roman" w:cs="Times New Roman"/>
          <w:sz w:val="28"/>
          <w:szCs w:val="28"/>
          <w:lang w:val="kk-KZ"/>
        </w:rPr>
        <w:t xml:space="preserve">Абсорбция жылдамдығының константасы (Ка) — </w:t>
      </w:r>
      <w:r w:rsidR="00AD3C24">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енгізген жерден қанға түсуі.</w:t>
      </w:r>
      <w:r w:rsidR="00AD3C24">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xml:space="preserve">Жартылай абсорбциялану кезеңі (ЖАК) — </w:t>
      </w:r>
      <w:r w:rsidR="00AD3C24">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енгізген жерден препарат мөлшерінің жартысының қанға тусуі.</w:t>
      </w:r>
    </w:p>
    <w:p w14:paraId="0E987980" w14:textId="77777777" w:rsidR="00AF1373" w:rsidRDefault="00AF1373" w:rsidP="00AF1373">
      <w:pPr>
        <w:spacing w:after="0" w:line="240" w:lineRule="auto"/>
        <w:ind w:firstLine="357"/>
        <w:jc w:val="both"/>
        <w:rPr>
          <w:rFonts w:ascii="Times New Roman" w:hAnsi="Times New Roman" w:cs="Times New Roman"/>
          <w:sz w:val="28"/>
          <w:szCs w:val="28"/>
          <w:lang w:val="kk-KZ"/>
        </w:rPr>
      </w:pPr>
    </w:p>
    <w:p w14:paraId="64ACC0F1" w14:textId="546C2EF1" w:rsidR="00AD3C24" w:rsidRPr="008204A2" w:rsidRDefault="00CB1273" w:rsidP="008204A2">
      <w:pPr>
        <w:spacing w:after="0" w:line="240" w:lineRule="auto"/>
        <w:rPr>
          <w:rFonts w:ascii="Times New Roman" w:hAnsi="Times New Roman" w:cs="Times New Roman"/>
          <w:i/>
          <w:iCs/>
          <w:color w:val="0070C0"/>
          <w:sz w:val="28"/>
          <w:szCs w:val="28"/>
          <w:lang w:val="kk-KZ"/>
        </w:rPr>
      </w:pPr>
      <w:r w:rsidRPr="00E06FA9">
        <w:rPr>
          <w:rFonts w:ascii="Times New Roman" w:hAnsi="Times New Roman" w:cs="Times New Roman"/>
          <w:i/>
          <w:iCs/>
          <w:sz w:val="28"/>
          <w:szCs w:val="28"/>
          <w:lang w:val="kk-KZ"/>
        </w:rPr>
        <w:t>Дәрілік заттың сіңірілуіне әсер ететін факторлар</w:t>
      </w:r>
    </w:p>
    <w:p w14:paraId="26E9D8BD" w14:textId="3D8A06BD" w:rsidR="00CB1273" w:rsidRPr="00CB1273" w:rsidRDefault="00CB1273" w:rsidP="00AF1373">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Әлсіз электролит болып табылатын </w:t>
      </w:r>
      <w:r w:rsidR="00AD3C24">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сіңірілуі олардың иондану дәрежесіне байланысты: диффузия жолымен диссоцацияланбаған молекулалар сіңіріледі; препараттың иондарға диссоцациялануы диффузия үрдісін тоқтатады, бірақ мұндай жағдайда препарат фильтрация жолымен сіңірілуі мүмкін.</w:t>
      </w:r>
      <w:r w:rsidR="00AD3C24">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Д</w:t>
      </w:r>
      <w:r w:rsidR="00AD3C24">
        <w:rPr>
          <w:rFonts w:ascii="Times New Roman" w:hAnsi="Times New Roman" w:cs="Times New Roman"/>
          <w:sz w:val="28"/>
          <w:szCs w:val="28"/>
          <w:lang w:val="kk-KZ"/>
        </w:rPr>
        <w:t>әрілік заттың</w:t>
      </w:r>
      <w:r w:rsidRPr="00CB1273">
        <w:rPr>
          <w:rFonts w:ascii="Times New Roman" w:hAnsi="Times New Roman" w:cs="Times New Roman"/>
          <w:sz w:val="28"/>
          <w:szCs w:val="28"/>
          <w:lang w:val="kk-KZ"/>
        </w:rPr>
        <w:t xml:space="preserve"> сіңірілуіне</w:t>
      </w:r>
      <w:r w:rsidR="006433AB">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тағамның көлемі мен құрамы, препарат пен тағам қабылдау арасындағы интервал әсер етеді.</w:t>
      </w:r>
    </w:p>
    <w:p w14:paraId="7EB7AD9C" w14:textId="73316450" w:rsidR="00CB1273" w:rsidRPr="00AD3C24" w:rsidRDefault="00CB1273" w:rsidP="00AF1373">
      <w:pPr>
        <w:spacing w:after="0" w:line="240" w:lineRule="auto"/>
        <w:jc w:val="both"/>
        <w:rPr>
          <w:rFonts w:ascii="Times New Roman" w:hAnsi="Times New Roman" w:cs="Times New Roman"/>
          <w:i/>
          <w:iCs/>
          <w:sz w:val="28"/>
          <w:szCs w:val="28"/>
          <w:lang w:val="kk-KZ"/>
        </w:rPr>
      </w:pPr>
      <w:r w:rsidRPr="00AD3C24">
        <w:rPr>
          <w:rFonts w:ascii="Times New Roman" w:hAnsi="Times New Roman" w:cs="Times New Roman"/>
          <w:i/>
          <w:iCs/>
          <w:sz w:val="28"/>
          <w:szCs w:val="28"/>
          <w:lang w:val="kk-KZ"/>
        </w:rPr>
        <w:t>Дәрілік заттардың таралуы</w:t>
      </w:r>
      <w:r w:rsidR="006433AB">
        <w:rPr>
          <w:rFonts w:ascii="Times New Roman" w:hAnsi="Times New Roman" w:cs="Times New Roman"/>
          <w:i/>
          <w:iCs/>
          <w:sz w:val="28"/>
          <w:szCs w:val="28"/>
          <w:lang w:val="kk-KZ"/>
        </w:rPr>
        <w:t xml:space="preserve"> </w:t>
      </w:r>
    </w:p>
    <w:p w14:paraId="2AED4B21" w14:textId="77777777" w:rsidR="006433AB" w:rsidRDefault="00CB1273" w:rsidP="006433AB">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Дәрілік заттардың таралуы — бұл ДЗ әр түрлі тіндерге, мүшелерге, ағзаның сұйық орталарына өтуі, жинақталуы. </w:t>
      </w:r>
    </w:p>
    <w:p w14:paraId="1106662A" w14:textId="48E2413B" w:rsidR="006433AB" w:rsidRDefault="00CB1273" w:rsidP="006433AB">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lastRenderedPageBreak/>
        <w:t xml:space="preserve">Фармакодинамикалық әсердің қарқындылығын </w:t>
      </w:r>
      <w:r w:rsidR="002F1342">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тіндерде жинақталу дәрежесі анықтайды.</w:t>
      </w:r>
    </w:p>
    <w:p w14:paraId="0D90AD4F" w14:textId="77777777" w:rsidR="006433AB" w:rsidRDefault="00CB1273" w:rsidP="006433AB">
      <w:pPr>
        <w:spacing w:after="0" w:line="240" w:lineRule="auto"/>
        <w:ind w:firstLine="360"/>
        <w:rPr>
          <w:rFonts w:ascii="Times New Roman" w:hAnsi="Times New Roman" w:cs="Times New Roman"/>
          <w:i/>
          <w:iCs/>
          <w:sz w:val="28"/>
          <w:szCs w:val="28"/>
          <w:lang w:val="kk-KZ"/>
        </w:rPr>
      </w:pPr>
      <w:r w:rsidRPr="00CB1273">
        <w:rPr>
          <w:rFonts w:ascii="Times New Roman" w:hAnsi="Times New Roman" w:cs="Times New Roman"/>
          <w:sz w:val="28"/>
          <w:szCs w:val="28"/>
          <w:lang w:val="kk-KZ"/>
        </w:rPr>
        <w:br/>
      </w:r>
      <w:r w:rsidRPr="002F1342">
        <w:rPr>
          <w:rFonts w:ascii="Times New Roman" w:hAnsi="Times New Roman" w:cs="Times New Roman"/>
          <w:i/>
          <w:iCs/>
          <w:sz w:val="28"/>
          <w:szCs w:val="28"/>
          <w:lang w:val="kk-KZ"/>
        </w:rPr>
        <w:t>Таралу көрсеткіштері</w:t>
      </w:r>
    </w:p>
    <w:p w14:paraId="138600BC" w14:textId="1B43E3D9" w:rsidR="006433AB" w:rsidRDefault="002F1342" w:rsidP="006433AB">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Алғашқы концентрация (Со) — көктамыр ішіне енгізген соң, сол мезетте мүшелер мен тіндерге таралған, қан плазмасындағы препараттың концентра</w:t>
      </w:r>
      <w:r w:rsidR="006433AB">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циясы.</w:t>
      </w:r>
      <w:r w:rsidR="00CB1273" w:rsidRPr="00CB1273">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Д</w:t>
      </w:r>
      <w:r>
        <w:rPr>
          <w:rFonts w:ascii="Times New Roman" w:hAnsi="Times New Roman" w:cs="Times New Roman"/>
          <w:sz w:val="28"/>
          <w:szCs w:val="28"/>
          <w:lang w:val="kk-KZ"/>
        </w:rPr>
        <w:t>әрілік заттың</w:t>
      </w:r>
      <w:r w:rsidR="00CB1273" w:rsidRPr="00CB1273">
        <w:rPr>
          <w:rFonts w:ascii="Times New Roman" w:hAnsi="Times New Roman" w:cs="Times New Roman"/>
          <w:sz w:val="28"/>
          <w:szCs w:val="28"/>
          <w:lang w:val="kk-KZ"/>
        </w:rPr>
        <w:t xml:space="preserve"> қандағы максимумды концентрациясы (Сmax) — парентеральды немесе пероральды енгізген соң дамыған қан айналым жүйесіндегі препараттың максимальды концентрациясы</w:t>
      </w:r>
      <w:r w:rsidR="006433AB">
        <w:rPr>
          <w:rFonts w:ascii="Times New Roman" w:hAnsi="Times New Roman" w:cs="Times New Roman"/>
          <w:sz w:val="28"/>
          <w:szCs w:val="28"/>
          <w:lang w:val="kk-KZ"/>
        </w:rPr>
        <w:t>болып есептеледі</w:t>
      </w:r>
    </w:p>
    <w:p w14:paraId="4C7BBECA" w14:textId="02557084" w:rsidR="006433AB" w:rsidRDefault="006433AB" w:rsidP="006433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F1342">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Стационарлы (тұрақты) концентрациясы (Css) — ағзаға үздіксіз, тұрақты жылдамдықпен түсіп отырғандағы препараттың қан плазмасындағы концентрациясы.</w:t>
      </w:r>
      <w:r w:rsidR="00CB1273" w:rsidRPr="00CB1273">
        <w:rPr>
          <w:rFonts w:ascii="Times New Roman" w:hAnsi="Times New Roman" w:cs="Times New Roman"/>
          <w:sz w:val="28"/>
          <w:szCs w:val="28"/>
          <w:lang w:val="kk-KZ"/>
        </w:rPr>
        <w:br/>
      </w:r>
      <w:r w:rsidR="002F1342">
        <w:rPr>
          <w:rFonts w:ascii="Times New Roman" w:hAnsi="Times New Roman" w:cs="Times New Roman"/>
          <w:sz w:val="28"/>
          <w:szCs w:val="28"/>
          <w:lang w:val="kk-KZ"/>
        </w:rPr>
        <w:t xml:space="preserve"> -  Дәрілік заттың</w:t>
      </w:r>
      <w:r w:rsidR="00CB1273" w:rsidRPr="00CB1273">
        <w:rPr>
          <w:rFonts w:ascii="Times New Roman" w:hAnsi="Times New Roman" w:cs="Times New Roman"/>
          <w:sz w:val="28"/>
          <w:szCs w:val="28"/>
          <w:lang w:val="kk-KZ"/>
        </w:rPr>
        <w:t xml:space="preserve"> таралу көлемі (Vd) — бұл қан плазмасынан препараттың тіндермен ұсталыну дәрежесі.</w:t>
      </w:r>
      <w:r>
        <w:rPr>
          <w:rFonts w:ascii="Times New Roman" w:hAnsi="Times New Roman" w:cs="Times New Roman"/>
          <w:sz w:val="28"/>
          <w:szCs w:val="28"/>
          <w:lang w:val="kk-KZ"/>
        </w:rPr>
        <w:t xml:space="preserve"> </w:t>
      </w:r>
    </w:p>
    <w:p w14:paraId="4FDA330B" w14:textId="16D6E0D3" w:rsidR="00CB1273" w:rsidRDefault="00CB1273" w:rsidP="006433AB">
      <w:pPr>
        <w:spacing w:after="0" w:line="240" w:lineRule="auto"/>
        <w:ind w:firstLine="709"/>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 Таралу көлемін Vd=DCo формуласымен есептейді, мұнда Vd — қан сарысуындағы препараттың бастапқы концентрациясына тең (Co) концентрацияны алу үшін, ағзаға түскен </w:t>
      </w:r>
      <w:r w:rsidR="002F1342">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мөлшерін (D) ерітуге қажетті, сұйықтықтың салыстырмалы көлемі.</w:t>
      </w:r>
    </w:p>
    <w:p w14:paraId="5C664E52" w14:textId="77777777" w:rsidR="002F1342" w:rsidRDefault="002F1342" w:rsidP="006433AB">
      <w:pPr>
        <w:spacing w:after="0" w:line="240" w:lineRule="auto"/>
        <w:ind w:firstLine="360"/>
        <w:jc w:val="both"/>
        <w:rPr>
          <w:rFonts w:ascii="Times New Roman" w:hAnsi="Times New Roman" w:cs="Times New Roman"/>
          <w:sz w:val="28"/>
          <w:szCs w:val="28"/>
          <w:lang w:val="kk-KZ"/>
        </w:rPr>
      </w:pPr>
    </w:p>
    <w:p w14:paraId="6E250511" w14:textId="5BD774D5" w:rsidR="00CB1273" w:rsidRPr="00A51DB8" w:rsidRDefault="00CB1273" w:rsidP="006433AB">
      <w:pPr>
        <w:spacing w:after="0" w:line="240" w:lineRule="auto"/>
        <w:jc w:val="both"/>
        <w:rPr>
          <w:rFonts w:ascii="Times New Roman" w:hAnsi="Times New Roman" w:cs="Times New Roman"/>
          <w:i/>
          <w:iCs/>
          <w:sz w:val="28"/>
          <w:szCs w:val="28"/>
          <w:lang w:val="kk-KZ"/>
        </w:rPr>
      </w:pPr>
      <w:r w:rsidRPr="00122780">
        <w:rPr>
          <w:rFonts w:ascii="Times New Roman" w:hAnsi="Times New Roman" w:cs="Times New Roman"/>
          <w:i/>
          <w:iCs/>
          <w:sz w:val="28"/>
          <w:szCs w:val="28"/>
          <w:lang w:val="kk-KZ"/>
        </w:rPr>
        <w:t>Дәрілік заттардың таралуына әсер ететін факторлар:</w:t>
      </w:r>
    </w:p>
    <w:p w14:paraId="024D7AF0" w14:textId="2BBF957C" w:rsidR="002F1342" w:rsidRDefault="00CB1273" w:rsidP="006433AB">
      <w:pPr>
        <w:spacing w:after="0" w:line="240" w:lineRule="auto"/>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регионарлы қан айналымның қарқындылығы;</w:t>
      </w:r>
      <w:r w:rsidRPr="00CB1273">
        <w:rPr>
          <w:rFonts w:ascii="Times New Roman" w:hAnsi="Times New Roman" w:cs="Times New Roman"/>
          <w:sz w:val="28"/>
          <w:szCs w:val="28"/>
          <w:lang w:val="kk-KZ"/>
        </w:rPr>
        <w:br/>
        <w:t xml:space="preserve">* </w:t>
      </w:r>
      <w:r w:rsidR="002F1342">
        <w:rPr>
          <w:rFonts w:ascii="Times New Roman" w:hAnsi="Times New Roman" w:cs="Times New Roman"/>
          <w:sz w:val="28"/>
          <w:szCs w:val="28"/>
          <w:lang w:val="kk-KZ"/>
        </w:rPr>
        <w:t xml:space="preserve"> Дәрілік заттың</w:t>
      </w:r>
      <w:r w:rsidRPr="00CB1273">
        <w:rPr>
          <w:rFonts w:ascii="Times New Roman" w:hAnsi="Times New Roman" w:cs="Times New Roman"/>
          <w:sz w:val="28"/>
          <w:szCs w:val="28"/>
          <w:lang w:val="kk-KZ"/>
        </w:rPr>
        <w:t xml:space="preserve"> қан плазмасындағы ақуыздармен және тіндік құрылымдармен байланысу дәрежесі;</w:t>
      </w:r>
      <w:r w:rsidRPr="00CB1273">
        <w:rPr>
          <w:rFonts w:ascii="Times New Roman" w:hAnsi="Times New Roman" w:cs="Times New Roman"/>
          <w:sz w:val="28"/>
          <w:szCs w:val="28"/>
          <w:lang w:val="kk-KZ"/>
        </w:rPr>
        <w:br/>
        <w:t xml:space="preserve">* </w:t>
      </w:r>
      <w:r w:rsidR="002F1342">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липидтерде ерігіштігі.</w:t>
      </w:r>
      <w:r w:rsidR="002F1342">
        <w:rPr>
          <w:rFonts w:ascii="Times New Roman" w:hAnsi="Times New Roman" w:cs="Times New Roman"/>
          <w:sz w:val="28"/>
          <w:szCs w:val="28"/>
          <w:lang w:val="kk-KZ"/>
        </w:rPr>
        <w:t xml:space="preserve"> </w:t>
      </w:r>
    </w:p>
    <w:p w14:paraId="368F11D7" w14:textId="77777777" w:rsidR="002F1342" w:rsidRDefault="002F1342" w:rsidP="006433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Дәрілік заттың</w:t>
      </w:r>
      <w:r w:rsidRPr="00CB1273">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таралу көлемін (Vd) білу — препаратты ағзаға енгізу жолы мен мөлшерін таңдауға көмектеседі.</w:t>
      </w:r>
      <w:r w:rsidR="00CB1273" w:rsidRPr="00CB1273">
        <w:rPr>
          <w:rFonts w:ascii="Times New Roman" w:hAnsi="Times New Roman" w:cs="Times New Roman"/>
          <w:sz w:val="28"/>
          <w:szCs w:val="28"/>
          <w:lang w:val="kk-KZ"/>
        </w:rPr>
        <w:br/>
      </w:r>
      <w:r>
        <w:rPr>
          <w:rFonts w:ascii="Times New Roman" w:hAnsi="Times New Roman" w:cs="Times New Roman"/>
          <w:sz w:val="28"/>
          <w:szCs w:val="28"/>
          <w:lang w:val="kk-KZ"/>
        </w:rPr>
        <w:t>* Дәрілік заттың</w:t>
      </w:r>
      <w:r w:rsidR="00CB1273" w:rsidRPr="00CB1273">
        <w:rPr>
          <w:rFonts w:ascii="Times New Roman" w:hAnsi="Times New Roman" w:cs="Times New Roman"/>
          <w:sz w:val="28"/>
          <w:szCs w:val="28"/>
          <w:lang w:val="kk-KZ"/>
        </w:rPr>
        <w:t xml:space="preserve"> көп бөлігі сіңірілген соң, қанмен жақсы қамтамасыз етілетін мүшелер мен тіндерге түседі, олар:</w:t>
      </w:r>
    </w:p>
    <w:p w14:paraId="4B9A648F" w14:textId="0298C200" w:rsidR="002F1342" w:rsidRDefault="002F1342" w:rsidP="006433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 xml:space="preserve"> бүйрек, өкпе, ми, бүйрек</w:t>
      </w:r>
      <w:r w:rsidR="00122780">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 xml:space="preserve"> үсті безі, қалқанша безі (перфузия жылдамдығы -1мл/мин);</w:t>
      </w:r>
      <w:r>
        <w:rPr>
          <w:rFonts w:ascii="Times New Roman" w:hAnsi="Times New Roman" w:cs="Times New Roman"/>
          <w:sz w:val="28"/>
          <w:szCs w:val="28"/>
          <w:lang w:val="kk-KZ"/>
        </w:rPr>
        <w:t xml:space="preserve"> </w:t>
      </w:r>
    </w:p>
    <w:p w14:paraId="1768A304" w14:textId="76B433A3" w:rsidR="00CB1273" w:rsidRPr="00CB1273" w:rsidRDefault="002F1342" w:rsidP="0012278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B1273" w:rsidRPr="00CB1273">
        <w:rPr>
          <w:rFonts w:ascii="Times New Roman" w:hAnsi="Times New Roman" w:cs="Times New Roman"/>
          <w:sz w:val="28"/>
          <w:szCs w:val="28"/>
          <w:lang w:val="kk-KZ"/>
        </w:rPr>
        <w:t xml:space="preserve"> бауыр, жүрек, көк бауыр (перфузия жылдамдығы — 0,1-1мл/мин);</w:t>
      </w:r>
      <w:r w:rsidR="00CB1273" w:rsidRPr="00CB1273">
        <w:rPr>
          <w:rFonts w:ascii="Times New Roman" w:hAnsi="Times New Roman" w:cs="Times New Roman"/>
          <w:sz w:val="28"/>
          <w:szCs w:val="28"/>
          <w:lang w:val="kk-KZ"/>
        </w:rPr>
        <w:br/>
        <w:t>Содан кейін, қанмен нашар қамтамасыз етілетін мүшелер мен тіндерге түседі:</w:t>
      </w:r>
      <w:r w:rsidR="00CB1273" w:rsidRPr="00CB1273">
        <w:rPr>
          <w:rFonts w:ascii="Times New Roman" w:hAnsi="Times New Roman" w:cs="Times New Roman"/>
          <w:sz w:val="28"/>
          <w:szCs w:val="28"/>
          <w:lang w:val="kk-KZ"/>
        </w:rPr>
        <w:br/>
      </w:r>
      <w:r>
        <w:rPr>
          <w:rFonts w:ascii="Times New Roman" w:hAnsi="Times New Roman" w:cs="Times New Roman"/>
          <w:sz w:val="28"/>
          <w:szCs w:val="28"/>
          <w:lang w:val="kk-KZ"/>
        </w:rPr>
        <w:t xml:space="preserve">- </w:t>
      </w:r>
      <w:r w:rsidR="00CB1273" w:rsidRPr="00CB1273">
        <w:rPr>
          <w:rFonts w:ascii="Times New Roman" w:hAnsi="Times New Roman" w:cs="Times New Roman"/>
          <w:sz w:val="28"/>
          <w:szCs w:val="28"/>
          <w:lang w:val="kk-KZ"/>
        </w:rPr>
        <w:t xml:space="preserve"> бұлшық ет, кілегей қабаттары, тері және майлы тін, сүйектер (перфузия жылдамдығы — 0,1мл/мин төмен).</w:t>
      </w:r>
      <w:r w:rsidR="00122780">
        <w:rPr>
          <w:rFonts w:ascii="Times New Roman" w:hAnsi="Times New Roman" w:cs="Times New Roman"/>
          <w:sz w:val="28"/>
          <w:szCs w:val="28"/>
          <w:lang w:val="kk-KZ"/>
        </w:rPr>
        <w:t xml:space="preserve"> </w:t>
      </w:r>
      <w:r w:rsidR="00314C60">
        <w:rPr>
          <w:rFonts w:ascii="Times New Roman" w:hAnsi="Times New Roman" w:cs="Times New Roman"/>
          <w:sz w:val="28"/>
          <w:szCs w:val="28"/>
          <w:lang w:val="kk-KZ"/>
        </w:rPr>
        <w:t>Дә</w:t>
      </w:r>
      <w:r w:rsidR="00CB1273" w:rsidRPr="00CB1273">
        <w:rPr>
          <w:rFonts w:ascii="Times New Roman" w:hAnsi="Times New Roman" w:cs="Times New Roman"/>
          <w:sz w:val="28"/>
          <w:szCs w:val="28"/>
          <w:lang w:val="kk-KZ"/>
        </w:rPr>
        <w:t xml:space="preserve">рілік заттардың қан және тін ақуыздарымен байланысуы. </w:t>
      </w:r>
      <w:r>
        <w:rPr>
          <w:rFonts w:ascii="Times New Roman" w:hAnsi="Times New Roman" w:cs="Times New Roman"/>
          <w:sz w:val="28"/>
          <w:szCs w:val="28"/>
          <w:lang w:val="kk-KZ"/>
        </w:rPr>
        <w:t>Дәрілік заттың</w:t>
      </w:r>
      <w:r w:rsidR="00CB1273" w:rsidRPr="00CB1273">
        <w:rPr>
          <w:rFonts w:ascii="Times New Roman" w:hAnsi="Times New Roman" w:cs="Times New Roman"/>
          <w:sz w:val="28"/>
          <w:szCs w:val="28"/>
          <w:lang w:val="kk-KZ"/>
        </w:rPr>
        <w:t xml:space="preserve"> қан плазмасындағы әр түрлі ақуыздармен, әсіресе, альбуминдермен байланысқа тү</w:t>
      </w:r>
      <w:r w:rsidR="00122780">
        <w:rPr>
          <w:rFonts w:ascii="Times New Roman" w:hAnsi="Times New Roman" w:cs="Times New Roman"/>
          <w:sz w:val="28"/>
          <w:szCs w:val="28"/>
          <w:lang w:val="kk-KZ"/>
        </w:rPr>
        <w:t>су</w:t>
      </w:r>
      <w:r w:rsidR="00CB1273" w:rsidRPr="00CB1273">
        <w:rPr>
          <w:rFonts w:ascii="Times New Roman" w:hAnsi="Times New Roman" w:cs="Times New Roman"/>
          <w:sz w:val="28"/>
          <w:szCs w:val="28"/>
          <w:lang w:val="kk-KZ"/>
        </w:rPr>
        <w:t xml:space="preserve">і. Ақуыздармен байланысқа түскен </w:t>
      </w:r>
      <w:r w:rsidR="00314C60">
        <w:rPr>
          <w:rFonts w:ascii="Times New Roman" w:hAnsi="Times New Roman" w:cs="Times New Roman"/>
          <w:sz w:val="28"/>
          <w:szCs w:val="28"/>
          <w:lang w:val="kk-KZ"/>
        </w:rPr>
        <w:t>дәрілік заттардың</w:t>
      </w:r>
      <w:r w:rsidR="00CB1273" w:rsidRPr="00CB1273">
        <w:rPr>
          <w:rFonts w:ascii="Times New Roman" w:hAnsi="Times New Roman" w:cs="Times New Roman"/>
          <w:sz w:val="28"/>
          <w:szCs w:val="28"/>
          <w:lang w:val="kk-KZ"/>
        </w:rPr>
        <w:t xml:space="preserve"> фармакологиялық белсенділігі болмайды.</w:t>
      </w:r>
    </w:p>
    <w:p w14:paraId="7F808C25" w14:textId="240CC16B" w:rsidR="00CB1273" w:rsidRPr="00CB1273" w:rsidRDefault="002F1342" w:rsidP="006433AB">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заттың</w:t>
      </w:r>
      <w:r w:rsidR="00CB1273" w:rsidRPr="00CB1273">
        <w:rPr>
          <w:rFonts w:ascii="Times New Roman" w:hAnsi="Times New Roman" w:cs="Times New Roman"/>
          <w:sz w:val="28"/>
          <w:szCs w:val="28"/>
          <w:lang w:val="kk-KZ"/>
        </w:rPr>
        <w:t xml:space="preserve"> бос және байланысқан фракциялар динамикалық тепе-теңдік жағдайында болады: </w:t>
      </w:r>
    </w:p>
    <w:p w14:paraId="4BFE061C" w14:textId="4EAD8E23" w:rsidR="002F1342" w:rsidRDefault="00CB1273" w:rsidP="006433AB">
      <w:pPr>
        <w:pStyle w:val="a3"/>
        <w:numPr>
          <w:ilvl w:val="0"/>
          <w:numId w:val="1"/>
        </w:numPr>
        <w:spacing w:after="0" w:line="240" w:lineRule="auto"/>
        <w:jc w:val="both"/>
        <w:rPr>
          <w:rFonts w:ascii="Times New Roman" w:hAnsi="Times New Roman" w:cs="Times New Roman"/>
          <w:sz w:val="28"/>
          <w:szCs w:val="28"/>
          <w:lang w:val="kk-KZ"/>
        </w:rPr>
      </w:pPr>
      <w:r w:rsidRPr="002F1342">
        <w:rPr>
          <w:rFonts w:ascii="Times New Roman" w:hAnsi="Times New Roman" w:cs="Times New Roman"/>
          <w:sz w:val="28"/>
          <w:szCs w:val="28"/>
          <w:lang w:val="kk-KZ"/>
        </w:rPr>
        <w:t>қан плазмасындағы бос фракциялар концентрациясы төмендеген сайын,</w:t>
      </w:r>
      <w:r w:rsidR="00122780">
        <w:rPr>
          <w:rFonts w:ascii="Times New Roman" w:hAnsi="Times New Roman" w:cs="Times New Roman"/>
          <w:sz w:val="28"/>
          <w:szCs w:val="28"/>
          <w:lang w:val="kk-KZ"/>
        </w:rPr>
        <w:t xml:space="preserve"> </w:t>
      </w:r>
      <w:r w:rsidR="002F1342">
        <w:rPr>
          <w:rFonts w:ascii="Times New Roman" w:hAnsi="Times New Roman" w:cs="Times New Roman"/>
          <w:sz w:val="28"/>
          <w:szCs w:val="28"/>
          <w:lang w:val="kk-KZ"/>
        </w:rPr>
        <w:t>дәрілік заттың</w:t>
      </w:r>
      <w:r w:rsidRPr="002F1342">
        <w:rPr>
          <w:rFonts w:ascii="Times New Roman" w:hAnsi="Times New Roman" w:cs="Times New Roman"/>
          <w:sz w:val="28"/>
          <w:szCs w:val="28"/>
          <w:lang w:val="kk-KZ"/>
        </w:rPr>
        <w:t xml:space="preserve"> байланысқан фракциялары ақуыздан босап отырады.</w:t>
      </w:r>
      <w:r w:rsidR="002F1342">
        <w:rPr>
          <w:rFonts w:ascii="Times New Roman" w:hAnsi="Times New Roman" w:cs="Times New Roman"/>
          <w:sz w:val="28"/>
          <w:szCs w:val="28"/>
          <w:lang w:val="kk-KZ"/>
        </w:rPr>
        <w:t xml:space="preserve"> </w:t>
      </w:r>
    </w:p>
    <w:p w14:paraId="2766A6EE" w14:textId="42A838B6" w:rsidR="00CB1273" w:rsidRDefault="002F1342" w:rsidP="006433AB">
      <w:pPr>
        <w:spacing w:after="0" w:line="240" w:lineRule="auto"/>
        <w:jc w:val="both"/>
        <w:rPr>
          <w:rFonts w:ascii="Times New Roman" w:hAnsi="Times New Roman" w:cs="Times New Roman"/>
          <w:sz w:val="28"/>
          <w:szCs w:val="28"/>
          <w:lang w:val="kk-KZ"/>
        </w:rPr>
      </w:pPr>
      <w:r w:rsidRPr="002F1342">
        <w:rPr>
          <w:rFonts w:ascii="Times New Roman" w:hAnsi="Times New Roman" w:cs="Times New Roman"/>
          <w:sz w:val="28"/>
          <w:szCs w:val="28"/>
          <w:lang w:val="kk-KZ"/>
        </w:rPr>
        <w:t>Пл</w:t>
      </w:r>
      <w:r w:rsidR="00CB1273" w:rsidRPr="002F1342">
        <w:rPr>
          <w:rFonts w:ascii="Times New Roman" w:hAnsi="Times New Roman" w:cs="Times New Roman"/>
          <w:sz w:val="28"/>
          <w:szCs w:val="28"/>
          <w:lang w:val="kk-KZ"/>
        </w:rPr>
        <w:t xml:space="preserve">азма ақуыздарымен препараттың байланысу дәрежесі </w:t>
      </w:r>
      <w:r w:rsidRPr="002F1342">
        <w:rPr>
          <w:rFonts w:ascii="Times New Roman" w:hAnsi="Times New Roman" w:cs="Times New Roman"/>
          <w:sz w:val="28"/>
          <w:szCs w:val="28"/>
          <w:lang w:val="kk-KZ"/>
        </w:rPr>
        <w:t>дәрілік заттың</w:t>
      </w:r>
      <w:r w:rsidR="00CB1273" w:rsidRPr="002F1342">
        <w:rPr>
          <w:rFonts w:ascii="Times New Roman" w:hAnsi="Times New Roman" w:cs="Times New Roman"/>
          <w:sz w:val="28"/>
          <w:szCs w:val="28"/>
          <w:lang w:val="kk-KZ"/>
        </w:rPr>
        <w:t xml:space="preserve"> таралу көлемі мен терапевтік эффектінің пайда болу жылдамдығына әсер етеді:</w:t>
      </w:r>
      <w:r w:rsidR="00CB1273" w:rsidRPr="002F1342">
        <w:rPr>
          <w:rFonts w:ascii="Times New Roman" w:hAnsi="Times New Roman" w:cs="Times New Roman"/>
          <w:sz w:val="28"/>
          <w:szCs w:val="28"/>
          <w:lang w:val="kk-KZ"/>
        </w:rPr>
        <w:br/>
      </w:r>
      <w:r w:rsidR="00CB1273" w:rsidRPr="002F1342">
        <w:rPr>
          <w:rFonts w:ascii="Times New Roman" w:hAnsi="Times New Roman" w:cs="Times New Roman"/>
          <w:sz w:val="28"/>
          <w:szCs w:val="28"/>
          <w:lang w:val="kk-KZ"/>
        </w:rPr>
        <w:lastRenderedPageBreak/>
        <w:t xml:space="preserve">* плазма ақуыздармен жоғары дәрежеде байланыспайтын </w:t>
      </w:r>
      <w:r>
        <w:rPr>
          <w:rFonts w:ascii="Times New Roman" w:hAnsi="Times New Roman" w:cs="Times New Roman"/>
          <w:sz w:val="28"/>
          <w:szCs w:val="28"/>
          <w:lang w:val="kk-KZ"/>
        </w:rPr>
        <w:t>дәрілік заттың</w:t>
      </w:r>
      <w:r w:rsidR="00CB1273" w:rsidRPr="002F1342">
        <w:rPr>
          <w:rFonts w:ascii="Times New Roman" w:hAnsi="Times New Roman" w:cs="Times New Roman"/>
          <w:sz w:val="28"/>
          <w:szCs w:val="28"/>
          <w:lang w:val="kk-KZ"/>
        </w:rPr>
        <w:t xml:space="preserve"> (50%), ағзада тез таралып, терапевтік әсерін көрсетеді, бірақ, тез элиминацияға ұшырап, әсері ұзақ уақытқа созылмайды;</w:t>
      </w:r>
      <w:r w:rsidR="00CB1273" w:rsidRPr="002F1342">
        <w:rPr>
          <w:rFonts w:ascii="Times New Roman" w:hAnsi="Times New Roman" w:cs="Times New Roman"/>
          <w:sz w:val="28"/>
          <w:szCs w:val="28"/>
          <w:lang w:val="kk-KZ"/>
        </w:rPr>
        <w:br/>
        <w:t xml:space="preserve">* плазма ақуыздарымен жоғары дәрежеде байланысатын </w:t>
      </w:r>
      <w:r>
        <w:rPr>
          <w:rFonts w:ascii="Times New Roman" w:hAnsi="Times New Roman" w:cs="Times New Roman"/>
          <w:sz w:val="28"/>
          <w:szCs w:val="28"/>
          <w:lang w:val="kk-KZ"/>
        </w:rPr>
        <w:t>дәрілік заттың</w:t>
      </w:r>
      <w:r w:rsidR="00CB1273" w:rsidRPr="002F1342">
        <w:rPr>
          <w:rFonts w:ascii="Times New Roman" w:hAnsi="Times New Roman" w:cs="Times New Roman"/>
          <w:sz w:val="28"/>
          <w:szCs w:val="28"/>
          <w:lang w:val="kk-KZ"/>
        </w:rPr>
        <w:t xml:space="preserve"> (90%) керісінше, тіндерде баяу жинақталып, әсері бірте-бірте дамиды. Мұндай </w:t>
      </w:r>
      <w:r>
        <w:rPr>
          <w:rFonts w:ascii="Times New Roman" w:hAnsi="Times New Roman" w:cs="Times New Roman"/>
          <w:sz w:val="28"/>
          <w:szCs w:val="28"/>
          <w:lang w:val="kk-KZ"/>
        </w:rPr>
        <w:t>дәрілік зат</w:t>
      </w:r>
      <w:r w:rsidR="00CB1273" w:rsidRPr="002F1342">
        <w:rPr>
          <w:rFonts w:ascii="Times New Roman" w:hAnsi="Times New Roman" w:cs="Times New Roman"/>
          <w:sz w:val="28"/>
          <w:szCs w:val="28"/>
          <w:lang w:val="kk-KZ"/>
        </w:rPr>
        <w:t xml:space="preserve"> ағзадан баяу шығарылып, терапевтік әсері ұзаққа созылады.</w:t>
      </w:r>
    </w:p>
    <w:p w14:paraId="4A946321" w14:textId="77777777" w:rsidR="002F1342" w:rsidRPr="002F1342" w:rsidRDefault="002F1342" w:rsidP="006433AB">
      <w:pPr>
        <w:spacing w:after="0" w:line="240" w:lineRule="auto"/>
        <w:jc w:val="both"/>
        <w:rPr>
          <w:rFonts w:ascii="Times New Roman" w:hAnsi="Times New Roman" w:cs="Times New Roman"/>
          <w:sz w:val="28"/>
          <w:szCs w:val="28"/>
          <w:lang w:val="kk-KZ"/>
        </w:rPr>
      </w:pPr>
    </w:p>
    <w:p w14:paraId="476C8EFC" w14:textId="7303864D" w:rsidR="00CB1273" w:rsidRPr="00E06FA9" w:rsidRDefault="00CB1273" w:rsidP="006433AB">
      <w:pPr>
        <w:spacing w:after="0" w:line="240" w:lineRule="auto"/>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Дәрілік заттардың ағзадан шығарылуы.</w:t>
      </w:r>
    </w:p>
    <w:p w14:paraId="3A6FA0CB" w14:textId="77777777" w:rsidR="00A327E6" w:rsidRPr="00A327E6" w:rsidRDefault="00CB1273" w:rsidP="006433AB">
      <w:pPr>
        <w:spacing w:after="0" w:line="240" w:lineRule="auto"/>
        <w:ind w:firstLine="360"/>
        <w:jc w:val="both"/>
        <w:rPr>
          <w:rFonts w:ascii="Times New Roman" w:hAnsi="Times New Roman" w:cs="Times New Roman"/>
          <w:sz w:val="28"/>
          <w:szCs w:val="28"/>
          <w:lang w:val="kk-KZ"/>
        </w:rPr>
      </w:pPr>
      <w:r w:rsidRPr="00A327E6">
        <w:rPr>
          <w:rFonts w:ascii="Times New Roman" w:hAnsi="Times New Roman" w:cs="Times New Roman"/>
          <w:sz w:val="28"/>
          <w:szCs w:val="28"/>
          <w:lang w:val="kk-KZ"/>
        </w:rPr>
        <w:t xml:space="preserve">Шығарылу (элиминация) — </w:t>
      </w:r>
      <w:r w:rsidR="00A327E6" w:rsidRPr="00A327E6">
        <w:rPr>
          <w:rFonts w:ascii="Times New Roman" w:hAnsi="Times New Roman" w:cs="Times New Roman"/>
          <w:sz w:val="28"/>
          <w:szCs w:val="28"/>
          <w:lang w:val="kk-KZ"/>
        </w:rPr>
        <w:t>дәрілік заттар</w:t>
      </w:r>
      <w:r w:rsidRPr="00A327E6">
        <w:rPr>
          <w:rFonts w:ascii="Times New Roman" w:hAnsi="Times New Roman" w:cs="Times New Roman"/>
          <w:sz w:val="28"/>
          <w:szCs w:val="28"/>
          <w:lang w:val="kk-KZ"/>
        </w:rPr>
        <w:t xml:space="preserve"> биотрансформация немесе метаболизм салдарынан бейтараптанып, ағзадан шығарылу үрдісі. </w:t>
      </w:r>
    </w:p>
    <w:p w14:paraId="650EE1CC" w14:textId="56FCC340" w:rsidR="00CB1273" w:rsidRPr="00CB1273" w:rsidRDefault="00CB1273" w:rsidP="006433AB">
      <w:pPr>
        <w:spacing w:after="0" w:line="240" w:lineRule="auto"/>
        <w:ind w:firstLine="360"/>
        <w:jc w:val="both"/>
        <w:rPr>
          <w:rFonts w:ascii="Times New Roman" w:hAnsi="Times New Roman" w:cs="Times New Roman"/>
          <w:sz w:val="28"/>
          <w:szCs w:val="28"/>
          <w:lang w:val="kk-KZ"/>
        </w:rPr>
      </w:pPr>
      <w:r w:rsidRPr="00A327E6">
        <w:rPr>
          <w:rFonts w:ascii="Times New Roman" w:hAnsi="Times New Roman" w:cs="Times New Roman"/>
          <w:sz w:val="28"/>
          <w:szCs w:val="28"/>
          <w:lang w:val="kk-KZ"/>
        </w:rPr>
        <w:t>Шығарылу (элиминация) көрсеткіштері:</w:t>
      </w:r>
      <w:r w:rsidRPr="00CB1273">
        <w:rPr>
          <w:rFonts w:ascii="Times New Roman" w:hAnsi="Times New Roman" w:cs="Times New Roman"/>
          <w:sz w:val="28"/>
          <w:szCs w:val="28"/>
          <w:lang w:val="kk-KZ"/>
        </w:rPr>
        <w:br/>
      </w:r>
      <w:r w:rsidR="00A327E6">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Элиминация жылдамдығының константасы (ЭлK) — биотрансформация және экскреция жолдарымен препараттың ағзадан шығарылу жылдамдығы.</w:t>
      </w:r>
      <w:r w:rsidRPr="00CB1273">
        <w:rPr>
          <w:rFonts w:ascii="Times New Roman" w:hAnsi="Times New Roman" w:cs="Times New Roman"/>
          <w:sz w:val="28"/>
          <w:szCs w:val="28"/>
          <w:lang w:val="kk-KZ"/>
        </w:rPr>
        <w:br/>
      </w:r>
      <w:r w:rsidR="00A327E6">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xml:space="preserve">Жартылай шығарылу периоды — қан плазмасында </w:t>
      </w:r>
      <w:r w:rsidR="00A327E6">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концентрациясының екі есе азаюына қажетті уақыт мөлшері, ол элимимнация жылдамдығының константасына тәуелді (Т1</w:t>
      </w:r>
      <w:r w:rsidR="00A327E6">
        <w:rPr>
          <w:rFonts w:ascii="Times New Roman" w:hAnsi="Times New Roman" w:cs="Times New Roman"/>
          <w:sz w:val="28"/>
          <w:szCs w:val="28"/>
          <w:lang w:val="kk-KZ"/>
        </w:rPr>
        <w:t>/</w:t>
      </w:r>
      <w:r w:rsidRPr="00CB1273">
        <w:rPr>
          <w:rFonts w:ascii="Times New Roman" w:hAnsi="Times New Roman" w:cs="Times New Roman"/>
          <w:sz w:val="28"/>
          <w:szCs w:val="28"/>
          <w:lang w:val="kk-KZ"/>
        </w:rPr>
        <w:t>2= 0,639ЭлК).</w:t>
      </w:r>
      <w:r w:rsidRPr="00CB1273">
        <w:rPr>
          <w:rFonts w:ascii="Times New Roman" w:hAnsi="Times New Roman" w:cs="Times New Roman"/>
          <w:sz w:val="28"/>
          <w:szCs w:val="28"/>
          <w:lang w:val="kk-KZ"/>
        </w:rPr>
        <w:br/>
      </w:r>
      <w:r w:rsidR="00A327E6">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 xml:space="preserve">Дәрілік заттың жалпы </w:t>
      </w:r>
      <w:r w:rsidRPr="00122780">
        <w:rPr>
          <w:rFonts w:ascii="Times New Roman" w:hAnsi="Times New Roman" w:cs="Times New Roman"/>
          <w:sz w:val="28"/>
          <w:szCs w:val="28"/>
          <w:highlight w:val="yellow"/>
          <w:lang w:val="kk-KZ"/>
        </w:rPr>
        <w:t>клиренсі</w:t>
      </w:r>
      <w:r w:rsidRPr="00CB1273">
        <w:rPr>
          <w:rFonts w:ascii="Times New Roman" w:hAnsi="Times New Roman" w:cs="Times New Roman"/>
          <w:sz w:val="28"/>
          <w:szCs w:val="28"/>
          <w:lang w:val="kk-KZ"/>
        </w:rPr>
        <w:t xml:space="preserve"> (Сlt) — бүйрек, бауыр арқылы, уақыт бірлігінде қан плазмасының препараттан тазару көлемі (мл/мин).</w:t>
      </w:r>
    </w:p>
    <w:p w14:paraId="328F72B1" w14:textId="77777777" w:rsidR="00A327E6" w:rsidRDefault="00CB1273" w:rsidP="006433AB">
      <w:pPr>
        <w:spacing w:after="0" w:line="240" w:lineRule="auto"/>
        <w:ind w:firstLine="360"/>
        <w:jc w:val="both"/>
        <w:rPr>
          <w:rFonts w:ascii="Times New Roman" w:hAnsi="Times New Roman" w:cs="Times New Roman"/>
          <w:sz w:val="28"/>
          <w:szCs w:val="28"/>
          <w:lang w:val="kk-KZ"/>
        </w:rPr>
      </w:pPr>
      <w:r w:rsidRPr="00A327E6">
        <w:rPr>
          <w:rFonts w:ascii="Times New Roman" w:hAnsi="Times New Roman" w:cs="Times New Roman"/>
          <w:i/>
          <w:iCs/>
          <w:sz w:val="28"/>
          <w:szCs w:val="28"/>
          <w:lang w:val="kk-KZ"/>
        </w:rPr>
        <w:t>Жалпы клиренс бүйрек және бауыр клиренсінің жалпы қосындысынан тұрады.</w:t>
      </w:r>
      <w:r w:rsidRPr="00CB1273">
        <w:rPr>
          <w:rFonts w:ascii="Times New Roman" w:hAnsi="Times New Roman" w:cs="Times New Roman"/>
          <w:sz w:val="28"/>
          <w:szCs w:val="28"/>
          <w:lang w:val="kk-KZ"/>
        </w:rPr>
        <w:t xml:space="preserve"> </w:t>
      </w:r>
    </w:p>
    <w:p w14:paraId="431C52E0" w14:textId="77777777" w:rsidR="00A327E6" w:rsidRDefault="00CB1273" w:rsidP="006433AB">
      <w:pPr>
        <w:spacing w:after="0" w:line="240" w:lineRule="auto"/>
        <w:ind w:firstLine="360"/>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Бүйректік клиренс (Clr) — </w:t>
      </w:r>
      <w:r w:rsidR="00A327E6">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зәрмен шығарылуы.</w:t>
      </w:r>
      <w:r w:rsidRPr="00CB1273">
        <w:rPr>
          <w:rFonts w:ascii="Times New Roman" w:hAnsi="Times New Roman" w:cs="Times New Roman"/>
          <w:sz w:val="28"/>
          <w:szCs w:val="28"/>
          <w:lang w:val="kk-KZ"/>
        </w:rPr>
        <w:br/>
      </w:r>
      <w:r w:rsidR="00A327E6">
        <w:rPr>
          <w:rFonts w:ascii="Times New Roman" w:hAnsi="Times New Roman" w:cs="Times New Roman"/>
          <w:sz w:val="28"/>
          <w:szCs w:val="28"/>
          <w:lang w:val="kk-KZ"/>
        </w:rPr>
        <w:t xml:space="preserve">     </w:t>
      </w:r>
      <w:r w:rsidRPr="00CB1273">
        <w:rPr>
          <w:rFonts w:ascii="Times New Roman" w:hAnsi="Times New Roman" w:cs="Times New Roman"/>
          <w:sz w:val="28"/>
          <w:szCs w:val="28"/>
          <w:lang w:val="kk-KZ"/>
        </w:rPr>
        <w:t>Бүйрек сырт</w:t>
      </w:r>
      <w:r w:rsidR="00A327E6">
        <w:rPr>
          <w:rFonts w:ascii="Times New Roman" w:hAnsi="Times New Roman" w:cs="Times New Roman"/>
          <w:sz w:val="28"/>
          <w:szCs w:val="28"/>
          <w:lang w:val="kk-KZ"/>
        </w:rPr>
        <w:t>т</w:t>
      </w:r>
      <w:r w:rsidRPr="00CB1273">
        <w:rPr>
          <w:rFonts w:ascii="Times New Roman" w:hAnsi="Times New Roman" w:cs="Times New Roman"/>
          <w:sz w:val="28"/>
          <w:szCs w:val="28"/>
          <w:lang w:val="kk-KZ"/>
        </w:rPr>
        <w:t>ылық клиренс (Cler) —</w:t>
      </w:r>
      <w:r w:rsidR="00A327E6">
        <w:rPr>
          <w:rFonts w:ascii="Times New Roman" w:hAnsi="Times New Roman" w:cs="Times New Roman"/>
          <w:sz w:val="28"/>
          <w:szCs w:val="28"/>
          <w:lang w:val="kk-KZ"/>
        </w:rPr>
        <w:t>дәрілік заттың</w:t>
      </w:r>
      <w:r w:rsidRPr="00CB1273">
        <w:rPr>
          <w:rFonts w:ascii="Times New Roman" w:hAnsi="Times New Roman" w:cs="Times New Roman"/>
          <w:sz w:val="28"/>
          <w:szCs w:val="28"/>
          <w:lang w:val="kk-KZ"/>
        </w:rPr>
        <w:t xml:space="preserve"> басқа жолдармен (өтпен) шығарылуы. </w:t>
      </w:r>
    </w:p>
    <w:p w14:paraId="06F93491" w14:textId="6FA61DA3" w:rsidR="00CB1273" w:rsidRDefault="00CB1273" w:rsidP="006433AB">
      <w:pPr>
        <w:spacing w:after="0" w:line="240" w:lineRule="auto"/>
        <w:ind w:firstLine="360"/>
        <w:jc w:val="both"/>
        <w:rPr>
          <w:rFonts w:ascii="Times New Roman" w:hAnsi="Times New Roman" w:cs="Times New Roman"/>
          <w:sz w:val="28"/>
          <w:szCs w:val="28"/>
          <w:lang w:val="kk-KZ"/>
        </w:rPr>
      </w:pPr>
      <w:r w:rsidRPr="00CB1273">
        <w:rPr>
          <w:rFonts w:ascii="Times New Roman" w:hAnsi="Times New Roman" w:cs="Times New Roman"/>
          <w:sz w:val="28"/>
          <w:szCs w:val="28"/>
          <w:lang w:val="kk-KZ"/>
        </w:rPr>
        <w:t xml:space="preserve">Экскреция жылдамдығының константасы (ЭксК) — </w:t>
      </w:r>
      <w:r w:rsidR="00A327E6">
        <w:rPr>
          <w:rFonts w:ascii="Times New Roman" w:hAnsi="Times New Roman" w:cs="Times New Roman"/>
          <w:sz w:val="28"/>
          <w:szCs w:val="28"/>
          <w:lang w:val="kk-KZ"/>
        </w:rPr>
        <w:t>дәрілік зат</w:t>
      </w:r>
      <w:r w:rsidRPr="00CB1273">
        <w:rPr>
          <w:rFonts w:ascii="Times New Roman" w:hAnsi="Times New Roman" w:cs="Times New Roman"/>
          <w:sz w:val="28"/>
          <w:szCs w:val="28"/>
          <w:lang w:val="kk-KZ"/>
        </w:rPr>
        <w:t xml:space="preserve"> зәрмен, нәжіспен, сілекей т.б. жолдар</w:t>
      </w:r>
      <w:r w:rsidR="00122780">
        <w:rPr>
          <w:rFonts w:ascii="Times New Roman" w:hAnsi="Times New Roman" w:cs="Times New Roman"/>
          <w:sz w:val="28"/>
          <w:szCs w:val="28"/>
          <w:lang w:val="kk-KZ"/>
        </w:rPr>
        <w:t>ы</w:t>
      </w:r>
      <w:r w:rsidRPr="00CB1273">
        <w:rPr>
          <w:rFonts w:ascii="Times New Roman" w:hAnsi="Times New Roman" w:cs="Times New Roman"/>
          <w:sz w:val="28"/>
          <w:szCs w:val="28"/>
          <w:lang w:val="kk-KZ"/>
        </w:rPr>
        <w:t>мен шығарылу жылдамдығы.</w:t>
      </w:r>
    </w:p>
    <w:p w14:paraId="4474D15B" w14:textId="77777777" w:rsidR="00A327E6" w:rsidRPr="00CB1273" w:rsidRDefault="00A327E6" w:rsidP="006433AB">
      <w:pPr>
        <w:spacing w:after="0" w:line="240" w:lineRule="auto"/>
        <w:ind w:left="720"/>
        <w:jc w:val="both"/>
        <w:rPr>
          <w:rFonts w:ascii="Times New Roman" w:hAnsi="Times New Roman" w:cs="Times New Roman"/>
          <w:sz w:val="28"/>
          <w:szCs w:val="28"/>
          <w:lang w:val="kk-KZ"/>
        </w:rPr>
      </w:pPr>
    </w:p>
    <w:p w14:paraId="04B88A65" w14:textId="5B44EA02" w:rsidR="005F572D" w:rsidRPr="008C3894" w:rsidRDefault="005F572D" w:rsidP="00E06FA9">
      <w:pPr>
        <w:spacing w:after="0" w:line="240" w:lineRule="auto"/>
        <w:rPr>
          <w:rFonts w:ascii="Times New Roman" w:hAnsi="Times New Roman" w:cs="Times New Roman"/>
          <w:i/>
          <w:iCs/>
          <w:sz w:val="28"/>
          <w:szCs w:val="28"/>
          <w:lang w:val="kk-KZ"/>
        </w:rPr>
      </w:pPr>
      <w:r w:rsidRPr="008C3894">
        <w:rPr>
          <w:rFonts w:ascii="Times New Roman" w:hAnsi="Times New Roman" w:cs="Times New Roman"/>
          <w:i/>
          <w:iCs/>
          <w:sz w:val="28"/>
          <w:szCs w:val="28"/>
          <w:lang w:val="kk-KZ"/>
        </w:rPr>
        <w:t>Б</w:t>
      </w:r>
      <w:r w:rsidR="00D42E75" w:rsidRPr="008C3894">
        <w:rPr>
          <w:rFonts w:ascii="Times New Roman" w:hAnsi="Times New Roman" w:cs="Times New Roman"/>
          <w:i/>
          <w:iCs/>
          <w:sz w:val="28"/>
          <w:szCs w:val="28"/>
          <w:lang w:val="kk-KZ"/>
        </w:rPr>
        <w:t>иожетімділік</w:t>
      </w:r>
    </w:p>
    <w:p w14:paraId="4014B6EA" w14:textId="56995E1A" w:rsidR="005F572D" w:rsidRPr="005F572D" w:rsidRDefault="005F572D" w:rsidP="00E06FA9">
      <w:pPr>
        <w:spacing w:after="0" w:line="240" w:lineRule="auto"/>
        <w:ind w:firstLine="709"/>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Биожетімділік - адам немесе жануар ағзасындағы негізгі әсер ету орнына жеткен дәрі - дәрмектің көлемі. Бұл термин денеге пайдалы әсер ететін жоғалған және сақталған қоректік заттардың мөлшерін білдіреді. Осылайша, биожетімділіктің жоғары деңгейімен кез-келген препараттың жоғалған емдік қасиеттерінің аз мөлшерін бағалауға болады. </w:t>
      </w:r>
    </w:p>
    <w:p w14:paraId="5C4E2119" w14:textId="77777777" w:rsidR="00CC7E0A" w:rsidRDefault="005F572D" w:rsidP="005F572D">
      <w:pPr>
        <w:spacing w:after="0" w:line="240" w:lineRule="auto"/>
        <w:ind w:firstLine="709"/>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Зерттеудің стандартты формаларында дәрілік заттардың биожетімділігі қандағы дәрі - дәрмектің көлемін, яғни қан айналым жүйесіне жеткен мөлшерін анықтау арқылы анықталады.</w:t>
      </w:r>
    </w:p>
    <w:p w14:paraId="1104A405" w14:textId="12BC4921" w:rsidR="005F572D" w:rsidRDefault="005F572D" w:rsidP="005F572D">
      <w:pPr>
        <w:spacing w:after="0" w:line="240" w:lineRule="auto"/>
        <w:ind w:firstLine="709"/>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 Әр түрлі енгізу әдістерімен ол әртүрлі көрсеткіштерге ие. Сонымен, тамыр ішілік әдіспен биожетімділік 100% жетеді. Егер ауызша биожетімділік болса, онда дәрі - дәрмектің жеке компоненттерге толық сіңуіне және ыдырауына байланысты көлем айтарлықтай төмендейді.</w:t>
      </w:r>
    </w:p>
    <w:p w14:paraId="170FD407" w14:textId="77777777" w:rsidR="005F572D" w:rsidRDefault="005F572D" w:rsidP="005F572D">
      <w:pPr>
        <w:spacing w:after="0" w:line="240" w:lineRule="auto"/>
        <w:ind w:firstLine="709"/>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 Бұл термин фармакокинетикада препаратты ағзаға енгізудің әртүрлі әдістерінде пациент ұстануы керек дұрыс дозаны есептеу үшін де қолданылады. </w:t>
      </w:r>
    </w:p>
    <w:p w14:paraId="7374A358" w14:textId="1688CF61" w:rsidR="005F572D" w:rsidRDefault="005F572D" w:rsidP="005F572D">
      <w:pPr>
        <w:spacing w:after="0" w:line="240" w:lineRule="auto"/>
        <w:ind w:firstLine="1"/>
        <w:jc w:val="both"/>
        <w:rPr>
          <w:rFonts w:ascii="Times New Roman" w:hAnsi="Times New Roman" w:cs="Times New Roman"/>
          <w:i/>
          <w:iCs/>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Биожетімділіктің екі кезеңі бар: </w:t>
      </w:r>
      <w:r w:rsidRPr="005F572D">
        <w:rPr>
          <w:rFonts w:ascii="Times New Roman" w:hAnsi="Times New Roman" w:cs="Times New Roman"/>
          <w:b/>
          <w:bCs/>
          <w:i/>
          <w:iCs/>
          <w:color w:val="000000"/>
          <w:sz w:val="28"/>
          <w:szCs w:val="28"/>
          <w:shd w:val="clear" w:color="auto" w:fill="FFFFFF"/>
          <w:lang w:val="kk-KZ"/>
        </w:rPr>
        <w:t>абсолютті.</w:t>
      </w:r>
      <w:r w:rsidRPr="005F572D">
        <w:rPr>
          <w:rFonts w:ascii="Times New Roman" w:hAnsi="Times New Roman" w:cs="Times New Roman"/>
          <w:b/>
          <w:bCs/>
          <w:color w:val="000000"/>
          <w:sz w:val="28"/>
          <w:szCs w:val="28"/>
          <w:shd w:val="clear" w:color="auto" w:fill="FFFFFF"/>
          <w:lang w:val="kk-KZ"/>
        </w:rPr>
        <w:t xml:space="preserve"> </w:t>
      </w:r>
      <w:r w:rsidRPr="005F572D">
        <w:rPr>
          <w:rFonts w:ascii="Times New Roman" w:hAnsi="Times New Roman" w:cs="Times New Roman"/>
          <w:b/>
          <w:bCs/>
          <w:i/>
          <w:iCs/>
          <w:color w:val="000000"/>
          <w:sz w:val="28"/>
          <w:szCs w:val="28"/>
          <w:shd w:val="clear" w:color="auto" w:fill="FFFFFF"/>
          <w:lang w:val="kk-KZ"/>
        </w:rPr>
        <w:t>салыстырмалы.</w:t>
      </w:r>
      <w:r w:rsidRPr="005F572D">
        <w:rPr>
          <w:rFonts w:ascii="Times New Roman" w:hAnsi="Times New Roman" w:cs="Times New Roman"/>
          <w:i/>
          <w:iCs/>
          <w:color w:val="000000"/>
          <w:sz w:val="28"/>
          <w:szCs w:val="28"/>
          <w:shd w:val="clear" w:color="auto" w:fill="FFFFFF"/>
          <w:lang w:val="kk-KZ"/>
        </w:rPr>
        <w:t xml:space="preserve"> </w:t>
      </w:r>
    </w:p>
    <w:p w14:paraId="19888406" w14:textId="253D8E1B" w:rsidR="00CC7E0A" w:rsidRDefault="00CC7E0A" w:rsidP="005F572D">
      <w:pPr>
        <w:spacing w:after="0" w:line="240" w:lineRule="auto"/>
        <w:ind w:firstLine="1"/>
        <w:jc w:val="both"/>
        <w:rPr>
          <w:rFonts w:ascii="Times New Roman" w:hAnsi="Times New Roman" w:cs="Times New Roman"/>
          <w:i/>
          <w:iCs/>
          <w:color w:val="000000"/>
          <w:sz w:val="28"/>
          <w:szCs w:val="28"/>
          <w:shd w:val="clear" w:color="auto" w:fill="FFFFFF"/>
          <w:lang w:val="kk-KZ"/>
        </w:rPr>
      </w:pPr>
    </w:p>
    <w:p w14:paraId="458176ED" w14:textId="77777777" w:rsidR="00CC7E0A" w:rsidRDefault="00CC7E0A" w:rsidP="005F572D">
      <w:pPr>
        <w:spacing w:after="0" w:line="240" w:lineRule="auto"/>
        <w:ind w:firstLine="1"/>
        <w:jc w:val="both"/>
        <w:rPr>
          <w:rFonts w:ascii="Times New Roman" w:hAnsi="Times New Roman" w:cs="Times New Roman"/>
          <w:i/>
          <w:iCs/>
          <w:color w:val="000000"/>
          <w:sz w:val="28"/>
          <w:szCs w:val="28"/>
          <w:shd w:val="clear" w:color="auto" w:fill="FFFFFF"/>
          <w:lang w:val="kk-KZ"/>
        </w:rPr>
      </w:pPr>
    </w:p>
    <w:p w14:paraId="347FAD4E" w14:textId="77777777"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122780">
        <w:rPr>
          <w:rFonts w:ascii="Times New Roman" w:hAnsi="Times New Roman" w:cs="Times New Roman"/>
          <w:i/>
          <w:iCs/>
          <w:color w:val="000000"/>
          <w:sz w:val="28"/>
          <w:szCs w:val="28"/>
          <w:shd w:val="clear" w:color="auto" w:fill="FFFFFF"/>
          <w:lang w:val="kk-KZ"/>
        </w:rPr>
        <w:lastRenderedPageBreak/>
        <w:t>Абсолютті биожетімділік</w:t>
      </w:r>
      <w:r w:rsidRPr="005F572D">
        <w:rPr>
          <w:rFonts w:ascii="Times New Roman" w:hAnsi="Times New Roman" w:cs="Times New Roman"/>
          <w:color w:val="000000"/>
          <w:sz w:val="28"/>
          <w:szCs w:val="28"/>
          <w:shd w:val="clear" w:color="auto" w:fill="FFFFFF"/>
          <w:lang w:val="kk-KZ"/>
        </w:rPr>
        <w:t xml:space="preserve"> - бұл көктамыр ішіне енгізілген жол. </w:t>
      </w:r>
    </w:p>
    <w:p w14:paraId="5A5FF48F" w14:textId="77777777" w:rsidR="005F572D" w:rsidRDefault="005F572D" w:rsidP="005F572D">
      <w:pPr>
        <w:spacing w:after="0" w:line="240" w:lineRule="auto"/>
        <w:ind w:firstLine="1"/>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Препараттың биологиялық қол жетімділігін және көктамыр ішіне енгізілген препараттың қол жетімділігін салыстырмалы талдау нәтижесінде пайда болатын көрсеткіш. Ол "көлем – уақыт" қисығының астындағы аудан түрінде, қысқартылған "ППК" түрінде көрінеді. Мұндай процедураны ағзаға енгізудің әртүрлі әдістерімен әртүрлі дозаларды қолдану сияқты шарт орындалған кезде ғана жүзеге асыруға болады. </w:t>
      </w:r>
    </w:p>
    <w:p w14:paraId="6904AF20" w14:textId="0AAF6338"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Абсолютті биологиялық қол жетімділіктің мөлшерін анықтау үшін фармакокинетикалық зерттеу жүргізіледі, оның мақсаты көктамыр ішіне және басқа енгізу әдісі үшін "уақыт</w:t>
      </w:r>
      <w:r w:rsidR="005F5175">
        <w:rPr>
          <w:rFonts w:ascii="Times New Roman" w:hAnsi="Times New Roman" w:cs="Times New Roman"/>
          <w:color w:val="000000"/>
          <w:sz w:val="28"/>
          <w:szCs w:val="28"/>
          <w:shd w:val="clear" w:color="auto" w:fill="FFFFFF"/>
          <w:lang w:val="kk-KZ"/>
        </w:rPr>
        <w:t>тың</w:t>
      </w:r>
      <w:r w:rsidRPr="005F572D">
        <w:rPr>
          <w:rFonts w:ascii="Times New Roman" w:hAnsi="Times New Roman" w:cs="Times New Roman"/>
          <w:color w:val="000000"/>
          <w:sz w:val="28"/>
          <w:szCs w:val="28"/>
          <w:shd w:val="clear" w:color="auto" w:fill="FFFFFF"/>
          <w:lang w:val="kk-KZ"/>
        </w:rPr>
        <w:t xml:space="preserve"> дәрі-дәрмек көлеміне</w:t>
      </w:r>
      <w:r w:rsidR="005F5175" w:rsidRPr="005F5175">
        <w:rPr>
          <w:rFonts w:ascii="Times New Roman" w:hAnsi="Times New Roman" w:cs="Times New Roman"/>
          <w:color w:val="000000"/>
          <w:sz w:val="28"/>
          <w:szCs w:val="28"/>
          <w:shd w:val="clear" w:color="auto" w:fill="FFFFFF"/>
          <w:lang w:val="kk-KZ"/>
        </w:rPr>
        <w:t xml:space="preserve"> </w:t>
      </w:r>
      <w:r w:rsidR="005F5175" w:rsidRPr="005F572D">
        <w:rPr>
          <w:rFonts w:ascii="Times New Roman" w:hAnsi="Times New Roman" w:cs="Times New Roman"/>
          <w:color w:val="000000"/>
          <w:sz w:val="28"/>
          <w:szCs w:val="28"/>
          <w:shd w:val="clear" w:color="auto" w:fill="FFFFFF"/>
          <w:lang w:val="kk-KZ"/>
        </w:rPr>
        <w:t>қатысы</w:t>
      </w:r>
      <w:r w:rsidR="005F5175">
        <w:rPr>
          <w:rFonts w:ascii="Times New Roman" w:hAnsi="Times New Roman" w:cs="Times New Roman"/>
          <w:color w:val="000000"/>
          <w:sz w:val="28"/>
          <w:szCs w:val="28"/>
          <w:shd w:val="clear" w:color="auto" w:fill="FFFFFF"/>
          <w:lang w:val="kk-KZ"/>
        </w:rPr>
        <w:t>на</w:t>
      </w:r>
      <w:r w:rsidRPr="005F572D">
        <w:rPr>
          <w:rFonts w:ascii="Times New Roman" w:hAnsi="Times New Roman" w:cs="Times New Roman"/>
          <w:color w:val="000000"/>
          <w:sz w:val="28"/>
          <w:szCs w:val="28"/>
          <w:shd w:val="clear" w:color="auto" w:fill="FFFFFF"/>
          <w:lang w:val="kk-KZ"/>
        </w:rPr>
        <w:t>" салыстырмалы талдау</w:t>
      </w:r>
      <w:r w:rsidR="005F5175">
        <w:rPr>
          <w:rFonts w:ascii="Times New Roman" w:hAnsi="Times New Roman" w:cs="Times New Roman"/>
          <w:color w:val="000000"/>
          <w:sz w:val="28"/>
          <w:szCs w:val="28"/>
          <w:shd w:val="clear" w:color="auto" w:fill="FFFFFF"/>
          <w:lang w:val="kk-KZ"/>
        </w:rPr>
        <w:t xml:space="preserve"> жас</w:t>
      </w:r>
      <w:r w:rsidRPr="005F572D">
        <w:rPr>
          <w:rFonts w:ascii="Times New Roman" w:hAnsi="Times New Roman" w:cs="Times New Roman"/>
          <w:color w:val="000000"/>
          <w:sz w:val="28"/>
          <w:szCs w:val="28"/>
          <w:shd w:val="clear" w:color="auto" w:fill="FFFFFF"/>
          <w:lang w:val="kk-KZ"/>
        </w:rPr>
        <w:t xml:space="preserve">ау болып табылады. </w:t>
      </w:r>
    </w:p>
    <w:p w14:paraId="25954EC2" w14:textId="77777777"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Осылайша, дәрі -дәрмектердің абсолютті биожетімділігі - бұл басқа енгізу әдісі мен көктамыр ішіне ППК бөлу кезінде алынған өзгертілген дозаға арналған ДК. </w:t>
      </w:r>
    </w:p>
    <w:p w14:paraId="4BDA7D1C" w14:textId="77777777"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Салыстырмалы биологиялық қол жетімділік ұғымы салыстырмалы биожетімділік дегеніміз - негіз ретінде қабылданған немесе басқа жолмен енгізілген сол препараттың басқа түрімен салыстыру. </w:t>
      </w:r>
    </w:p>
    <w:p w14:paraId="1D470A7C" w14:textId="057E0D53"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Негіз - абсолютті биожетімділікпен сипатталатын көктамыр ішіне енгізу әдісі. Денедегі салыстырмалы биологиялық қол жетімділіктің мөлшері туралы мәліметтер алу үшін қан айналымы жүйесіндегі дәрі -</w:t>
      </w:r>
      <w:r w:rsidR="005F5175">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дәрмектің көлемін сипаттайтын немесе оны бір немесе бірнеше рет қолданғаннан кейін несеппен бірге ағзадан шығарған кезде көрсеткіштер қолданылады.</w:t>
      </w:r>
    </w:p>
    <w:p w14:paraId="42D64600" w14:textId="77777777" w:rsidR="005F572D" w:rsidRPr="005F5175" w:rsidRDefault="005F572D" w:rsidP="005F572D">
      <w:pPr>
        <w:spacing w:after="0" w:line="240" w:lineRule="auto"/>
        <w:ind w:firstLine="708"/>
        <w:jc w:val="both"/>
        <w:rPr>
          <w:rFonts w:ascii="Times New Roman" w:hAnsi="Times New Roman" w:cs="Times New Roman"/>
          <w:i/>
          <w:iCs/>
          <w:color w:val="000000"/>
          <w:sz w:val="28"/>
          <w:szCs w:val="28"/>
          <w:shd w:val="clear" w:color="auto" w:fill="FFFFFF"/>
          <w:lang w:val="kk-KZ"/>
        </w:rPr>
      </w:pPr>
      <w:r w:rsidRPr="005F5175">
        <w:rPr>
          <w:rFonts w:ascii="Times New Roman" w:hAnsi="Times New Roman" w:cs="Times New Roman"/>
          <w:i/>
          <w:iCs/>
          <w:color w:val="000000"/>
          <w:sz w:val="28"/>
          <w:szCs w:val="28"/>
          <w:shd w:val="clear" w:color="auto" w:fill="FFFFFF"/>
          <w:lang w:val="kk-KZ"/>
        </w:rPr>
        <w:t xml:space="preserve">Биожетімділікті анықтауда қандай әдістер қолданылады? </w:t>
      </w:r>
    </w:p>
    <w:p w14:paraId="3F714F54" w14:textId="77777777"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Препараттағы биожетімділіктің төмен немесе жоғары екенін анықтау үшін ғалымдар әдістердің келесі түрлерін қолданады: зерттелетін және плазмадағы немесе зәрдегі препараттың негізгі формасы арасындағы препараттың өзгертілген көлемін салыстырмалы талдау. </w:t>
      </w:r>
    </w:p>
    <w:p w14:paraId="3FA74755" w14:textId="77777777" w:rsidR="005F572D" w:rsidRDefault="005F572D" w:rsidP="005F572D">
      <w:pPr>
        <w:spacing w:after="0" w:line="240" w:lineRule="auto"/>
        <w:ind w:firstLine="708"/>
        <w:jc w:val="both"/>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Мұндай зерттеу абсолютті биожетімділіктің көлемін барынша толық анықтауға мүмкіндік береді. Денеге бірдей жолмен енгізілген әртүрлі препараттардың мөлшерін өлшеу. Бұл әдіс салыстырмалы биологиялық қол жетімділікті анықтауға мүмкіндік береді. </w:t>
      </w:r>
    </w:p>
    <w:p w14:paraId="19563369" w14:textId="1C61D99F" w:rsidR="005F572D" w:rsidRPr="005F572D" w:rsidRDefault="005F572D" w:rsidP="005F572D">
      <w:pPr>
        <w:spacing w:after="0" w:line="240" w:lineRule="auto"/>
        <w:ind w:firstLine="708"/>
        <w:jc w:val="both"/>
        <w:rPr>
          <w:rFonts w:ascii="Times New Roman" w:hAnsi="Times New Roman" w:cs="Times New Roman"/>
          <w:sz w:val="28"/>
          <w:szCs w:val="28"/>
          <w:lang w:val="kk-KZ"/>
        </w:rPr>
      </w:pPr>
      <w:r w:rsidRPr="005F572D">
        <w:rPr>
          <w:rFonts w:ascii="Times New Roman" w:hAnsi="Times New Roman" w:cs="Times New Roman"/>
          <w:color w:val="000000"/>
          <w:sz w:val="28"/>
          <w:szCs w:val="28"/>
          <w:shd w:val="clear" w:color="auto" w:fill="FFFFFF"/>
          <w:lang w:val="kk-KZ"/>
        </w:rPr>
        <w:t>Дәрі - дәрмектерді әртүрлі тәсілдермен енгізу арқылы салыстырмалы биожетімділіктің көлемін анықтау.</w:t>
      </w:r>
      <w:r>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 xml:space="preserve">Қандағы немесе зәрдегі дәрі көлемінің нәтижелерін зерттеу. Салыстырмалы биожетімділік көрсеткішін анықтау үшін орындалады. </w:t>
      </w:r>
    </w:p>
    <w:p w14:paraId="3A5751A6" w14:textId="77777777" w:rsidR="005F5175"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HPLC қолданудың артықшылығы</w:t>
      </w:r>
      <w:r>
        <w:rPr>
          <w:rFonts w:ascii="Times New Roman" w:hAnsi="Times New Roman" w:cs="Times New Roman"/>
          <w:color w:val="000000"/>
          <w:sz w:val="28"/>
          <w:szCs w:val="28"/>
          <w:shd w:val="clear" w:color="auto" w:fill="FFFFFF"/>
          <w:lang w:val="kk-KZ"/>
        </w:rPr>
        <w:t xml:space="preserve"> неде?</w:t>
      </w:r>
      <w:r w:rsidRPr="005F572D">
        <w:rPr>
          <w:rFonts w:ascii="Times New Roman" w:hAnsi="Times New Roman" w:cs="Times New Roman"/>
          <w:color w:val="000000"/>
          <w:sz w:val="28"/>
          <w:szCs w:val="28"/>
          <w:shd w:val="clear" w:color="auto" w:fill="FFFFFF"/>
          <w:lang w:val="kk-KZ"/>
        </w:rPr>
        <w:t xml:space="preserve"> HPLC – бұл биожетімділікті анықтаудың тағы бір әдісі - күрделі заттарды қарапайым заттарға бөлу қажет болған жағдайда қолданылатын хромотография.</w:t>
      </w:r>
    </w:p>
    <w:p w14:paraId="324C30FF" w14:textId="6C935289"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 Ол биожетімділікті зерттеуде жиі қолданылады, өйткені оның келесі оң қасиеттері бар: осылайша зерттелген үлгілерде температураға төзімділік шектерінің болмауы. Бұл су ерітінділерімен жұмыс істеуге мүмкіндік береді, талдау ұзақтығын едәуір азайтады және биологиялық сынамаларды дайындау кезеңін жақсартады. </w:t>
      </w:r>
    </w:p>
    <w:p w14:paraId="1C1193BB" w14:textId="77777777"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Зерттелетін препараттың туындыларын алудың қажеті жоқ. </w:t>
      </w:r>
    </w:p>
    <w:p w14:paraId="5F70F1B7" w14:textId="77777777"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lastRenderedPageBreak/>
        <w:t xml:space="preserve">Зерттеудің осы әдісінде қолданылатын жабдық өте жақсы өнімділікке және тиімділікке ие. </w:t>
      </w:r>
    </w:p>
    <w:p w14:paraId="1C2C91C1" w14:textId="77777777" w:rsidR="005F572D" w:rsidRPr="005F5175" w:rsidRDefault="005F572D" w:rsidP="005F572D">
      <w:pPr>
        <w:shd w:val="clear" w:color="auto" w:fill="FFFFFF"/>
        <w:spacing w:after="0" w:line="240" w:lineRule="auto"/>
        <w:ind w:firstLine="708"/>
        <w:jc w:val="both"/>
        <w:outlineLvl w:val="1"/>
        <w:rPr>
          <w:rFonts w:ascii="Times New Roman" w:hAnsi="Times New Roman" w:cs="Times New Roman"/>
          <w:i/>
          <w:iCs/>
          <w:color w:val="000000"/>
          <w:sz w:val="28"/>
          <w:szCs w:val="28"/>
          <w:shd w:val="clear" w:color="auto" w:fill="FFFFFF"/>
          <w:lang w:val="kk-KZ"/>
        </w:rPr>
      </w:pPr>
      <w:r w:rsidRPr="005F5175">
        <w:rPr>
          <w:rFonts w:ascii="Times New Roman" w:hAnsi="Times New Roman" w:cs="Times New Roman"/>
          <w:i/>
          <w:iCs/>
          <w:color w:val="000000"/>
          <w:sz w:val="28"/>
          <w:szCs w:val="28"/>
          <w:shd w:val="clear" w:color="auto" w:fill="FFFFFF"/>
          <w:lang w:val="kk-KZ"/>
        </w:rPr>
        <w:t xml:space="preserve">Биожетімділіктің жалпы көлеміне не әсер етуі мүмкін? </w:t>
      </w:r>
    </w:p>
    <w:p w14:paraId="5F1A26FD" w14:textId="77777777"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lang w:val="kk-KZ"/>
        </w:rPr>
        <w:t xml:space="preserve">Стандартты түрде, ішілік емес ағзаға түсетін препараттың көлемі 1-ден аз. Алайда, кейбір қосымша </w:t>
      </w:r>
      <w:r>
        <w:rPr>
          <w:rFonts w:ascii="Times New Roman" w:hAnsi="Times New Roman" w:cs="Times New Roman"/>
          <w:color w:val="000000"/>
          <w:sz w:val="28"/>
          <w:szCs w:val="28"/>
          <w:shd w:val="clear" w:color="auto" w:fill="FFFFFF"/>
          <w:lang w:val="kk-KZ"/>
        </w:rPr>
        <w:t>жағдайларға</w:t>
      </w:r>
      <w:r w:rsidRPr="005F572D">
        <w:rPr>
          <w:rFonts w:ascii="Times New Roman" w:hAnsi="Times New Roman" w:cs="Times New Roman"/>
          <w:color w:val="000000"/>
          <w:sz w:val="28"/>
          <w:szCs w:val="28"/>
          <w:shd w:val="clear" w:color="auto" w:fill="FFFFFF"/>
          <w:lang w:val="kk-KZ"/>
        </w:rPr>
        <w:t xml:space="preserve"> байланысты ол одан да аз болуы мүмкін. </w:t>
      </w:r>
    </w:p>
    <w:p w14:paraId="52FF9D1F" w14:textId="77777777" w:rsidR="005F572D" w:rsidRPr="005F5175" w:rsidRDefault="005F572D" w:rsidP="005F5175">
      <w:pPr>
        <w:shd w:val="clear" w:color="auto" w:fill="FFFFFF"/>
        <w:spacing w:after="0" w:line="240" w:lineRule="auto"/>
        <w:jc w:val="both"/>
        <w:outlineLvl w:val="1"/>
        <w:rPr>
          <w:rFonts w:ascii="Times New Roman" w:hAnsi="Times New Roman" w:cs="Times New Roman"/>
          <w:i/>
          <w:iCs/>
          <w:color w:val="000000"/>
          <w:sz w:val="28"/>
          <w:szCs w:val="28"/>
          <w:shd w:val="clear" w:color="auto" w:fill="FFFFFF"/>
          <w:lang w:val="kk-KZ"/>
        </w:rPr>
      </w:pPr>
      <w:r w:rsidRPr="005F5175">
        <w:rPr>
          <w:rFonts w:ascii="Times New Roman" w:hAnsi="Times New Roman" w:cs="Times New Roman"/>
          <w:i/>
          <w:iCs/>
          <w:color w:val="000000"/>
          <w:sz w:val="28"/>
          <w:szCs w:val="28"/>
          <w:shd w:val="clear" w:color="auto" w:fill="FFFFFF"/>
          <w:lang w:val="kk-KZ"/>
        </w:rPr>
        <w:t>Сонымен, биожетімділікке әсер ететін факторлар:</w:t>
      </w:r>
    </w:p>
    <w:p w14:paraId="670D88A9" w14:textId="77777777" w:rsidR="005F572D" w:rsidRPr="00503BFE"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03BFE">
        <w:rPr>
          <w:rFonts w:ascii="Times New Roman" w:hAnsi="Times New Roman" w:cs="Times New Roman"/>
          <w:color w:val="000000"/>
          <w:sz w:val="28"/>
          <w:szCs w:val="28"/>
          <w:shd w:val="clear" w:color="auto" w:fill="FFFFFF"/>
          <w:lang w:val="kk-KZ"/>
        </w:rPr>
        <w:t>1. Препараттың физикалық қасиеттері.</w:t>
      </w:r>
    </w:p>
    <w:p w14:paraId="68AE52D4" w14:textId="77777777" w:rsidR="005F572D" w:rsidRPr="00503BFE"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03BFE">
        <w:rPr>
          <w:rFonts w:ascii="Times New Roman" w:hAnsi="Times New Roman" w:cs="Times New Roman"/>
          <w:color w:val="000000"/>
          <w:sz w:val="28"/>
          <w:szCs w:val="28"/>
          <w:shd w:val="clear" w:color="auto" w:fill="FFFFFF"/>
          <w:lang w:val="kk-KZ"/>
        </w:rPr>
        <w:t xml:space="preserve"> 2. Препараттың нысаны және оның ағзаға әсер ету ұзақтығы. </w:t>
      </w:r>
    </w:p>
    <w:p w14:paraId="2110D7EE" w14:textId="48A72D64" w:rsidR="005F572D" w:rsidRPr="005F5175"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lang w:val="kk-KZ"/>
        </w:rPr>
      </w:pPr>
      <w:r w:rsidRPr="005F572D">
        <w:rPr>
          <w:rFonts w:ascii="Times New Roman" w:hAnsi="Times New Roman" w:cs="Times New Roman"/>
          <w:color w:val="000000"/>
          <w:sz w:val="28"/>
          <w:szCs w:val="28"/>
          <w:shd w:val="clear" w:color="auto" w:fill="FFFFFF"/>
        </w:rPr>
        <w:t xml:space="preserve">3. </w:t>
      </w:r>
      <w:proofErr w:type="spellStart"/>
      <w:r w:rsidRPr="005F572D">
        <w:rPr>
          <w:rFonts w:ascii="Times New Roman" w:hAnsi="Times New Roman" w:cs="Times New Roman"/>
          <w:color w:val="000000"/>
          <w:sz w:val="28"/>
          <w:szCs w:val="28"/>
          <w:shd w:val="clear" w:color="auto" w:fill="FFFFFF"/>
        </w:rPr>
        <w:t>Қабылдау</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уақыт</w:t>
      </w:r>
      <w:proofErr w:type="spellEnd"/>
      <w:r w:rsidR="005F5175">
        <w:rPr>
          <w:rFonts w:ascii="Times New Roman" w:hAnsi="Times New Roman" w:cs="Times New Roman"/>
          <w:color w:val="000000"/>
          <w:sz w:val="28"/>
          <w:szCs w:val="28"/>
          <w:shd w:val="clear" w:color="auto" w:fill="FFFFFF"/>
          <w:lang w:val="kk-KZ"/>
        </w:rPr>
        <w:t>ы</w:t>
      </w:r>
      <w:r w:rsidR="004B3D9F">
        <w:rPr>
          <w:rFonts w:ascii="Times New Roman" w:hAnsi="Times New Roman" w:cs="Times New Roman"/>
          <w:color w:val="000000"/>
          <w:sz w:val="28"/>
          <w:szCs w:val="28"/>
          <w:shd w:val="clear" w:color="auto" w:fill="FFFFFF"/>
        </w:rPr>
        <w:t xml:space="preserve"> </w:t>
      </w:r>
      <w:r w:rsidRPr="005F572D">
        <w:rPr>
          <w:rFonts w:ascii="Times New Roman" w:hAnsi="Times New Roman" w:cs="Times New Roman"/>
          <w:color w:val="000000"/>
          <w:sz w:val="28"/>
          <w:szCs w:val="28"/>
          <w:shd w:val="clear" w:color="auto" w:fill="FFFFFF"/>
        </w:rPr>
        <w:t>-</w:t>
      </w:r>
      <w:r w:rsidR="004B3D9F">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тамақтан</w:t>
      </w:r>
      <w:proofErr w:type="spellEnd"/>
      <w:r w:rsidR="005F5175">
        <w:rPr>
          <w:rFonts w:ascii="Times New Roman" w:hAnsi="Times New Roman" w:cs="Times New Roman"/>
          <w:color w:val="000000"/>
          <w:sz w:val="28"/>
          <w:szCs w:val="28"/>
          <w:shd w:val="clear" w:color="auto" w:fill="FFFFFF"/>
          <w:lang w:val="kk-KZ"/>
        </w:rPr>
        <w:t>у</w:t>
      </w:r>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алдында</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немесе</w:t>
      </w:r>
      <w:proofErr w:type="spellEnd"/>
      <w:r w:rsidRPr="005F572D">
        <w:rPr>
          <w:rFonts w:ascii="Times New Roman" w:hAnsi="Times New Roman" w:cs="Times New Roman"/>
          <w:color w:val="000000"/>
          <w:sz w:val="28"/>
          <w:szCs w:val="28"/>
          <w:shd w:val="clear" w:color="auto" w:fill="FFFFFF"/>
        </w:rPr>
        <w:t xml:space="preserve"> </w:t>
      </w:r>
      <w:r w:rsidR="005F5175">
        <w:rPr>
          <w:rFonts w:ascii="Times New Roman" w:hAnsi="Times New Roman" w:cs="Times New Roman"/>
          <w:color w:val="000000"/>
          <w:sz w:val="28"/>
          <w:szCs w:val="28"/>
          <w:shd w:val="clear" w:color="auto" w:fill="FFFFFF"/>
          <w:lang w:val="kk-KZ"/>
        </w:rPr>
        <w:t>тамақтан</w:t>
      </w:r>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кейін</w:t>
      </w:r>
      <w:proofErr w:type="spellEnd"/>
      <w:r w:rsidRPr="005F572D">
        <w:rPr>
          <w:rFonts w:ascii="Times New Roman" w:hAnsi="Times New Roman" w:cs="Times New Roman"/>
          <w:color w:val="000000"/>
          <w:sz w:val="28"/>
          <w:szCs w:val="28"/>
          <w:shd w:val="clear" w:color="auto" w:fill="FFFFFF"/>
        </w:rPr>
        <w:t>.</w:t>
      </w:r>
      <w:r w:rsidR="005F5175">
        <w:rPr>
          <w:rFonts w:ascii="Times New Roman" w:hAnsi="Times New Roman" w:cs="Times New Roman"/>
          <w:color w:val="000000"/>
          <w:sz w:val="28"/>
          <w:szCs w:val="28"/>
          <w:shd w:val="clear" w:color="auto" w:fill="FFFFFF"/>
          <w:lang w:val="kk-KZ"/>
        </w:rPr>
        <w:t xml:space="preserve"> </w:t>
      </w:r>
    </w:p>
    <w:p w14:paraId="0AF86929" w14:textId="1FF69BBA"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rPr>
      </w:pPr>
      <w:r w:rsidRPr="005F572D">
        <w:rPr>
          <w:rFonts w:ascii="Times New Roman" w:hAnsi="Times New Roman" w:cs="Times New Roman"/>
          <w:color w:val="000000"/>
          <w:sz w:val="28"/>
          <w:szCs w:val="28"/>
          <w:shd w:val="clear" w:color="auto" w:fill="FFFFFF"/>
        </w:rPr>
        <w:t xml:space="preserve"> 4. </w:t>
      </w:r>
      <w:proofErr w:type="spellStart"/>
      <w:r w:rsidRPr="005F572D">
        <w:rPr>
          <w:rFonts w:ascii="Times New Roman" w:hAnsi="Times New Roman" w:cs="Times New Roman"/>
          <w:color w:val="000000"/>
          <w:sz w:val="28"/>
          <w:szCs w:val="28"/>
          <w:shd w:val="clear" w:color="auto" w:fill="FFFFFF"/>
        </w:rPr>
        <w:t>Асқазан</w:t>
      </w:r>
      <w:proofErr w:type="spellEnd"/>
      <w:r w:rsidR="005F5175">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rPr>
        <w:t>-</w:t>
      </w:r>
      <w:r w:rsidR="005F5175">
        <w:rPr>
          <w:rFonts w:ascii="Times New Roman" w:hAnsi="Times New Roman" w:cs="Times New Roman"/>
          <w:color w:val="000000"/>
          <w:sz w:val="28"/>
          <w:szCs w:val="28"/>
          <w:shd w:val="clear" w:color="auto" w:fill="FFFFFF"/>
          <w:lang w:val="kk-KZ"/>
        </w:rPr>
        <w:t xml:space="preserve"> </w:t>
      </w:r>
      <w:proofErr w:type="spellStart"/>
      <w:r w:rsidRPr="005F572D">
        <w:rPr>
          <w:rFonts w:ascii="Times New Roman" w:hAnsi="Times New Roman" w:cs="Times New Roman"/>
          <w:color w:val="000000"/>
          <w:sz w:val="28"/>
          <w:szCs w:val="28"/>
          <w:shd w:val="clear" w:color="auto" w:fill="FFFFFF"/>
        </w:rPr>
        <w:t>ішек</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жолын</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тазарту</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жылдамдығы</w:t>
      </w:r>
      <w:proofErr w:type="spellEnd"/>
      <w:r w:rsidRPr="005F572D">
        <w:rPr>
          <w:rFonts w:ascii="Times New Roman" w:hAnsi="Times New Roman" w:cs="Times New Roman"/>
          <w:color w:val="000000"/>
          <w:sz w:val="28"/>
          <w:szCs w:val="28"/>
          <w:shd w:val="clear" w:color="auto" w:fill="FFFFFF"/>
        </w:rPr>
        <w:t>.</w:t>
      </w:r>
    </w:p>
    <w:p w14:paraId="210883AE" w14:textId="52C0F53A" w:rsidR="005F572D"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rPr>
      </w:pPr>
      <w:r w:rsidRPr="005F572D">
        <w:rPr>
          <w:rFonts w:ascii="Times New Roman" w:hAnsi="Times New Roman" w:cs="Times New Roman"/>
          <w:color w:val="000000"/>
          <w:sz w:val="28"/>
          <w:szCs w:val="28"/>
          <w:shd w:val="clear" w:color="auto" w:fill="FFFFFF"/>
        </w:rPr>
        <w:t xml:space="preserve"> 5. </w:t>
      </w:r>
      <w:proofErr w:type="spellStart"/>
      <w:proofErr w:type="gramStart"/>
      <w:r w:rsidRPr="005F572D">
        <w:rPr>
          <w:rFonts w:ascii="Times New Roman" w:hAnsi="Times New Roman" w:cs="Times New Roman"/>
          <w:color w:val="000000"/>
          <w:sz w:val="28"/>
          <w:szCs w:val="28"/>
          <w:shd w:val="clear" w:color="auto" w:fill="FFFFFF"/>
        </w:rPr>
        <w:t>Басқа</w:t>
      </w:r>
      <w:proofErr w:type="spellEnd"/>
      <w:r w:rsidRPr="005F572D">
        <w:rPr>
          <w:rFonts w:ascii="Times New Roman" w:hAnsi="Times New Roman" w:cs="Times New Roman"/>
          <w:color w:val="000000"/>
          <w:sz w:val="28"/>
          <w:szCs w:val="28"/>
          <w:shd w:val="clear" w:color="auto" w:fill="FFFFFF"/>
        </w:rPr>
        <w:t xml:space="preserve"> </w:t>
      </w:r>
      <w:r w:rsidR="005F5175">
        <w:rPr>
          <w:rFonts w:ascii="Times New Roman" w:hAnsi="Times New Roman" w:cs="Times New Roman"/>
          <w:color w:val="000000"/>
          <w:sz w:val="28"/>
          <w:szCs w:val="28"/>
          <w:shd w:val="clear" w:color="auto" w:fill="FFFFFF"/>
          <w:lang w:val="kk-KZ"/>
        </w:rPr>
        <w:t xml:space="preserve"> </w:t>
      </w:r>
      <w:proofErr w:type="spellStart"/>
      <w:r w:rsidRPr="005F572D">
        <w:rPr>
          <w:rFonts w:ascii="Times New Roman" w:hAnsi="Times New Roman" w:cs="Times New Roman"/>
          <w:color w:val="000000"/>
          <w:sz w:val="28"/>
          <w:szCs w:val="28"/>
          <w:shd w:val="clear" w:color="auto" w:fill="FFFFFF"/>
        </w:rPr>
        <w:t>препараттардың</w:t>
      </w:r>
      <w:proofErr w:type="spellEnd"/>
      <w:proofErr w:type="gramEnd"/>
      <w:r w:rsidRPr="005F572D">
        <w:rPr>
          <w:rFonts w:ascii="Times New Roman" w:hAnsi="Times New Roman" w:cs="Times New Roman"/>
          <w:color w:val="000000"/>
          <w:sz w:val="28"/>
          <w:szCs w:val="28"/>
          <w:shd w:val="clear" w:color="auto" w:fill="FFFFFF"/>
        </w:rPr>
        <w:t xml:space="preserve"> осы </w:t>
      </w:r>
      <w:proofErr w:type="spellStart"/>
      <w:r w:rsidRPr="005F572D">
        <w:rPr>
          <w:rFonts w:ascii="Times New Roman" w:hAnsi="Times New Roman" w:cs="Times New Roman"/>
          <w:color w:val="000000"/>
          <w:sz w:val="28"/>
          <w:szCs w:val="28"/>
          <w:shd w:val="clear" w:color="auto" w:fill="FFFFFF"/>
        </w:rPr>
        <w:t>препаратқа</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әсері</w:t>
      </w:r>
      <w:proofErr w:type="spellEnd"/>
      <w:r w:rsidRPr="005F572D">
        <w:rPr>
          <w:rFonts w:ascii="Times New Roman" w:hAnsi="Times New Roman" w:cs="Times New Roman"/>
          <w:color w:val="000000"/>
          <w:sz w:val="28"/>
          <w:szCs w:val="28"/>
          <w:shd w:val="clear" w:color="auto" w:fill="FFFFFF"/>
        </w:rPr>
        <w:t>.</w:t>
      </w:r>
    </w:p>
    <w:p w14:paraId="0A4569BE" w14:textId="4F8C96EC" w:rsidR="00221C3B" w:rsidRDefault="005F572D" w:rsidP="005F572D">
      <w:pPr>
        <w:shd w:val="clear" w:color="auto" w:fill="FFFFFF"/>
        <w:spacing w:after="0" w:line="240" w:lineRule="auto"/>
        <w:ind w:firstLine="708"/>
        <w:jc w:val="both"/>
        <w:outlineLvl w:val="1"/>
        <w:rPr>
          <w:rFonts w:ascii="Times New Roman" w:hAnsi="Times New Roman" w:cs="Times New Roman"/>
          <w:color w:val="000000"/>
          <w:sz w:val="28"/>
          <w:szCs w:val="28"/>
          <w:shd w:val="clear" w:color="auto" w:fill="FFFFFF"/>
        </w:rPr>
      </w:pPr>
      <w:r w:rsidRPr="005F572D">
        <w:rPr>
          <w:rFonts w:ascii="Times New Roman" w:hAnsi="Times New Roman" w:cs="Times New Roman"/>
          <w:color w:val="000000"/>
          <w:sz w:val="28"/>
          <w:szCs w:val="28"/>
          <w:shd w:val="clear" w:color="auto" w:fill="FFFFFF"/>
        </w:rPr>
        <w:t xml:space="preserve"> 6.</w:t>
      </w:r>
      <w:r w:rsidR="005F5175">
        <w:rPr>
          <w:rFonts w:ascii="Times New Roman" w:hAnsi="Times New Roman" w:cs="Times New Roman"/>
          <w:color w:val="000000"/>
          <w:sz w:val="28"/>
          <w:szCs w:val="28"/>
          <w:shd w:val="clear" w:color="auto" w:fill="FFFFFF"/>
          <w:lang w:val="kk-KZ"/>
        </w:rPr>
        <w:t xml:space="preserve"> </w:t>
      </w:r>
      <w:proofErr w:type="spellStart"/>
      <w:r w:rsidRPr="005F572D">
        <w:rPr>
          <w:rFonts w:ascii="Times New Roman" w:hAnsi="Times New Roman" w:cs="Times New Roman"/>
          <w:color w:val="000000"/>
          <w:sz w:val="28"/>
          <w:szCs w:val="28"/>
          <w:shd w:val="clear" w:color="auto" w:fill="FFFFFF"/>
        </w:rPr>
        <w:t>Өнімнің</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кейбір</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тағамдарға</w:t>
      </w:r>
      <w:proofErr w:type="spellEnd"/>
      <w:r w:rsidRPr="005F572D">
        <w:rPr>
          <w:rFonts w:ascii="Times New Roman" w:hAnsi="Times New Roman" w:cs="Times New Roman"/>
          <w:color w:val="000000"/>
          <w:sz w:val="28"/>
          <w:szCs w:val="28"/>
          <w:shd w:val="clear" w:color="auto" w:fill="FFFFFF"/>
        </w:rPr>
        <w:t xml:space="preserve"> </w:t>
      </w:r>
      <w:proofErr w:type="spellStart"/>
      <w:r w:rsidRPr="005F572D">
        <w:rPr>
          <w:rFonts w:ascii="Times New Roman" w:hAnsi="Times New Roman" w:cs="Times New Roman"/>
          <w:color w:val="000000"/>
          <w:sz w:val="28"/>
          <w:szCs w:val="28"/>
          <w:shd w:val="clear" w:color="auto" w:fill="FFFFFF"/>
        </w:rPr>
        <w:t>реакциясы</w:t>
      </w:r>
      <w:proofErr w:type="spellEnd"/>
      <w:r w:rsidRPr="005F572D">
        <w:rPr>
          <w:rFonts w:ascii="Times New Roman" w:hAnsi="Times New Roman" w:cs="Times New Roman"/>
          <w:color w:val="000000"/>
          <w:sz w:val="28"/>
          <w:szCs w:val="28"/>
          <w:shd w:val="clear" w:color="auto" w:fill="FFFFFF"/>
        </w:rPr>
        <w:t>.</w:t>
      </w:r>
    </w:p>
    <w:p w14:paraId="50BF39BE" w14:textId="77777777" w:rsidR="005F5175" w:rsidRPr="005F5175" w:rsidRDefault="00221C3B" w:rsidP="00AF1373">
      <w:pPr>
        <w:spacing w:after="0" w:line="240" w:lineRule="auto"/>
        <w:ind w:firstLine="709"/>
        <w:jc w:val="both"/>
        <w:rPr>
          <w:rFonts w:ascii="Times New Roman" w:hAnsi="Times New Roman" w:cs="Times New Roman"/>
          <w:b/>
          <w:bCs/>
          <w:i/>
          <w:iCs/>
          <w:sz w:val="28"/>
          <w:szCs w:val="28"/>
          <w:lang w:val="kk-KZ"/>
        </w:rPr>
      </w:pPr>
      <w:r w:rsidRPr="005F5175">
        <w:rPr>
          <w:rFonts w:ascii="Times New Roman" w:hAnsi="Times New Roman" w:cs="Times New Roman"/>
          <w:b/>
          <w:bCs/>
          <w:i/>
          <w:iCs/>
          <w:sz w:val="28"/>
          <w:szCs w:val="28"/>
          <w:lang w:val="kk-KZ"/>
        </w:rPr>
        <w:t xml:space="preserve">Биожетімділік - адам немесе жануар ағзасындағы негізгі әсер ету орнына жеткен дәрі - дәрмектің көлемі. </w:t>
      </w:r>
    </w:p>
    <w:p w14:paraId="30635316" w14:textId="2C09CCE5" w:rsidR="00221C3B" w:rsidRPr="002448B9" w:rsidRDefault="00221C3B" w:rsidP="00AF1373">
      <w:pPr>
        <w:spacing w:after="0" w:line="240" w:lineRule="auto"/>
        <w:ind w:firstLine="709"/>
        <w:jc w:val="both"/>
        <w:rPr>
          <w:rFonts w:ascii="Times New Roman" w:hAnsi="Times New Roman" w:cs="Times New Roman"/>
          <w:sz w:val="28"/>
          <w:szCs w:val="28"/>
          <w:lang w:val="kk-KZ"/>
        </w:rPr>
      </w:pPr>
      <w:r w:rsidRPr="002448B9">
        <w:rPr>
          <w:rFonts w:ascii="Times New Roman" w:hAnsi="Times New Roman" w:cs="Times New Roman"/>
          <w:sz w:val="28"/>
          <w:szCs w:val="28"/>
          <w:lang w:val="kk-KZ"/>
        </w:rPr>
        <w:t xml:space="preserve">Бұл термин денеге пайдалы әсер ететін жоғалған және сақталған </w:t>
      </w:r>
      <w:r w:rsidR="005F5175">
        <w:rPr>
          <w:rFonts w:ascii="Times New Roman" w:hAnsi="Times New Roman" w:cs="Times New Roman"/>
          <w:sz w:val="28"/>
          <w:szCs w:val="28"/>
          <w:lang w:val="kk-KZ"/>
        </w:rPr>
        <w:t>негізгі дәрілік</w:t>
      </w:r>
      <w:r w:rsidRPr="002448B9">
        <w:rPr>
          <w:rFonts w:ascii="Times New Roman" w:hAnsi="Times New Roman" w:cs="Times New Roman"/>
          <w:sz w:val="28"/>
          <w:szCs w:val="28"/>
          <w:lang w:val="kk-KZ"/>
        </w:rPr>
        <w:t xml:space="preserve"> заттардың мөлшерін білдіреді. Осылайша, биожетімділіктің жоғары деңгейімен кез-келген препараттың жоғалған емдік қасиеттерінің аз мөлшерін бағалауға болады. </w:t>
      </w:r>
    </w:p>
    <w:p w14:paraId="6D772F3B" w14:textId="6D97F27A" w:rsidR="00221C3B" w:rsidRPr="002448B9" w:rsidRDefault="00221C3B" w:rsidP="00AF1373">
      <w:pPr>
        <w:spacing w:after="0" w:line="240" w:lineRule="auto"/>
        <w:ind w:firstLine="709"/>
        <w:jc w:val="both"/>
        <w:rPr>
          <w:rFonts w:ascii="Times New Roman" w:hAnsi="Times New Roman" w:cs="Times New Roman"/>
          <w:sz w:val="28"/>
          <w:szCs w:val="28"/>
          <w:lang w:val="kk-KZ"/>
        </w:rPr>
      </w:pPr>
      <w:r w:rsidRPr="002448B9">
        <w:rPr>
          <w:rFonts w:ascii="Times New Roman" w:hAnsi="Times New Roman" w:cs="Times New Roman"/>
          <w:sz w:val="28"/>
          <w:szCs w:val="28"/>
          <w:lang w:val="kk-KZ"/>
        </w:rPr>
        <w:t xml:space="preserve">Зерттеудің стандартты формаларында дәрілік заттардың биожетімділігі қандағы дәрі - дәрмектің көлемін, яғни қан айналым жүйесіне жеткен мөлшерін </w:t>
      </w:r>
      <w:r w:rsidR="005F5175">
        <w:rPr>
          <w:rFonts w:ascii="Times New Roman" w:hAnsi="Times New Roman" w:cs="Times New Roman"/>
          <w:sz w:val="28"/>
          <w:szCs w:val="28"/>
          <w:lang w:val="kk-KZ"/>
        </w:rPr>
        <w:t>белгілеу</w:t>
      </w:r>
      <w:r w:rsidRPr="002448B9">
        <w:rPr>
          <w:rFonts w:ascii="Times New Roman" w:hAnsi="Times New Roman" w:cs="Times New Roman"/>
          <w:sz w:val="28"/>
          <w:szCs w:val="28"/>
          <w:lang w:val="kk-KZ"/>
        </w:rPr>
        <w:t xml:space="preserve"> арқылы анықталады.</w:t>
      </w:r>
    </w:p>
    <w:p w14:paraId="105BEC23" w14:textId="77777777" w:rsidR="00221C3B" w:rsidRPr="002448B9" w:rsidRDefault="00221C3B" w:rsidP="00F97C62">
      <w:pPr>
        <w:spacing w:after="0" w:line="240" w:lineRule="auto"/>
        <w:ind w:firstLine="708"/>
        <w:jc w:val="both"/>
        <w:rPr>
          <w:rFonts w:ascii="Times New Roman" w:hAnsi="Times New Roman" w:cs="Times New Roman"/>
          <w:sz w:val="28"/>
          <w:szCs w:val="28"/>
          <w:lang w:val="kk-KZ"/>
        </w:rPr>
      </w:pPr>
      <w:r w:rsidRPr="002448B9">
        <w:rPr>
          <w:rFonts w:ascii="Times New Roman" w:hAnsi="Times New Roman" w:cs="Times New Roman"/>
          <w:sz w:val="28"/>
          <w:szCs w:val="28"/>
          <w:lang w:val="kk-KZ"/>
        </w:rPr>
        <w:t xml:space="preserve">Әр түрлі енгізу әдістерімен ол әртүрлі көрсеткіштерге ие. Сонымен, тамыр ішілік әдіспен биожетімділік 100% жетеді. Егер ауызша биожетімділік болса, онда дәрі - дәрмектің жеке компоненттерге толық сіңуіне және ыдырауына байланысты көлем айтарлықтай төмендейді </w:t>
      </w:r>
    </w:p>
    <w:p w14:paraId="7B2382E7" w14:textId="77777777" w:rsidR="00ED7F25" w:rsidRDefault="00ED7F25" w:rsidP="00AF1373">
      <w:pPr>
        <w:spacing w:after="0" w:line="240" w:lineRule="auto"/>
        <w:rPr>
          <w:rFonts w:ascii="Times New Roman" w:hAnsi="Times New Roman" w:cs="Times New Roman"/>
          <w:i/>
          <w:iCs/>
          <w:sz w:val="28"/>
          <w:szCs w:val="28"/>
          <w:lang w:val="kk-KZ"/>
        </w:rPr>
      </w:pPr>
    </w:p>
    <w:p w14:paraId="5BEE14EF" w14:textId="0CDBD4F7" w:rsidR="00221C3B" w:rsidRPr="00E06FA9" w:rsidRDefault="00221C3B" w:rsidP="00AF1373">
      <w:pPr>
        <w:spacing w:after="0" w:line="240" w:lineRule="auto"/>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w:t>
      </w:r>
      <w:r w:rsidR="00CC01E0" w:rsidRPr="00E06FA9">
        <w:rPr>
          <w:rFonts w:ascii="Times New Roman" w:hAnsi="Times New Roman" w:cs="Times New Roman"/>
          <w:i/>
          <w:iCs/>
          <w:sz w:val="28"/>
          <w:szCs w:val="28"/>
          <w:lang w:val="kk-KZ"/>
        </w:rPr>
        <w:t>әрілердің биологиялық қолжетімділігіне әсер ететін фактолар</w:t>
      </w:r>
    </w:p>
    <w:p w14:paraId="18288EBD" w14:textId="58FE9839" w:rsidR="00221C3B" w:rsidRPr="00496CF3" w:rsidRDefault="00221C3B" w:rsidP="00AF1373">
      <w:pPr>
        <w:spacing w:after="0" w:line="240" w:lineRule="auto"/>
        <w:ind w:firstLine="708"/>
        <w:jc w:val="both"/>
        <w:rPr>
          <w:rFonts w:ascii="Times New Roman" w:hAnsi="Times New Roman" w:cs="Times New Roman"/>
          <w:sz w:val="28"/>
          <w:szCs w:val="28"/>
          <w:lang w:val="kk-KZ"/>
        </w:rPr>
      </w:pPr>
      <w:r w:rsidRPr="00496CF3">
        <w:rPr>
          <w:rFonts w:ascii="Times New Roman" w:hAnsi="Times New Roman" w:cs="Times New Roman"/>
          <w:sz w:val="28"/>
          <w:szCs w:val="28"/>
          <w:lang w:val="kk-KZ"/>
        </w:rPr>
        <w:t>Тамырсыз жолмен енгізілген препараттың биожетімділігіне химиялық-фармацевтикалық және медициналық</w:t>
      </w:r>
      <w:r w:rsidR="00ED7F25">
        <w:rPr>
          <w:rFonts w:ascii="Times New Roman" w:hAnsi="Times New Roman" w:cs="Times New Roman"/>
          <w:sz w:val="28"/>
          <w:szCs w:val="28"/>
          <w:lang w:val="kk-KZ"/>
        </w:rPr>
        <w:t xml:space="preserve"> </w:t>
      </w:r>
      <w:r w:rsidRPr="00496CF3">
        <w:rPr>
          <w:rFonts w:ascii="Times New Roman" w:hAnsi="Times New Roman" w:cs="Times New Roman"/>
          <w:sz w:val="28"/>
          <w:szCs w:val="28"/>
          <w:lang w:val="kk-KZ"/>
        </w:rPr>
        <w:t>-</w:t>
      </w:r>
      <w:r w:rsidR="00ED7F25">
        <w:rPr>
          <w:rFonts w:ascii="Times New Roman" w:hAnsi="Times New Roman" w:cs="Times New Roman"/>
          <w:sz w:val="28"/>
          <w:szCs w:val="28"/>
          <w:lang w:val="kk-KZ"/>
        </w:rPr>
        <w:t xml:space="preserve"> </w:t>
      </w:r>
      <w:r w:rsidRPr="00496CF3">
        <w:rPr>
          <w:rFonts w:ascii="Times New Roman" w:hAnsi="Times New Roman" w:cs="Times New Roman"/>
          <w:sz w:val="28"/>
          <w:szCs w:val="28"/>
          <w:lang w:val="kk-KZ"/>
        </w:rPr>
        <w:t>биологиялық факторлар әсер етеді:</w:t>
      </w:r>
      <w:r w:rsidR="00CC01E0">
        <w:rPr>
          <w:rFonts w:ascii="Times New Roman" w:hAnsi="Times New Roman" w:cs="Times New Roman"/>
          <w:sz w:val="28"/>
          <w:szCs w:val="28"/>
          <w:lang w:val="kk-KZ"/>
        </w:rPr>
        <w:t xml:space="preserve"> </w:t>
      </w:r>
      <w:r w:rsidRPr="00496CF3">
        <w:rPr>
          <w:rFonts w:ascii="Times New Roman" w:hAnsi="Times New Roman" w:cs="Times New Roman"/>
          <w:sz w:val="28"/>
          <w:szCs w:val="28"/>
          <w:lang w:val="kk-KZ"/>
        </w:rPr>
        <w:t>дәрілік зат дәрілік түрден босатылуы тиіс (таблеткалар, капсулалар, суппозиторийлер және т.б.); мысалы, бұл ретте таблеткалардың немесе капсулалардың қабықтарының бұзылуы орын алады және дәрілік зат ерітіндіге өтеді.</w:t>
      </w:r>
      <w:r w:rsidR="00ED7F25">
        <w:rPr>
          <w:rFonts w:ascii="Times New Roman" w:hAnsi="Times New Roman" w:cs="Times New Roman"/>
          <w:sz w:val="28"/>
          <w:szCs w:val="28"/>
          <w:lang w:val="kk-KZ"/>
        </w:rPr>
        <w:t xml:space="preserve"> </w:t>
      </w:r>
    </w:p>
    <w:p w14:paraId="6CD59BB7" w14:textId="70EAC4AC" w:rsidR="008D5C43" w:rsidRPr="00ED7F25" w:rsidRDefault="00221C3B" w:rsidP="00ED7F25">
      <w:pPr>
        <w:pStyle w:val="a3"/>
        <w:numPr>
          <w:ilvl w:val="0"/>
          <w:numId w:val="41"/>
        </w:numPr>
        <w:spacing w:after="0" w:line="240" w:lineRule="auto"/>
        <w:jc w:val="both"/>
        <w:rPr>
          <w:rFonts w:ascii="Times New Roman" w:hAnsi="Times New Roman" w:cs="Times New Roman"/>
          <w:sz w:val="28"/>
          <w:szCs w:val="28"/>
          <w:lang w:val="kk-KZ"/>
        </w:rPr>
      </w:pPr>
      <w:r w:rsidRPr="00ED7F25">
        <w:rPr>
          <w:rFonts w:ascii="Times New Roman" w:hAnsi="Times New Roman" w:cs="Times New Roman"/>
          <w:sz w:val="28"/>
          <w:szCs w:val="28"/>
          <w:lang w:val="kk-KZ"/>
        </w:rPr>
        <w:t xml:space="preserve">дәрілік заттың еритін түрі капиллярлық деңгейге еніп, жүйелік қан ағымына енбес бұрын бірқатар жасуша мембраналарын еңсеруі керек. </w:t>
      </w:r>
    </w:p>
    <w:p w14:paraId="01208E45" w14:textId="77777777" w:rsidR="00ED7F25" w:rsidRDefault="00221C3B" w:rsidP="00ED7F25">
      <w:pPr>
        <w:spacing w:after="0" w:line="240" w:lineRule="auto"/>
        <w:ind w:left="360" w:firstLine="349"/>
        <w:jc w:val="both"/>
        <w:rPr>
          <w:rFonts w:ascii="Times New Roman" w:hAnsi="Times New Roman" w:cs="Times New Roman"/>
          <w:sz w:val="28"/>
          <w:szCs w:val="28"/>
          <w:lang w:val="kk-KZ"/>
        </w:rPr>
      </w:pPr>
      <w:r w:rsidRPr="00496CF3">
        <w:rPr>
          <w:rFonts w:ascii="Times New Roman" w:hAnsi="Times New Roman" w:cs="Times New Roman"/>
          <w:sz w:val="28"/>
          <w:szCs w:val="28"/>
          <w:lang w:val="kk-KZ"/>
        </w:rPr>
        <w:t>Ауызша немесе тік ішекке енгізілген препарат асқазан-ішек капиллярларымен сіңеді, содан кейін мезентериялық тамырлар арқылы портал венасы мен бауырға енеді.</w:t>
      </w:r>
    </w:p>
    <w:p w14:paraId="66F8977D" w14:textId="1B11B319" w:rsidR="00221C3B" w:rsidRPr="00496CF3" w:rsidRDefault="00221C3B" w:rsidP="00ED7F25">
      <w:pPr>
        <w:spacing w:after="0" w:line="240" w:lineRule="auto"/>
        <w:ind w:left="360" w:firstLine="349"/>
        <w:jc w:val="both"/>
        <w:rPr>
          <w:rFonts w:ascii="Times New Roman" w:hAnsi="Times New Roman" w:cs="Times New Roman"/>
          <w:sz w:val="28"/>
          <w:szCs w:val="28"/>
          <w:lang w:val="kk-KZ"/>
        </w:rPr>
      </w:pPr>
      <w:r w:rsidRPr="00496CF3">
        <w:rPr>
          <w:rFonts w:ascii="Times New Roman" w:hAnsi="Times New Roman" w:cs="Times New Roman"/>
          <w:sz w:val="28"/>
          <w:szCs w:val="28"/>
          <w:lang w:val="kk-KZ"/>
        </w:rPr>
        <w:t xml:space="preserve"> Бірқатар препараттар жүйеге дейінгі метаболизмнің немесе бірінші өту әсерінің (-</w:t>
      </w:r>
      <w:r w:rsidRPr="008D5C43">
        <w:rPr>
          <w:rFonts w:ascii="Times New Roman" w:hAnsi="Times New Roman" w:cs="Times New Roman"/>
          <w:sz w:val="28"/>
          <w:szCs w:val="28"/>
          <w:lang w:val="kk-KZ"/>
        </w:rPr>
        <w:t>БӨӘ),</w:t>
      </w:r>
      <w:r w:rsidRPr="00496CF3">
        <w:rPr>
          <w:rFonts w:ascii="Times New Roman" w:hAnsi="Times New Roman" w:cs="Times New Roman"/>
          <w:sz w:val="28"/>
          <w:szCs w:val="28"/>
          <w:lang w:val="kk-KZ"/>
        </w:rPr>
        <w:t xml:space="preserve"> эффекта </w:t>
      </w:r>
      <w:r w:rsidRPr="00ED7F25">
        <w:rPr>
          <w:rFonts w:ascii="Times New Roman" w:hAnsi="Times New Roman" w:cs="Times New Roman"/>
          <w:sz w:val="28"/>
          <w:szCs w:val="28"/>
          <w:highlight w:val="yellow"/>
          <w:lang w:val="kk-KZ"/>
        </w:rPr>
        <w:t>первого прохождения</w:t>
      </w:r>
      <w:r w:rsidRPr="00496CF3">
        <w:rPr>
          <w:rFonts w:ascii="Times New Roman" w:hAnsi="Times New Roman" w:cs="Times New Roman"/>
          <w:sz w:val="28"/>
          <w:szCs w:val="28"/>
          <w:lang w:val="kk-KZ"/>
        </w:rPr>
        <w:t xml:space="preserve"> -ЭПП әсерімен сипатталады – заттың белгілі бір бөлігі жүйелік қанға түскенге дейін метаболиттерге айналады.</w:t>
      </w:r>
    </w:p>
    <w:p w14:paraId="69D88467" w14:textId="5073A84D" w:rsidR="00221C3B" w:rsidRPr="00ED7F25" w:rsidRDefault="00221C3B" w:rsidP="00ED7F25">
      <w:pPr>
        <w:pStyle w:val="a3"/>
        <w:numPr>
          <w:ilvl w:val="0"/>
          <w:numId w:val="41"/>
        </w:numPr>
        <w:spacing w:after="0" w:line="240" w:lineRule="auto"/>
        <w:jc w:val="both"/>
        <w:rPr>
          <w:rFonts w:ascii="Times New Roman" w:hAnsi="Times New Roman" w:cs="Times New Roman"/>
          <w:sz w:val="28"/>
          <w:szCs w:val="28"/>
          <w:lang w:val="kk-KZ"/>
        </w:rPr>
      </w:pPr>
      <w:r w:rsidRPr="00ED7F25">
        <w:rPr>
          <w:rFonts w:ascii="Times New Roman" w:hAnsi="Times New Roman" w:cs="Times New Roman"/>
          <w:sz w:val="28"/>
          <w:szCs w:val="28"/>
          <w:lang w:val="kk-KZ"/>
        </w:rPr>
        <w:t xml:space="preserve">дәрілік заттың миға, көзге, емшек сүтіне және басқа да бірқатар мүшелер мен тіндерге енуі үшін оған гематоэнцефалдық, гематофтальмиялық, </w:t>
      </w:r>
      <w:r w:rsidRPr="00ED7F25">
        <w:rPr>
          <w:rFonts w:ascii="Times New Roman" w:hAnsi="Times New Roman" w:cs="Times New Roman"/>
          <w:sz w:val="28"/>
          <w:szCs w:val="28"/>
          <w:lang w:val="kk-KZ"/>
        </w:rPr>
        <w:lastRenderedPageBreak/>
        <w:t>плацентарлық және т. б. сияқты арнайы биологиялық кедергілерді еңсеру қажет.</w:t>
      </w:r>
    </w:p>
    <w:p w14:paraId="2E883275" w14:textId="29F763F9" w:rsidR="00763C50" w:rsidRDefault="00763C50" w:rsidP="00763C50">
      <w:pPr>
        <w:spacing w:after="0" w:line="240" w:lineRule="auto"/>
        <w:jc w:val="both"/>
        <w:rPr>
          <w:rFonts w:ascii="Times New Roman" w:hAnsi="Times New Roman" w:cs="Times New Roman"/>
          <w:sz w:val="28"/>
          <w:szCs w:val="28"/>
          <w:lang w:val="kk-KZ"/>
        </w:rPr>
      </w:pPr>
    </w:p>
    <w:p w14:paraId="325C5622" w14:textId="4B1E8E54" w:rsidR="00221C3B" w:rsidRPr="00D42E75" w:rsidRDefault="00221C3B" w:rsidP="00AF1373">
      <w:pPr>
        <w:spacing w:after="0" w:line="240" w:lineRule="auto"/>
        <w:rPr>
          <w:rFonts w:ascii="Times New Roman" w:hAnsi="Times New Roman" w:cs="Times New Roman"/>
          <w:i/>
          <w:iCs/>
          <w:color w:val="0070C0"/>
          <w:sz w:val="28"/>
          <w:szCs w:val="28"/>
          <w:lang w:val="kk-KZ"/>
        </w:rPr>
      </w:pPr>
      <w:r w:rsidRPr="00E06FA9">
        <w:rPr>
          <w:rFonts w:ascii="Times New Roman" w:hAnsi="Times New Roman" w:cs="Times New Roman"/>
          <w:i/>
          <w:iCs/>
          <w:sz w:val="28"/>
          <w:szCs w:val="28"/>
          <w:lang w:val="kk-KZ"/>
        </w:rPr>
        <w:t>Дәріні енгізу жолы және биожетімділік</w:t>
      </w:r>
      <w:r w:rsidR="00984F74">
        <w:rPr>
          <w:rFonts w:ascii="Times New Roman" w:hAnsi="Times New Roman" w:cs="Times New Roman"/>
          <w:i/>
          <w:iCs/>
          <w:sz w:val="28"/>
          <w:szCs w:val="28"/>
          <w:lang w:val="kk-KZ"/>
        </w:rPr>
        <w:t>.</w:t>
      </w:r>
    </w:p>
    <w:p w14:paraId="70D5D9EC" w14:textId="658142E3" w:rsidR="00984F74" w:rsidRDefault="00984F74" w:rsidP="00AF1373">
      <w:pPr>
        <w:spacing w:after="0" w:line="240" w:lineRule="auto"/>
        <w:ind w:firstLine="35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C3B" w:rsidRPr="00F342C0">
        <w:rPr>
          <w:rFonts w:ascii="Times New Roman" w:hAnsi="Times New Roman" w:cs="Times New Roman"/>
          <w:sz w:val="28"/>
          <w:szCs w:val="28"/>
          <w:lang w:val="kk-KZ"/>
        </w:rPr>
        <w:t>Ауыз арқылы енгізу кезінде</w:t>
      </w:r>
      <w:r w:rsidR="008D5C43">
        <w:rPr>
          <w:rFonts w:ascii="Times New Roman" w:hAnsi="Times New Roman" w:cs="Times New Roman"/>
          <w:sz w:val="28"/>
          <w:szCs w:val="28"/>
          <w:lang w:val="kk-KZ"/>
        </w:rPr>
        <w:t xml:space="preserve"> </w:t>
      </w:r>
      <w:r w:rsidR="00221C3B" w:rsidRPr="00F342C0">
        <w:rPr>
          <w:rFonts w:ascii="Times New Roman" w:hAnsi="Times New Roman" w:cs="Times New Roman"/>
          <w:sz w:val="28"/>
          <w:szCs w:val="28"/>
          <w:lang w:val="kk-KZ"/>
        </w:rPr>
        <w:t>дәрі</w:t>
      </w:r>
      <w:r w:rsidR="008D5C43">
        <w:rPr>
          <w:rFonts w:ascii="Times New Roman" w:hAnsi="Times New Roman" w:cs="Times New Roman"/>
          <w:sz w:val="28"/>
          <w:szCs w:val="28"/>
          <w:lang w:val="kk-KZ"/>
        </w:rPr>
        <w:t xml:space="preserve"> </w:t>
      </w:r>
      <w:r w:rsidR="00221C3B" w:rsidRPr="00F342C0">
        <w:rPr>
          <w:rFonts w:ascii="Times New Roman" w:hAnsi="Times New Roman" w:cs="Times New Roman"/>
          <w:sz w:val="28"/>
          <w:szCs w:val="28"/>
          <w:lang w:val="kk-KZ"/>
        </w:rPr>
        <w:t>-</w:t>
      </w:r>
      <w:r w:rsidR="008D5C43">
        <w:rPr>
          <w:rFonts w:ascii="Times New Roman" w:hAnsi="Times New Roman" w:cs="Times New Roman"/>
          <w:sz w:val="28"/>
          <w:szCs w:val="28"/>
          <w:lang w:val="kk-KZ"/>
        </w:rPr>
        <w:t xml:space="preserve"> </w:t>
      </w:r>
      <w:r w:rsidR="00221C3B" w:rsidRPr="00F342C0">
        <w:rPr>
          <w:rFonts w:ascii="Times New Roman" w:hAnsi="Times New Roman" w:cs="Times New Roman"/>
          <w:sz w:val="28"/>
          <w:szCs w:val="28"/>
          <w:lang w:val="kk-KZ"/>
        </w:rPr>
        <w:t>дәрмектердің әсері олардың қашан қабылданатынына байланысты:</w:t>
      </w:r>
      <w:r w:rsidR="008D5C43">
        <w:rPr>
          <w:rFonts w:ascii="Times New Roman" w:hAnsi="Times New Roman" w:cs="Times New Roman"/>
          <w:sz w:val="28"/>
          <w:szCs w:val="28"/>
          <w:lang w:val="kk-KZ"/>
        </w:rPr>
        <w:t xml:space="preserve"> </w:t>
      </w:r>
      <w:r w:rsidR="00221C3B" w:rsidRPr="00F342C0">
        <w:rPr>
          <w:rFonts w:ascii="Times New Roman" w:hAnsi="Times New Roman" w:cs="Times New Roman"/>
          <w:sz w:val="28"/>
          <w:szCs w:val="28"/>
          <w:lang w:val="kk-KZ"/>
        </w:rPr>
        <w:t xml:space="preserve"> тамақтанар алдында, тамақтану кезінде немесе одан кейін, бұл асқазан мен ішектегі ортаның рН өзгеруімен, ас қорыту үрдісін қамтамасыз ететін әр түрлі ферменттердің болуымен түсіндіріледі.</w:t>
      </w:r>
      <w:r w:rsidR="008D5C43">
        <w:rPr>
          <w:rFonts w:ascii="Times New Roman" w:hAnsi="Times New Roman" w:cs="Times New Roman"/>
          <w:sz w:val="28"/>
          <w:szCs w:val="28"/>
          <w:lang w:val="kk-KZ"/>
        </w:rPr>
        <w:t xml:space="preserve"> </w:t>
      </w:r>
      <w:r w:rsidR="00221C3B" w:rsidRPr="008D5C43">
        <w:rPr>
          <w:rFonts w:ascii="Times New Roman" w:hAnsi="Times New Roman" w:cs="Times New Roman"/>
          <w:sz w:val="28"/>
          <w:szCs w:val="28"/>
          <w:lang w:val="kk-KZ"/>
        </w:rPr>
        <w:t xml:space="preserve">Тамақтану кезінде және одан кейін асқазанның қышқыл ортасы РН = 2,9 жетеді...3,0, ал аш ішекте 8,0...8,4, бұл иондануға, дәрі-дәрмектердің тұрақтылығына, олардың ас қорыту жолдары арқылы өту жылдамдығына және қанға енуіне әсер етеді. </w:t>
      </w:r>
    </w:p>
    <w:p w14:paraId="722F6F66" w14:textId="5EC7E007" w:rsidR="008D5C43" w:rsidRDefault="00221C3B" w:rsidP="00984F74">
      <w:pPr>
        <w:spacing w:after="0" w:line="240" w:lineRule="auto"/>
        <w:jc w:val="both"/>
        <w:rPr>
          <w:rFonts w:ascii="Times New Roman" w:hAnsi="Times New Roman" w:cs="Times New Roman"/>
          <w:sz w:val="28"/>
          <w:szCs w:val="28"/>
          <w:lang w:val="kk-KZ"/>
        </w:rPr>
      </w:pPr>
      <w:r w:rsidRPr="008D5C43">
        <w:rPr>
          <w:rFonts w:ascii="Times New Roman" w:hAnsi="Times New Roman" w:cs="Times New Roman"/>
          <w:sz w:val="28"/>
          <w:szCs w:val="28"/>
          <w:lang w:val="kk-KZ"/>
        </w:rPr>
        <w:t>Мысалы, асқазанның РН 1-ден 3-ке дейін болғанда ацетилсалицил қышқылы иондалмаған күйде болады және нәтижесінде (липидтерде жақсы ерігіштікке байланысты) қанға толығымен енеді.</w:t>
      </w:r>
      <w:r w:rsidR="008D5C43">
        <w:rPr>
          <w:rFonts w:ascii="Times New Roman" w:hAnsi="Times New Roman" w:cs="Times New Roman"/>
          <w:sz w:val="28"/>
          <w:szCs w:val="28"/>
          <w:lang w:val="kk-KZ"/>
        </w:rPr>
        <w:t xml:space="preserve"> </w:t>
      </w:r>
    </w:p>
    <w:p w14:paraId="34696894" w14:textId="10D583DE" w:rsidR="00984F74" w:rsidRDefault="00221C3B" w:rsidP="00984F74">
      <w:pPr>
        <w:spacing w:after="0" w:line="240" w:lineRule="auto"/>
        <w:jc w:val="both"/>
        <w:rPr>
          <w:rFonts w:ascii="Times New Roman" w:hAnsi="Times New Roman" w:cs="Times New Roman"/>
          <w:sz w:val="28"/>
          <w:szCs w:val="28"/>
          <w:lang w:val="kk-KZ"/>
        </w:rPr>
      </w:pPr>
      <w:r w:rsidRPr="008D5C43">
        <w:rPr>
          <w:rFonts w:ascii="Times New Roman" w:hAnsi="Times New Roman" w:cs="Times New Roman"/>
          <w:sz w:val="28"/>
          <w:szCs w:val="28"/>
          <w:lang w:val="kk-KZ"/>
        </w:rPr>
        <w:t>Тамақ қабылдаудың кейбір дәрілік заттардың асқазан-ішек жолына сіңу деңгейінде сіңуіне әсері тағамның әсері мыналарға байланысты болуы мүмкін:</w:t>
      </w:r>
      <w:r w:rsidR="00984F74">
        <w:rPr>
          <w:rFonts w:ascii="Times New Roman" w:hAnsi="Times New Roman" w:cs="Times New Roman"/>
          <w:sz w:val="28"/>
          <w:szCs w:val="28"/>
          <w:lang w:val="kk-KZ"/>
        </w:rPr>
        <w:t xml:space="preserve"> </w:t>
      </w:r>
      <w:r w:rsidRPr="008D5C43">
        <w:rPr>
          <w:rFonts w:ascii="Times New Roman" w:hAnsi="Times New Roman" w:cs="Times New Roman"/>
          <w:sz w:val="28"/>
          <w:szCs w:val="28"/>
          <w:lang w:val="kk-KZ"/>
        </w:rPr>
        <w:t xml:space="preserve">- дәрілік препараттармен кешендердің пайда болуы, асқазанның және/немесе он екі елі ішектің рН өзгеруі; </w:t>
      </w:r>
    </w:p>
    <w:p w14:paraId="14FA3B76" w14:textId="77777777" w:rsidR="00984F74" w:rsidRDefault="00221C3B" w:rsidP="008D5C43">
      <w:pPr>
        <w:spacing w:after="0" w:line="240" w:lineRule="auto"/>
        <w:ind w:firstLine="357"/>
        <w:jc w:val="both"/>
        <w:rPr>
          <w:rFonts w:ascii="Times New Roman" w:hAnsi="Times New Roman" w:cs="Times New Roman"/>
          <w:sz w:val="28"/>
          <w:szCs w:val="28"/>
          <w:lang w:val="kk-KZ"/>
        </w:rPr>
      </w:pPr>
      <w:r w:rsidRPr="008D5C43">
        <w:rPr>
          <w:rFonts w:ascii="Times New Roman" w:hAnsi="Times New Roman" w:cs="Times New Roman"/>
          <w:sz w:val="28"/>
          <w:szCs w:val="28"/>
          <w:lang w:val="kk-KZ"/>
        </w:rPr>
        <w:t>- дәрілік</w:t>
      </w:r>
      <w:r w:rsidRPr="008D5C43">
        <w:rPr>
          <w:lang w:val="kk-KZ"/>
        </w:rPr>
        <w:t xml:space="preserve"> </w:t>
      </w:r>
      <w:r w:rsidRPr="008D5C43">
        <w:rPr>
          <w:rFonts w:ascii="Times New Roman" w:hAnsi="Times New Roman" w:cs="Times New Roman"/>
          <w:sz w:val="28"/>
          <w:szCs w:val="28"/>
          <w:lang w:val="kk-KZ"/>
        </w:rPr>
        <w:t>препараттардың химия мен асқазан-ішек жолдарының химусы мен просвет арасында қайта бөлінуі;</w:t>
      </w:r>
    </w:p>
    <w:p w14:paraId="6C1F2E16" w14:textId="0849DEEF" w:rsidR="00221C3B" w:rsidRPr="008D5C43" w:rsidRDefault="00221C3B" w:rsidP="008D5C43">
      <w:pPr>
        <w:spacing w:after="0" w:line="240" w:lineRule="auto"/>
        <w:ind w:firstLine="357"/>
        <w:jc w:val="both"/>
        <w:rPr>
          <w:rFonts w:ascii="Times New Roman" w:hAnsi="Times New Roman" w:cs="Times New Roman"/>
          <w:sz w:val="28"/>
          <w:szCs w:val="28"/>
          <w:lang w:val="kk-KZ"/>
        </w:rPr>
      </w:pPr>
      <w:r w:rsidRPr="008D5C43">
        <w:rPr>
          <w:rFonts w:ascii="Times New Roman" w:hAnsi="Times New Roman" w:cs="Times New Roman"/>
          <w:sz w:val="28"/>
          <w:szCs w:val="28"/>
          <w:lang w:val="kk-KZ"/>
        </w:rPr>
        <w:t xml:space="preserve"> - ішектің просветінен қанға бірдей тасымалдану жүйелеріне байланысты бәсекелестік.</w:t>
      </w:r>
    </w:p>
    <w:p w14:paraId="5C685BCD" w14:textId="12A29091" w:rsidR="008D5C43" w:rsidRPr="00496CF3" w:rsidRDefault="008D5C43" w:rsidP="008D5C43">
      <w:pPr>
        <w:spacing w:after="0" w:line="240" w:lineRule="auto"/>
        <w:rPr>
          <w:rFonts w:ascii="Times New Roman" w:hAnsi="Times New Roman" w:cs="Times New Roman"/>
          <w:b/>
          <w:bCs/>
          <w:sz w:val="28"/>
          <w:szCs w:val="28"/>
          <w:lang w:val="kk-KZ"/>
        </w:rPr>
      </w:pPr>
    </w:p>
    <w:p w14:paraId="2DA86B68" w14:textId="77777777" w:rsidR="00CC01E0" w:rsidRPr="00E06FA9" w:rsidRDefault="00221C3B" w:rsidP="00CC01E0">
      <w:pPr>
        <w:spacing w:after="0" w:line="240" w:lineRule="auto"/>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Жалпы биожетіділік</w:t>
      </w:r>
      <w:r w:rsidR="00CC01E0" w:rsidRPr="00E06FA9">
        <w:rPr>
          <w:rFonts w:ascii="Times New Roman" w:hAnsi="Times New Roman" w:cs="Times New Roman"/>
          <w:i/>
          <w:iCs/>
          <w:sz w:val="28"/>
          <w:szCs w:val="28"/>
          <w:lang w:val="kk-KZ"/>
        </w:rPr>
        <w:t xml:space="preserve">.  </w:t>
      </w:r>
    </w:p>
    <w:p w14:paraId="71F534A7" w14:textId="6A309D35" w:rsidR="00CC01E0" w:rsidRPr="00837545" w:rsidRDefault="00221C3B" w:rsidP="00AD35ED">
      <w:pPr>
        <w:spacing w:after="0" w:line="240" w:lineRule="auto"/>
        <w:ind w:firstLine="708"/>
        <w:jc w:val="both"/>
        <w:rPr>
          <w:rFonts w:ascii="Times New Roman" w:hAnsi="Times New Roman" w:cs="Times New Roman"/>
          <w:sz w:val="28"/>
          <w:szCs w:val="28"/>
          <w:lang w:val="kk-KZ"/>
        </w:rPr>
      </w:pPr>
      <w:r w:rsidRPr="00837545">
        <w:rPr>
          <w:rFonts w:ascii="Times New Roman" w:hAnsi="Times New Roman" w:cs="Times New Roman"/>
          <w:sz w:val="28"/>
          <w:szCs w:val="28"/>
          <w:lang w:val="kk-KZ"/>
        </w:rPr>
        <w:t>Жалпы биожетімділігі</w:t>
      </w:r>
      <w:r w:rsidR="005274F1" w:rsidRPr="00837545">
        <w:rPr>
          <w:rFonts w:ascii="Times New Roman" w:hAnsi="Times New Roman" w:cs="Times New Roman"/>
          <w:sz w:val="28"/>
          <w:szCs w:val="28"/>
          <w:lang w:val="kk-KZ"/>
        </w:rPr>
        <w:t xml:space="preserve"> </w:t>
      </w:r>
      <w:r w:rsidRPr="00837545">
        <w:rPr>
          <w:rFonts w:ascii="Times New Roman" w:hAnsi="Times New Roman" w:cs="Times New Roman"/>
          <w:sz w:val="28"/>
          <w:szCs w:val="28"/>
          <w:lang w:val="kk-KZ"/>
        </w:rPr>
        <w:t>-</w:t>
      </w:r>
      <w:r w:rsidR="005274F1" w:rsidRPr="00837545">
        <w:rPr>
          <w:rFonts w:ascii="Times New Roman" w:hAnsi="Times New Roman" w:cs="Times New Roman"/>
          <w:sz w:val="28"/>
          <w:szCs w:val="28"/>
          <w:lang w:val="kk-KZ"/>
        </w:rPr>
        <w:t xml:space="preserve"> </w:t>
      </w:r>
      <w:r w:rsidRPr="00837545">
        <w:rPr>
          <w:rFonts w:ascii="Times New Roman" w:hAnsi="Times New Roman" w:cs="Times New Roman"/>
          <w:sz w:val="28"/>
          <w:szCs w:val="28"/>
          <w:lang w:val="kk-KZ"/>
        </w:rPr>
        <w:t xml:space="preserve">препараттың ішке қабылданған дозасының бөлігі, ол жүйелік қан ағымына өзгермеген түрде және жүйеге дейінгі метаболизм нәтижесінде сіңу </w:t>
      </w:r>
      <w:r w:rsidR="005274F1" w:rsidRPr="00837545">
        <w:rPr>
          <w:rFonts w:ascii="Times New Roman" w:hAnsi="Times New Roman" w:cs="Times New Roman"/>
          <w:sz w:val="28"/>
          <w:szCs w:val="28"/>
          <w:lang w:val="kk-KZ"/>
        </w:rPr>
        <w:t xml:space="preserve">үрдісінде </w:t>
      </w:r>
      <w:r w:rsidRPr="00837545">
        <w:rPr>
          <w:rFonts w:ascii="Times New Roman" w:hAnsi="Times New Roman" w:cs="Times New Roman"/>
          <w:sz w:val="28"/>
          <w:szCs w:val="28"/>
          <w:lang w:val="kk-KZ"/>
        </w:rPr>
        <w:t xml:space="preserve">пайда болған метаболиттер түрінде қол жеткізеді ("бірінші өту әсері"). </w:t>
      </w:r>
      <w:r w:rsidR="00CC01E0" w:rsidRPr="00837545">
        <w:rPr>
          <w:rFonts w:ascii="Times New Roman" w:hAnsi="Times New Roman" w:cs="Times New Roman"/>
          <w:sz w:val="28"/>
          <w:szCs w:val="28"/>
          <w:lang w:val="kk-KZ"/>
        </w:rPr>
        <w:t xml:space="preserve"> </w:t>
      </w:r>
    </w:p>
    <w:p w14:paraId="5087F02A" w14:textId="0A1565F6" w:rsidR="00CC01E0" w:rsidRPr="00837545" w:rsidRDefault="00221C3B" w:rsidP="00AD35ED">
      <w:pPr>
        <w:spacing w:after="0" w:line="240" w:lineRule="auto"/>
        <w:ind w:firstLine="708"/>
        <w:jc w:val="both"/>
        <w:rPr>
          <w:rFonts w:ascii="Times New Roman" w:hAnsi="Times New Roman" w:cs="Times New Roman"/>
          <w:sz w:val="28"/>
          <w:szCs w:val="28"/>
          <w:lang w:val="kk-KZ"/>
        </w:rPr>
      </w:pPr>
      <w:r w:rsidRPr="00837545">
        <w:rPr>
          <w:rFonts w:ascii="Times New Roman" w:hAnsi="Times New Roman" w:cs="Times New Roman"/>
          <w:sz w:val="28"/>
          <w:szCs w:val="28"/>
          <w:lang w:val="kk-KZ"/>
        </w:rPr>
        <w:t>Ауыз</w:t>
      </w:r>
      <w:r w:rsidR="005274F1" w:rsidRPr="00837545">
        <w:rPr>
          <w:rFonts w:ascii="Times New Roman" w:hAnsi="Times New Roman" w:cs="Times New Roman"/>
          <w:sz w:val="28"/>
          <w:szCs w:val="28"/>
          <w:lang w:val="kk-KZ"/>
        </w:rPr>
        <w:t xml:space="preserve"> арқылы</w:t>
      </w:r>
      <w:r w:rsidRPr="00837545">
        <w:rPr>
          <w:rFonts w:ascii="Times New Roman" w:hAnsi="Times New Roman" w:cs="Times New Roman"/>
          <w:sz w:val="28"/>
          <w:szCs w:val="28"/>
          <w:lang w:val="kk-KZ"/>
        </w:rPr>
        <w:t xml:space="preserve"> қабылдаған кезде бауырда метаболизмге ұшырайтын препараттар үшін жалпы биожетімділік ұғымы қолданылады.</w:t>
      </w:r>
      <w:r w:rsidR="00CC01E0" w:rsidRPr="00837545">
        <w:rPr>
          <w:rFonts w:ascii="Times New Roman" w:hAnsi="Times New Roman" w:cs="Times New Roman"/>
          <w:sz w:val="28"/>
          <w:szCs w:val="28"/>
          <w:lang w:val="kk-KZ"/>
        </w:rPr>
        <w:t xml:space="preserve">  </w:t>
      </w:r>
    </w:p>
    <w:p w14:paraId="585935D5" w14:textId="59BD5C3A" w:rsidR="008D5C43" w:rsidRPr="00496CF3" w:rsidRDefault="00221C3B" w:rsidP="00CC01E0">
      <w:pPr>
        <w:spacing w:after="0" w:line="240" w:lineRule="auto"/>
        <w:rPr>
          <w:rFonts w:ascii="Times New Roman" w:hAnsi="Times New Roman" w:cs="Times New Roman"/>
          <w:sz w:val="28"/>
          <w:szCs w:val="28"/>
          <w:lang w:val="kk-KZ"/>
        </w:rPr>
      </w:pPr>
      <w:r w:rsidRPr="00496CF3">
        <w:rPr>
          <w:rFonts w:ascii="Times New Roman" w:hAnsi="Times New Roman" w:cs="Times New Roman"/>
          <w:sz w:val="28"/>
          <w:szCs w:val="28"/>
          <w:lang w:val="kk-KZ"/>
        </w:rPr>
        <w:t xml:space="preserve">Дәрілік препараттардың биожетімділік параметрлері </w:t>
      </w:r>
    </w:p>
    <w:p w14:paraId="6737E7B1" w14:textId="77777777" w:rsidR="008D5C43" w:rsidRPr="00496CF3" w:rsidRDefault="00221C3B" w:rsidP="008D5C43">
      <w:pPr>
        <w:spacing w:after="0" w:line="240" w:lineRule="auto"/>
        <w:ind w:firstLine="357"/>
        <w:jc w:val="both"/>
        <w:rPr>
          <w:rFonts w:ascii="Times New Roman" w:hAnsi="Times New Roman" w:cs="Times New Roman"/>
          <w:sz w:val="28"/>
          <w:szCs w:val="28"/>
          <w:lang w:val="kk-KZ"/>
        </w:rPr>
      </w:pPr>
      <w:r w:rsidRPr="00496CF3">
        <w:rPr>
          <w:rFonts w:ascii="Times New Roman" w:hAnsi="Times New Roman" w:cs="Times New Roman"/>
          <w:sz w:val="28"/>
          <w:szCs w:val="28"/>
          <w:lang w:val="kk-KZ"/>
        </w:rPr>
        <w:t>* қандағы дәрілік заттың ең жоғары концентрациясы (Смах);</w:t>
      </w:r>
    </w:p>
    <w:p w14:paraId="580C16E4" w14:textId="77777777" w:rsidR="00CC01E0" w:rsidRDefault="00221C3B" w:rsidP="008D5C43">
      <w:pPr>
        <w:spacing w:after="0" w:line="240" w:lineRule="auto"/>
        <w:ind w:firstLine="357"/>
        <w:jc w:val="both"/>
        <w:rPr>
          <w:rFonts w:ascii="Times New Roman" w:hAnsi="Times New Roman" w:cs="Times New Roman"/>
          <w:sz w:val="28"/>
          <w:szCs w:val="28"/>
        </w:rPr>
      </w:pPr>
      <w:r w:rsidRPr="00496CF3">
        <w:rPr>
          <w:rFonts w:ascii="Times New Roman" w:hAnsi="Times New Roman" w:cs="Times New Roman"/>
          <w:sz w:val="28"/>
          <w:szCs w:val="28"/>
          <w:lang w:val="kk-KZ"/>
        </w:rPr>
        <w:t xml:space="preserve"> </w:t>
      </w:r>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ең</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жоғары</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концентрацияға</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жету</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уақыты</w:t>
      </w:r>
      <w:proofErr w:type="spellEnd"/>
      <w:r w:rsidRPr="008D5C43">
        <w:rPr>
          <w:rFonts w:ascii="Times New Roman" w:hAnsi="Times New Roman" w:cs="Times New Roman"/>
          <w:sz w:val="28"/>
          <w:szCs w:val="28"/>
        </w:rPr>
        <w:t xml:space="preserve"> (</w:t>
      </w:r>
      <w:r w:rsidRPr="008D5C43">
        <w:rPr>
          <w:rFonts w:ascii="Times New Roman" w:hAnsi="Times New Roman" w:cs="Times New Roman"/>
          <w:sz w:val="28"/>
          <w:szCs w:val="28"/>
          <w:lang w:val="en-US"/>
        </w:rPr>
        <w:t>t</w:t>
      </w:r>
      <w:r w:rsidR="005274F1">
        <w:rPr>
          <w:rFonts w:ascii="Times New Roman" w:hAnsi="Times New Roman" w:cs="Times New Roman"/>
          <w:sz w:val="28"/>
          <w:szCs w:val="28"/>
          <w:lang w:val="kk-KZ"/>
        </w:rPr>
        <w:t xml:space="preserve"> </w:t>
      </w:r>
      <w:r w:rsidRPr="008D5C43">
        <w:rPr>
          <w:rFonts w:ascii="Times New Roman" w:hAnsi="Times New Roman" w:cs="Times New Roman"/>
          <w:sz w:val="28"/>
          <w:szCs w:val="28"/>
          <w:lang w:val="en-US"/>
        </w:rPr>
        <w:t>max</w:t>
      </w:r>
      <w:r w:rsidRPr="008D5C43">
        <w:rPr>
          <w:rFonts w:ascii="Times New Roman" w:hAnsi="Times New Roman" w:cs="Times New Roman"/>
          <w:sz w:val="28"/>
          <w:szCs w:val="28"/>
        </w:rPr>
        <w:t>);</w:t>
      </w:r>
    </w:p>
    <w:p w14:paraId="0C05BAE2" w14:textId="74355071" w:rsidR="00CC01E0" w:rsidRDefault="00221C3B" w:rsidP="008D5C43">
      <w:pPr>
        <w:spacing w:after="0" w:line="240" w:lineRule="auto"/>
        <w:ind w:firstLine="357"/>
        <w:jc w:val="both"/>
        <w:rPr>
          <w:rFonts w:ascii="Times New Roman" w:hAnsi="Times New Roman" w:cs="Times New Roman"/>
          <w:sz w:val="28"/>
          <w:szCs w:val="28"/>
          <w:lang w:val="kk-KZ"/>
        </w:rPr>
      </w:pPr>
      <w:r w:rsidRPr="008D5C43">
        <w:rPr>
          <w:rFonts w:ascii="Times New Roman" w:hAnsi="Times New Roman" w:cs="Times New Roman"/>
          <w:sz w:val="28"/>
          <w:szCs w:val="28"/>
        </w:rPr>
        <w:t xml:space="preserve"> • </w:t>
      </w:r>
      <w:proofErr w:type="spellStart"/>
      <w:r w:rsidRPr="008D5C43">
        <w:rPr>
          <w:rFonts w:ascii="Times New Roman" w:hAnsi="Times New Roman" w:cs="Times New Roman"/>
          <w:sz w:val="28"/>
          <w:szCs w:val="28"/>
        </w:rPr>
        <w:t>уақыт</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бойынша</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плазмадағы</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немесе</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қан</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сарысуындағы</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дәрілік</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зат</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концентрациясының</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өзгеру</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қисығының</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астындағы</w:t>
      </w:r>
      <w:proofErr w:type="spellEnd"/>
      <w:r w:rsidRPr="008D5C43">
        <w:rPr>
          <w:rFonts w:ascii="Times New Roman" w:hAnsi="Times New Roman" w:cs="Times New Roman"/>
          <w:sz w:val="28"/>
          <w:szCs w:val="28"/>
        </w:rPr>
        <w:t xml:space="preserve"> </w:t>
      </w:r>
      <w:proofErr w:type="spellStart"/>
      <w:r w:rsidRPr="008D5C43">
        <w:rPr>
          <w:rFonts w:ascii="Times New Roman" w:hAnsi="Times New Roman" w:cs="Times New Roman"/>
          <w:sz w:val="28"/>
          <w:szCs w:val="28"/>
        </w:rPr>
        <w:t>аудан</w:t>
      </w:r>
      <w:proofErr w:type="spellEnd"/>
      <w:r w:rsidRPr="008D5C43">
        <w:rPr>
          <w:rFonts w:ascii="Times New Roman" w:hAnsi="Times New Roman" w:cs="Times New Roman"/>
          <w:sz w:val="28"/>
          <w:szCs w:val="28"/>
        </w:rPr>
        <w:t xml:space="preserve"> (</w:t>
      </w:r>
      <w:r w:rsidRPr="008D5C43">
        <w:rPr>
          <w:rFonts w:ascii="Times New Roman" w:hAnsi="Times New Roman" w:cs="Times New Roman"/>
          <w:sz w:val="28"/>
          <w:szCs w:val="28"/>
          <w:lang w:val="en-US"/>
        </w:rPr>
        <w:t>AUC</w:t>
      </w:r>
      <w:r w:rsidRPr="008D5C43">
        <w:rPr>
          <w:rFonts w:ascii="Times New Roman" w:hAnsi="Times New Roman" w:cs="Times New Roman"/>
          <w:sz w:val="28"/>
          <w:szCs w:val="28"/>
        </w:rPr>
        <w:t>).</w:t>
      </w:r>
      <w:r w:rsidR="00CC01E0">
        <w:rPr>
          <w:rFonts w:ascii="Times New Roman" w:hAnsi="Times New Roman" w:cs="Times New Roman"/>
          <w:sz w:val="28"/>
          <w:szCs w:val="28"/>
          <w:lang w:val="kk-KZ"/>
        </w:rPr>
        <w:t xml:space="preserve"> </w:t>
      </w:r>
    </w:p>
    <w:p w14:paraId="5C65DF78" w14:textId="258965F6" w:rsidR="00CC01E0" w:rsidRDefault="00221C3B" w:rsidP="001B0B91">
      <w:pPr>
        <w:spacing w:after="0" w:line="240" w:lineRule="auto"/>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Қандағы дәрілік зат концентрациясының максимумы (Смах) дәрілік заттың қанға түсуінің толықтығын көрсетеді.</w:t>
      </w:r>
    </w:p>
    <w:p w14:paraId="2567EEF2" w14:textId="77777777" w:rsidR="00CC01E0" w:rsidRDefault="00221C3B" w:rsidP="005274F1">
      <w:pPr>
        <w:spacing w:after="0" w:line="240" w:lineRule="auto"/>
        <w:ind w:firstLine="357"/>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 xml:space="preserve"> Қандағы максималды концентрацияға жету уақыты (Tmax) заттың сіңу жылдамдығын және сәйкесінше терапевтік әсердің басталу жылдамдығын көрсетеді.</w:t>
      </w:r>
    </w:p>
    <w:p w14:paraId="7DC29408" w14:textId="2F428152" w:rsidR="00221C3B" w:rsidRPr="00CC01E0" w:rsidRDefault="00221C3B" w:rsidP="005274F1">
      <w:pPr>
        <w:spacing w:after="0" w:line="240" w:lineRule="auto"/>
        <w:ind w:firstLine="357"/>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Дәрілік затты әртүрлі дәрілік формаларда қолданған кезде минималды тиімді концентрацияға және терапевтік әсерге әр түрлі уақыт аралығында қол жеткізуге болады.</w:t>
      </w:r>
    </w:p>
    <w:p w14:paraId="59F5B471" w14:textId="4786B714" w:rsidR="00221C3B" w:rsidRPr="005274F1" w:rsidRDefault="00221C3B" w:rsidP="005274F1">
      <w:pPr>
        <w:spacing w:after="0" w:line="240" w:lineRule="auto"/>
        <w:ind w:firstLine="357"/>
        <w:jc w:val="both"/>
        <w:rPr>
          <w:rFonts w:ascii="Times New Roman" w:hAnsi="Times New Roman" w:cs="Times New Roman"/>
          <w:sz w:val="28"/>
          <w:szCs w:val="28"/>
          <w:lang w:val="kk-KZ"/>
        </w:rPr>
      </w:pPr>
      <w:r w:rsidRPr="005274F1">
        <w:rPr>
          <w:rFonts w:ascii="Times New Roman" w:hAnsi="Times New Roman" w:cs="Times New Roman"/>
          <w:b/>
          <w:bCs/>
          <w:i/>
          <w:iCs/>
          <w:sz w:val="28"/>
          <w:szCs w:val="28"/>
          <w:lang w:val="kk-KZ"/>
        </w:rPr>
        <w:lastRenderedPageBreak/>
        <w:t>Мысал</w:t>
      </w:r>
      <w:r w:rsidR="005274F1" w:rsidRPr="005274F1">
        <w:rPr>
          <w:rFonts w:ascii="Times New Roman" w:hAnsi="Times New Roman" w:cs="Times New Roman"/>
          <w:b/>
          <w:bCs/>
          <w:i/>
          <w:iCs/>
          <w:sz w:val="28"/>
          <w:szCs w:val="28"/>
          <w:lang w:val="kk-KZ"/>
        </w:rPr>
        <w:t>.</w:t>
      </w:r>
      <w:r w:rsidR="005274F1">
        <w:rPr>
          <w:rFonts w:ascii="Times New Roman" w:hAnsi="Times New Roman" w:cs="Times New Roman"/>
          <w:b/>
          <w:bCs/>
          <w:sz w:val="28"/>
          <w:szCs w:val="28"/>
          <w:lang w:val="kk-KZ"/>
        </w:rPr>
        <w:t xml:space="preserve"> </w:t>
      </w:r>
      <w:r w:rsidRPr="008D5C43">
        <w:rPr>
          <w:rFonts w:ascii="Times New Roman" w:hAnsi="Times New Roman" w:cs="Times New Roman"/>
          <w:sz w:val="28"/>
          <w:szCs w:val="28"/>
          <w:lang w:val="kk-KZ"/>
        </w:rPr>
        <w:t>Мысал</w:t>
      </w:r>
      <w:r w:rsidR="005274F1">
        <w:rPr>
          <w:rFonts w:ascii="Times New Roman" w:hAnsi="Times New Roman" w:cs="Times New Roman"/>
          <w:sz w:val="28"/>
          <w:szCs w:val="28"/>
          <w:lang w:val="kk-KZ"/>
        </w:rPr>
        <w:t>ы</w:t>
      </w:r>
      <w:r w:rsidRPr="008D5C43">
        <w:rPr>
          <w:rFonts w:ascii="Times New Roman" w:hAnsi="Times New Roman" w:cs="Times New Roman"/>
          <w:sz w:val="28"/>
          <w:szCs w:val="28"/>
          <w:lang w:val="kk-KZ"/>
        </w:rPr>
        <w:t xml:space="preserve"> дәрілік зат ұйықтататын дәрі деп елестетіп көрейік. Бұл жағдайда зат ең аз терапевтік концентрацияға жетеді және А дәрілік түрін 30 минуттан кейін, ал В дәрілік түрін қолданғанда ұйықтататын таблетка әсерін тудырады — тек 2 сағаттан кейін. А формасын қолданғанда заттың әсері 5-6 сағатқа созылады, ал В формасы 8-10 сағатқа созылады. сондықтан оларды қолдану көрсеткіштері әр түрлі болады: </w:t>
      </w:r>
      <w:r w:rsidRPr="005274F1">
        <w:rPr>
          <w:rFonts w:ascii="Times New Roman" w:hAnsi="Times New Roman" w:cs="Times New Roman"/>
          <w:sz w:val="28"/>
          <w:szCs w:val="28"/>
          <w:lang w:val="kk-KZ"/>
        </w:rPr>
        <w:t xml:space="preserve">А дәрілік формасы бұзылған жағдайда ұйқының ұзақтығы бұзылған кезде ұйықтап кету, ал В — ның дәрілік түрі. </w:t>
      </w:r>
    </w:p>
    <w:p w14:paraId="42182A1E" w14:textId="77777777" w:rsidR="00221C3B" w:rsidRPr="005274F1" w:rsidRDefault="00221C3B" w:rsidP="005274F1">
      <w:pPr>
        <w:spacing w:after="0" w:line="240" w:lineRule="auto"/>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1-дәрілік түрі А, 2-дәрілік түрі Б;</w:t>
      </w:r>
    </w:p>
    <w:p w14:paraId="34149D49" w14:textId="2DAD3132" w:rsidR="00221C3B"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Дәрілік заттардың биожетімділігіне әсер ететін факторлар</w:t>
      </w:r>
      <w:r w:rsidR="00984F74">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w:t>
      </w:r>
      <w:r w:rsidR="00984F74">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пациент денесінің жеке параметрлеріне байланысты факторлар (жас, жыныс, қатар жүретін аурулар, органдар мен жүйелердің жұмыс істеу ерекшеліктері, физиологиялық процестердің ритм ырғағы және т. б.)</w:t>
      </w:r>
      <w:r w:rsidR="005274F1">
        <w:rPr>
          <w:rFonts w:ascii="Times New Roman" w:hAnsi="Times New Roman" w:cs="Times New Roman"/>
          <w:sz w:val="28"/>
          <w:szCs w:val="28"/>
          <w:lang w:val="kk-KZ"/>
        </w:rPr>
        <w:t>.</w:t>
      </w:r>
    </w:p>
    <w:p w14:paraId="2EFA4508" w14:textId="77777777" w:rsidR="005274F1" w:rsidRPr="005274F1" w:rsidRDefault="005274F1" w:rsidP="005274F1">
      <w:pPr>
        <w:spacing w:after="0" w:line="240" w:lineRule="auto"/>
        <w:ind w:firstLine="708"/>
        <w:jc w:val="both"/>
        <w:rPr>
          <w:rFonts w:ascii="Times New Roman" w:hAnsi="Times New Roman" w:cs="Times New Roman"/>
          <w:sz w:val="28"/>
          <w:szCs w:val="28"/>
          <w:lang w:val="kk-KZ"/>
        </w:rPr>
      </w:pPr>
    </w:p>
    <w:p w14:paraId="15E2D1F0" w14:textId="043BA16C" w:rsidR="00221C3B" w:rsidRPr="00E06FA9" w:rsidRDefault="00221C3B" w:rsidP="005274F1">
      <w:pPr>
        <w:spacing w:after="0" w:line="240" w:lineRule="auto"/>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Биожетімділікке әсер ететін тағам компоненттері</w:t>
      </w:r>
      <w:r w:rsidR="005274F1" w:rsidRPr="00E06FA9">
        <w:rPr>
          <w:rFonts w:ascii="Times New Roman" w:hAnsi="Times New Roman" w:cs="Times New Roman"/>
          <w:i/>
          <w:iCs/>
          <w:sz w:val="28"/>
          <w:szCs w:val="28"/>
          <w:lang w:val="kk-KZ"/>
        </w:rPr>
        <w:t>.</w:t>
      </w:r>
    </w:p>
    <w:p w14:paraId="01A72A5F" w14:textId="77777777" w:rsidR="005274F1"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Дәрілердің биожетімділігіне әсер ететін тағам компоненттері: ақуыздар, майлар, көмірсулар, амин қышқылдары, май қышқылдары, глицерин, таниндер (шай, құрма), кофеин (</w:t>
      </w:r>
      <w:r w:rsidR="005274F1">
        <w:rPr>
          <w:rFonts w:ascii="Times New Roman" w:hAnsi="Times New Roman" w:cs="Times New Roman"/>
          <w:sz w:val="28"/>
          <w:szCs w:val="28"/>
          <w:lang w:val="kk-KZ"/>
        </w:rPr>
        <w:t>ш</w:t>
      </w:r>
      <w:r w:rsidRPr="005274F1">
        <w:rPr>
          <w:rFonts w:ascii="Times New Roman" w:hAnsi="Times New Roman" w:cs="Times New Roman"/>
          <w:sz w:val="28"/>
          <w:szCs w:val="28"/>
          <w:lang w:val="kk-KZ"/>
        </w:rPr>
        <w:t xml:space="preserve">ай, кофе), серотонин (қалақай, жержаңғақ, банан, ананас), тирамин (ірімшік, банан, бұршақ, майшабақ, кофе, сыра, шарап, тауық бауыры), оксалаттар (ревень, балдыркөк, қымыздық, шпинат), стеролдар, фитостеролдар, ауыр металл иондары және басқа да химиялық заттар. </w:t>
      </w:r>
    </w:p>
    <w:p w14:paraId="116E6EF2" w14:textId="77777777" w:rsidR="005274F1"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 xml:space="preserve">Сонымен қатар, тағамға әртүрлі тағамдық қоспалар енгізіледі: консерванттар (сорбин, сірке қышқылы, лимон қышқылы), антиоксиданттар, эмульгаторлар, бояғыштар, тәттілендіргіштер. </w:t>
      </w:r>
    </w:p>
    <w:p w14:paraId="7D1CE4CB" w14:textId="6845180A" w:rsidR="00221C3B" w:rsidRPr="005274F1"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Дәрілік заттар мен тағамдардың өзара әрекеттесу нәтижесіне тағамның химиялық құрамы ғана емес, сонымен қатар дәрілік заттардың дозасы мен ұзақтығы да әсер етеді.</w:t>
      </w:r>
      <w:r w:rsidR="00984F74">
        <w:rPr>
          <w:rFonts w:ascii="Times New Roman" w:hAnsi="Times New Roman" w:cs="Times New Roman"/>
          <w:sz w:val="28"/>
          <w:szCs w:val="28"/>
          <w:lang w:val="kk-KZ"/>
        </w:rPr>
        <w:t xml:space="preserve"> </w:t>
      </w:r>
      <w:r w:rsidR="005274F1">
        <w:rPr>
          <w:rFonts w:ascii="Times New Roman" w:hAnsi="Times New Roman" w:cs="Times New Roman"/>
          <w:sz w:val="28"/>
          <w:szCs w:val="28"/>
          <w:lang w:val="kk-KZ"/>
        </w:rPr>
        <w:t>М</w:t>
      </w:r>
      <w:r w:rsidRPr="005274F1">
        <w:rPr>
          <w:rFonts w:ascii="Times New Roman" w:hAnsi="Times New Roman" w:cs="Times New Roman"/>
          <w:sz w:val="28"/>
          <w:szCs w:val="28"/>
          <w:lang w:val="kk-KZ"/>
        </w:rPr>
        <w:t>ысалы, кетоконазол мен коксты бір мезгілде қолдану препараттың қандағы концентрациясының жоғарылауына әкеледі.</w:t>
      </w:r>
      <w:r w:rsidR="005274F1">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 xml:space="preserve"> Препарат концентрациясының бір реттік жоғарылауы айтарлықтай клиникалық мәнге ие емес, алайда концентрацияның ұзақ мерзімді жоғарылауы жағымсыз реакциялардың даму қаупін болдырмау үшін кетоконазолдың дозаларын бақылауды қажет етеді.</w:t>
      </w:r>
    </w:p>
    <w:p w14:paraId="51DC38B9" w14:textId="77777777" w:rsidR="005274F1" w:rsidRPr="005274F1" w:rsidRDefault="005274F1" w:rsidP="005274F1">
      <w:pPr>
        <w:spacing w:after="0" w:line="240" w:lineRule="auto"/>
        <w:ind w:left="720"/>
        <w:rPr>
          <w:rFonts w:ascii="Times New Roman" w:hAnsi="Times New Roman" w:cs="Times New Roman"/>
          <w:b/>
          <w:bCs/>
          <w:sz w:val="28"/>
          <w:szCs w:val="28"/>
          <w:lang w:val="kk-KZ"/>
        </w:rPr>
      </w:pPr>
    </w:p>
    <w:p w14:paraId="588239F4" w14:textId="596D517E" w:rsidR="00221C3B" w:rsidRPr="00E06FA9" w:rsidRDefault="00221C3B" w:rsidP="005274F1">
      <w:pPr>
        <w:spacing w:after="0" w:line="240" w:lineRule="auto"/>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Куркумин</w:t>
      </w:r>
    </w:p>
    <w:p w14:paraId="0331E7CF" w14:textId="77777777" w:rsidR="005274F1"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Куркумин-табиғи гидрофобты полифенолды қосылыс.</w:t>
      </w:r>
      <w:r w:rsidR="005274F1">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 xml:space="preserve"> Куркумин фармакологиялық әсердің кең спектріне ие.</w:t>
      </w:r>
      <w:r w:rsidR="005274F1">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 xml:space="preserve"> </w:t>
      </w:r>
    </w:p>
    <w:p w14:paraId="2DEFA9CB" w14:textId="7B1BCFEA" w:rsidR="0098271E"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Табиғаты бойынша полифенол ауыз арқылы қабылдаған кезде нашар сіңеді және биожетімділігі төмен, ішінара ішекте сіңу жылдамдығы төмен және ішінара жылдам метаболизм (глюкурондау) арқылы, бұл оның клиникалық қолданылуын шектейді.</w:t>
      </w:r>
      <w:r w:rsidR="0098271E">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 xml:space="preserve">Маңызды міндеттердің бірі-бұл қосылыстың биожетімділігін арттыру мақсатында куркуминнің тиімді түрлерін жасау. </w:t>
      </w:r>
    </w:p>
    <w:p w14:paraId="2B42A7D1" w14:textId="61239A9F" w:rsidR="005274F1" w:rsidRDefault="005274F1" w:rsidP="005274F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C3B" w:rsidRPr="005274F1">
        <w:rPr>
          <w:rFonts w:ascii="Times New Roman" w:hAnsi="Times New Roman" w:cs="Times New Roman"/>
          <w:sz w:val="28"/>
          <w:szCs w:val="28"/>
          <w:lang w:val="kk-KZ"/>
        </w:rPr>
        <w:t xml:space="preserve">Бұған куркуминді липосомалар, нанобөлшектер, мицеллалар және т.б. сияқты жүйелерге қосу, циклодекстриндермен кешендер құру, сондай-ақ </w:t>
      </w:r>
      <w:r w:rsidR="00221C3B" w:rsidRPr="005274F1">
        <w:rPr>
          <w:rFonts w:ascii="Times New Roman" w:hAnsi="Times New Roman" w:cs="Times New Roman"/>
          <w:sz w:val="28"/>
          <w:szCs w:val="28"/>
          <w:highlight w:val="yellow"/>
          <w:lang w:val="kk-KZ"/>
        </w:rPr>
        <w:t>биоэнхансерлерді</w:t>
      </w:r>
      <w:r w:rsidR="00221C3B" w:rsidRPr="005274F1">
        <w:rPr>
          <w:rFonts w:ascii="Times New Roman" w:hAnsi="Times New Roman" w:cs="Times New Roman"/>
          <w:sz w:val="28"/>
          <w:szCs w:val="28"/>
          <w:lang w:val="kk-KZ"/>
        </w:rPr>
        <w:t xml:space="preserve"> қолдану арқылы қол жеткізіледі. </w:t>
      </w:r>
    </w:p>
    <w:p w14:paraId="5264AD04" w14:textId="60766A7F" w:rsidR="00221C3B" w:rsidRPr="005274F1" w:rsidRDefault="005274F1" w:rsidP="005274F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221C3B" w:rsidRPr="005274F1">
        <w:rPr>
          <w:rFonts w:ascii="Times New Roman" w:hAnsi="Times New Roman" w:cs="Times New Roman"/>
          <w:sz w:val="28"/>
          <w:szCs w:val="28"/>
          <w:lang w:val="kk-KZ"/>
        </w:rPr>
        <w:t xml:space="preserve">Атап айтқанда, бауыр мен ішектегі глюкуронизация процесінің белгілі тежегіші пиперинмен куркумин кешенін қолдану куркуминнің биожетімділігін бірнеше есе арттырды. </w:t>
      </w:r>
      <w:r>
        <w:rPr>
          <w:rFonts w:ascii="Times New Roman" w:hAnsi="Times New Roman" w:cs="Times New Roman"/>
          <w:sz w:val="28"/>
          <w:szCs w:val="28"/>
          <w:lang w:val="kk-KZ"/>
        </w:rPr>
        <w:t xml:space="preserve"> </w:t>
      </w:r>
      <w:r w:rsidR="00221C3B" w:rsidRPr="005274F1">
        <w:rPr>
          <w:rFonts w:ascii="Times New Roman" w:hAnsi="Times New Roman" w:cs="Times New Roman"/>
          <w:sz w:val="28"/>
          <w:szCs w:val="28"/>
          <w:lang w:val="kk-KZ"/>
        </w:rPr>
        <w:t>Куркуминнің фосфолипидтермен үйлесуі оны липофильді мембраналарға енгізу арқылы оның жеке куркуминмен салыстырғанда максималды концентрациясын арттырады.</w:t>
      </w:r>
      <w:r>
        <w:rPr>
          <w:rFonts w:ascii="Times New Roman" w:hAnsi="Times New Roman" w:cs="Times New Roman"/>
          <w:sz w:val="28"/>
          <w:szCs w:val="28"/>
          <w:lang w:val="kk-KZ"/>
        </w:rPr>
        <w:t xml:space="preserve"> </w:t>
      </w:r>
      <w:r w:rsidR="00221C3B" w:rsidRPr="005274F1">
        <w:rPr>
          <w:rFonts w:ascii="Times New Roman" w:hAnsi="Times New Roman" w:cs="Times New Roman"/>
          <w:sz w:val="28"/>
          <w:szCs w:val="28"/>
          <w:lang w:val="kk-KZ"/>
        </w:rPr>
        <w:t>Нанобөлшектер түріндегі Куркумин кәдімгі куркуминге қарағанда төмен - 15 есе концентрацияда фармакологиялық әсер етті.</w:t>
      </w:r>
    </w:p>
    <w:p w14:paraId="49A043C5" w14:textId="77777777" w:rsidR="005274F1" w:rsidRPr="005274F1" w:rsidRDefault="005274F1" w:rsidP="005274F1">
      <w:pPr>
        <w:spacing w:after="0" w:line="240" w:lineRule="auto"/>
        <w:ind w:firstLine="708"/>
        <w:jc w:val="both"/>
        <w:rPr>
          <w:rFonts w:ascii="Times New Roman" w:hAnsi="Times New Roman" w:cs="Times New Roman"/>
          <w:sz w:val="28"/>
          <w:szCs w:val="28"/>
          <w:lang w:val="kk-KZ"/>
        </w:rPr>
      </w:pPr>
    </w:p>
    <w:p w14:paraId="60980237" w14:textId="77777777" w:rsidR="005274F1" w:rsidRPr="00E06FA9" w:rsidRDefault="00221C3B" w:rsidP="005274F1">
      <w:pPr>
        <w:spacing w:after="0" w:line="240" w:lineRule="auto"/>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Дәрумендердің әсері. Дене температурасы мен қоршанған ортаның әсері.</w:t>
      </w:r>
    </w:p>
    <w:p w14:paraId="60A1C020" w14:textId="574C781D" w:rsidR="005274F1" w:rsidRDefault="005274F1" w:rsidP="00AF1373">
      <w:pPr>
        <w:spacing w:after="0" w:line="240" w:lineRule="auto"/>
        <w:jc w:val="both"/>
        <w:rPr>
          <w:rFonts w:ascii="Times New Roman" w:hAnsi="Times New Roman" w:cs="Times New Roman"/>
          <w:sz w:val="28"/>
          <w:szCs w:val="28"/>
          <w:lang w:val="kk-KZ"/>
        </w:rPr>
      </w:pPr>
      <w:r>
        <w:rPr>
          <w:rFonts w:ascii="Times New Roman" w:hAnsi="Times New Roman" w:cs="Times New Roman"/>
          <w:b/>
          <w:bCs/>
          <w:i/>
          <w:iCs/>
          <w:color w:val="0070C0"/>
          <w:sz w:val="28"/>
          <w:szCs w:val="28"/>
          <w:lang w:val="kk-KZ"/>
        </w:rPr>
        <w:t xml:space="preserve"> </w:t>
      </w:r>
      <w:r>
        <w:rPr>
          <w:rFonts w:ascii="Times New Roman" w:hAnsi="Times New Roman" w:cs="Times New Roman"/>
          <w:b/>
          <w:bCs/>
          <w:i/>
          <w:iCs/>
          <w:color w:val="0070C0"/>
          <w:sz w:val="28"/>
          <w:szCs w:val="28"/>
          <w:lang w:val="kk-KZ"/>
        </w:rPr>
        <w:tab/>
      </w:r>
      <w:r w:rsidR="00221C3B" w:rsidRPr="005274F1">
        <w:rPr>
          <w:rFonts w:ascii="Times New Roman" w:hAnsi="Times New Roman" w:cs="Times New Roman"/>
          <w:sz w:val="28"/>
          <w:szCs w:val="28"/>
          <w:lang w:val="kk-KZ"/>
        </w:rPr>
        <w:t>Көптеген дәрумендер,</w:t>
      </w:r>
      <w:r>
        <w:rPr>
          <w:rFonts w:ascii="Times New Roman" w:hAnsi="Times New Roman" w:cs="Times New Roman"/>
          <w:sz w:val="28"/>
          <w:szCs w:val="28"/>
          <w:lang w:val="kk-KZ"/>
        </w:rPr>
        <w:t xml:space="preserve"> </w:t>
      </w:r>
      <w:r w:rsidR="00221C3B" w:rsidRPr="005274F1">
        <w:rPr>
          <w:rFonts w:ascii="Times New Roman" w:hAnsi="Times New Roman" w:cs="Times New Roman"/>
          <w:sz w:val="28"/>
          <w:szCs w:val="28"/>
          <w:lang w:val="kk-KZ"/>
        </w:rPr>
        <w:t>атап айтқанда В6 дәрумені, дәрілік заттарды метаболиздейтін ферменттердің кофакторлары болып табылады.</w:t>
      </w:r>
      <w:r>
        <w:rPr>
          <w:rFonts w:ascii="Times New Roman" w:hAnsi="Times New Roman" w:cs="Times New Roman"/>
          <w:sz w:val="28"/>
          <w:szCs w:val="28"/>
          <w:lang w:val="kk-KZ"/>
        </w:rPr>
        <w:t xml:space="preserve"> </w:t>
      </w:r>
    </w:p>
    <w:p w14:paraId="2694D358" w14:textId="77777777" w:rsidR="005274F1" w:rsidRDefault="00221C3B" w:rsidP="005274F1">
      <w:pPr>
        <w:spacing w:after="0" w:line="240" w:lineRule="auto"/>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Осыған байланысты соңғысы тиісті дәрі-дәрмектердің метаболизмінің қарқындылығын арттырады.</w:t>
      </w:r>
      <w:r w:rsidR="005274F1">
        <w:rPr>
          <w:rFonts w:ascii="Times New Roman" w:hAnsi="Times New Roman" w:cs="Times New Roman"/>
          <w:sz w:val="28"/>
          <w:szCs w:val="28"/>
          <w:lang w:val="kk-KZ"/>
        </w:rPr>
        <w:t xml:space="preserve"> </w:t>
      </w:r>
      <w:r w:rsidRPr="005274F1">
        <w:rPr>
          <w:rFonts w:ascii="Times New Roman" w:hAnsi="Times New Roman" w:cs="Times New Roman"/>
          <w:sz w:val="28"/>
          <w:szCs w:val="28"/>
          <w:lang w:val="kk-KZ"/>
        </w:rPr>
        <w:t xml:space="preserve">Сонымен, В6 дәруменіне бай тағамдар леводопаның ыдырау жылдамдығын арттырады, қандағы допамин концентрациясын төмендетеді және препараттың паркинсонға қарсы әсерінің ауырлығын төмендетеді. </w:t>
      </w:r>
    </w:p>
    <w:p w14:paraId="6A76277A" w14:textId="77777777" w:rsidR="00CC01E0" w:rsidRDefault="00221C3B" w:rsidP="005274F1">
      <w:pPr>
        <w:spacing w:after="0" w:line="240" w:lineRule="auto"/>
        <w:ind w:firstLine="708"/>
        <w:jc w:val="both"/>
        <w:rPr>
          <w:rFonts w:ascii="Times New Roman" w:hAnsi="Times New Roman" w:cs="Times New Roman"/>
          <w:sz w:val="28"/>
          <w:szCs w:val="28"/>
          <w:lang w:val="kk-KZ"/>
        </w:rPr>
      </w:pPr>
      <w:r w:rsidRPr="005274F1">
        <w:rPr>
          <w:rFonts w:ascii="Times New Roman" w:hAnsi="Times New Roman" w:cs="Times New Roman"/>
          <w:sz w:val="28"/>
          <w:szCs w:val="28"/>
          <w:lang w:val="kk-KZ"/>
        </w:rPr>
        <w:t xml:space="preserve">"Байкал", "Пепси-кола" тоник сусындарының құрамына линкомицин гидрохлориді, олеандомицин фосфаты, тетрациклин гидрохлориді, натрий тиосульфаты, унитиолмен ерімейтін кешендер түзетін темір иондары кіреді, соңғысының сіңуін баяулатады. </w:t>
      </w:r>
    </w:p>
    <w:p w14:paraId="58EFEAA4" w14:textId="51D56A88" w:rsidR="00221C3B" w:rsidRPr="005274F1" w:rsidRDefault="005274F1" w:rsidP="00CC01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C3B" w:rsidRPr="005274F1">
        <w:rPr>
          <w:rFonts w:ascii="Times New Roman" w:hAnsi="Times New Roman" w:cs="Times New Roman"/>
          <w:sz w:val="28"/>
          <w:szCs w:val="28"/>
          <w:lang w:val="kk-KZ"/>
        </w:rPr>
        <w:t xml:space="preserve">Температураның жоғарылауы жағдайында жылу берудің қиындауы байқалады, бұл дененің қызып кетуіне әкеледі. Дене температурасының жоғарылауы: ОНЖ қозуымен, тыныс алу мен қан айналымының белсендірілуімен, метаболизмнің жоғарылауымен бірге жүреді. </w:t>
      </w:r>
    </w:p>
    <w:p w14:paraId="07098706" w14:textId="732E3996" w:rsidR="00221C3B" w:rsidRDefault="00221C3B" w:rsidP="00CC01E0">
      <w:pPr>
        <w:spacing w:after="0" w:line="240" w:lineRule="auto"/>
        <w:ind w:firstLine="708"/>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Шамадан тыс терлеу дегидратацияға,</w:t>
      </w:r>
      <w:r w:rsidR="00CC01E0">
        <w:rPr>
          <w:rFonts w:ascii="Times New Roman" w:hAnsi="Times New Roman" w:cs="Times New Roman"/>
          <w:sz w:val="28"/>
          <w:szCs w:val="28"/>
          <w:lang w:val="kk-KZ"/>
        </w:rPr>
        <w:t xml:space="preserve"> </w:t>
      </w:r>
      <w:r w:rsidRPr="00CC01E0">
        <w:rPr>
          <w:rFonts w:ascii="Times New Roman" w:hAnsi="Times New Roman" w:cs="Times New Roman"/>
          <w:sz w:val="28"/>
          <w:szCs w:val="28"/>
          <w:lang w:val="kk-KZ"/>
        </w:rPr>
        <w:t>тромбоциттердің гиперагрегациясына, айналымдағы сұйықтық көлемінің төмендеуіне, электролит тепе</w:t>
      </w:r>
      <w:r w:rsidR="00CC01E0">
        <w:rPr>
          <w:rFonts w:ascii="Times New Roman" w:hAnsi="Times New Roman" w:cs="Times New Roman"/>
          <w:sz w:val="28"/>
          <w:szCs w:val="28"/>
          <w:lang w:val="kk-KZ"/>
        </w:rPr>
        <w:t xml:space="preserve"> </w:t>
      </w:r>
      <w:r w:rsidRPr="00CC01E0">
        <w:rPr>
          <w:rFonts w:ascii="Times New Roman" w:hAnsi="Times New Roman" w:cs="Times New Roman"/>
          <w:sz w:val="28"/>
          <w:szCs w:val="28"/>
          <w:lang w:val="kk-KZ"/>
        </w:rPr>
        <w:t>-</w:t>
      </w:r>
      <w:r w:rsidR="00CC01E0">
        <w:rPr>
          <w:rFonts w:ascii="Times New Roman" w:hAnsi="Times New Roman" w:cs="Times New Roman"/>
          <w:sz w:val="28"/>
          <w:szCs w:val="28"/>
          <w:lang w:val="kk-KZ"/>
        </w:rPr>
        <w:t xml:space="preserve"> </w:t>
      </w:r>
      <w:r w:rsidRPr="00CC01E0">
        <w:rPr>
          <w:rFonts w:ascii="Times New Roman" w:hAnsi="Times New Roman" w:cs="Times New Roman"/>
          <w:sz w:val="28"/>
          <w:szCs w:val="28"/>
          <w:lang w:val="kk-KZ"/>
        </w:rPr>
        <w:t xml:space="preserve">теңдігінің бұзылуына әкеледі, бұл өз кезегінде дәрілік заттардың сіңу, таралу және метаболизм </w:t>
      </w:r>
      <w:r w:rsidR="00CC01E0">
        <w:rPr>
          <w:rFonts w:ascii="Times New Roman" w:hAnsi="Times New Roman" w:cs="Times New Roman"/>
          <w:sz w:val="28"/>
          <w:szCs w:val="28"/>
          <w:lang w:val="kk-KZ"/>
        </w:rPr>
        <w:t>үрдістеріне</w:t>
      </w:r>
      <w:r w:rsidRPr="00CC01E0">
        <w:rPr>
          <w:rFonts w:ascii="Times New Roman" w:hAnsi="Times New Roman" w:cs="Times New Roman"/>
          <w:sz w:val="28"/>
          <w:szCs w:val="28"/>
          <w:lang w:val="kk-KZ"/>
        </w:rPr>
        <w:t>, бауырдағы ақуыздардың синтезіне, гепатоциттердегі биохимиялық процестердің жылдамдығына, жалпы дәрілердің биожетімділігіне әсер етеді.</w:t>
      </w:r>
    </w:p>
    <w:p w14:paraId="4F6434DE" w14:textId="77777777" w:rsidR="00CC01E0" w:rsidRPr="00CC01E0" w:rsidRDefault="00CC01E0" w:rsidP="00CC01E0">
      <w:pPr>
        <w:spacing w:after="0" w:line="240" w:lineRule="auto"/>
        <w:ind w:firstLine="708"/>
        <w:jc w:val="both"/>
        <w:rPr>
          <w:rFonts w:ascii="Times New Roman" w:hAnsi="Times New Roman" w:cs="Times New Roman"/>
          <w:sz w:val="28"/>
          <w:szCs w:val="28"/>
          <w:lang w:val="kk-KZ"/>
        </w:rPr>
      </w:pPr>
    </w:p>
    <w:p w14:paraId="39E65CB9" w14:textId="55800796" w:rsidR="00CC01E0" w:rsidRPr="00E06FA9" w:rsidRDefault="00221C3B" w:rsidP="00CC01E0">
      <w:pPr>
        <w:spacing w:after="0" w:line="240" w:lineRule="auto"/>
        <w:ind w:left="720"/>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Биоритм әсері</w:t>
      </w:r>
      <w:r w:rsidR="00CC01E0" w:rsidRPr="00E06FA9">
        <w:rPr>
          <w:rFonts w:ascii="Times New Roman" w:hAnsi="Times New Roman" w:cs="Times New Roman"/>
          <w:i/>
          <w:iCs/>
          <w:sz w:val="28"/>
          <w:szCs w:val="28"/>
          <w:lang w:val="kk-KZ"/>
        </w:rPr>
        <w:t>.</w:t>
      </w:r>
    </w:p>
    <w:p w14:paraId="3FCE4DF3" w14:textId="77777777" w:rsidR="00CC01E0" w:rsidRDefault="00CC01E0" w:rsidP="00CC01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bCs/>
          <w:i/>
          <w:iCs/>
          <w:color w:val="0070C0"/>
          <w:sz w:val="28"/>
          <w:szCs w:val="28"/>
          <w:lang w:val="kk-KZ"/>
        </w:rPr>
        <w:t xml:space="preserve"> </w:t>
      </w:r>
      <w:r w:rsidR="00221C3B" w:rsidRPr="00CC01E0">
        <w:rPr>
          <w:rFonts w:ascii="Times New Roman" w:hAnsi="Times New Roman" w:cs="Times New Roman"/>
          <w:sz w:val="28"/>
          <w:szCs w:val="28"/>
          <w:lang w:val="kk-KZ"/>
        </w:rPr>
        <w:t>Адамға күндізгі уақытта физиологиялық функциялар жоғарлап, ал түнгі уақытта төмендеуі тән.</w:t>
      </w:r>
      <w:r>
        <w:rPr>
          <w:rFonts w:ascii="Times New Roman" w:hAnsi="Times New Roman" w:cs="Times New Roman"/>
          <w:sz w:val="28"/>
          <w:szCs w:val="28"/>
          <w:lang w:val="kk-KZ"/>
        </w:rPr>
        <w:t xml:space="preserve"> </w:t>
      </w:r>
      <w:r w:rsidR="00221C3B" w:rsidRPr="00CC01E0">
        <w:rPr>
          <w:rFonts w:ascii="Times New Roman" w:hAnsi="Times New Roman" w:cs="Times New Roman"/>
          <w:sz w:val="28"/>
          <w:szCs w:val="28"/>
          <w:lang w:val="kk-KZ"/>
        </w:rPr>
        <w:t xml:space="preserve"> Көптеген дәрілік заттардың метаболизміне қатысатын бауырдың ферменттік жүйелерінің күнделікті ритмі анықталған.</w:t>
      </w:r>
      <w:r>
        <w:rPr>
          <w:rFonts w:ascii="Times New Roman" w:hAnsi="Times New Roman" w:cs="Times New Roman"/>
          <w:sz w:val="28"/>
          <w:szCs w:val="28"/>
          <w:lang w:val="kk-KZ"/>
        </w:rPr>
        <w:t xml:space="preserve"> </w:t>
      </w:r>
      <w:r w:rsidR="00221C3B" w:rsidRPr="00CC01E0">
        <w:rPr>
          <w:rFonts w:ascii="Times New Roman" w:hAnsi="Times New Roman" w:cs="Times New Roman"/>
          <w:sz w:val="28"/>
          <w:szCs w:val="28"/>
          <w:lang w:val="kk-KZ"/>
        </w:rPr>
        <w:t>Дәрілік заттардың ағзаға әсер ету мәселелерін тәулік уақытына, жыл мезгілдеріне байланысты хронофармакология зерттейді, ол дәрі-дәрмектерді ұтымды қабылдау принциптері мен ережелерін белгілейді.</w:t>
      </w:r>
    </w:p>
    <w:p w14:paraId="6538ED75" w14:textId="77777777" w:rsidR="00CC01E0" w:rsidRDefault="00CC01E0" w:rsidP="00CC01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C3B" w:rsidRPr="00CC01E0">
        <w:rPr>
          <w:rFonts w:ascii="Times New Roman" w:hAnsi="Times New Roman" w:cs="Times New Roman"/>
          <w:sz w:val="28"/>
          <w:szCs w:val="28"/>
          <w:lang w:val="kk-KZ"/>
        </w:rPr>
        <w:t>Хронофармакология хронотерапиямен тығыз байланысты, ол жеке биоритмологиялық мәртебені есепке алуға және оны қазіргі заманғы медицинада бар барлық әдістердің көмегімен түзетуге негізделген емдеу процесін ұйымдастыруды анықтайды. Күнделікті биоритмдер дәрі-дәрмектерді қабылдаудың оңтайлы уақытын анықтайды.</w:t>
      </w:r>
    </w:p>
    <w:p w14:paraId="2B469FED" w14:textId="4D96B6E7" w:rsidR="00CC01E0" w:rsidRDefault="00CC01E0" w:rsidP="00CC01E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1C3B" w:rsidRPr="00CC01E0">
        <w:rPr>
          <w:rFonts w:ascii="Times New Roman" w:hAnsi="Times New Roman" w:cs="Times New Roman"/>
          <w:sz w:val="28"/>
          <w:szCs w:val="28"/>
          <w:lang w:val="kk-KZ"/>
        </w:rPr>
        <w:t>Тәуліктің белгілі бір уақытында дәрі-дәрмектерді тағайындауды анықтайтын принциптер</w:t>
      </w:r>
      <w:r>
        <w:rPr>
          <w:rFonts w:ascii="Times New Roman" w:hAnsi="Times New Roman" w:cs="Times New Roman"/>
          <w:sz w:val="28"/>
          <w:szCs w:val="28"/>
          <w:lang w:val="kk-KZ"/>
        </w:rPr>
        <w:t>:</w:t>
      </w:r>
    </w:p>
    <w:p w14:paraId="32991175" w14:textId="77777777" w:rsidR="00CC01E0" w:rsidRDefault="00221C3B" w:rsidP="00CC01E0">
      <w:pPr>
        <w:spacing w:after="0" w:line="240" w:lineRule="auto"/>
        <w:ind w:firstLine="708"/>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lastRenderedPageBreak/>
        <w:t>1. Препараттардың әсер етуінің ағзадағы ұқсас заттарды өндірудің табиғи ритміне сәйкестігі (мысалы, глюкокортикоидтар тобындағы бүйрек үсті безінің гормоналды препараты – преднизолон – таңертеңгі уақытта тағайындалады</w:t>
      </w:r>
      <w:r w:rsidR="00CC01E0">
        <w:rPr>
          <w:rFonts w:ascii="Times New Roman" w:hAnsi="Times New Roman" w:cs="Times New Roman"/>
          <w:sz w:val="28"/>
          <w:szCs w:val="28"/>
          <w:lang w:val="kk-KZ"/>
        </w:rPr>
        <w:t>,</w:t>
      </w:r>
      <w:r w:rsidRPr="00CC01E0">
        <w:rPr>
          <w:rFonts w:ascii="Times New Roman" w:hAnsi="Times New Roman" w:cs="Times New Roman"/>
          <w:sz w:val="28"/>
          <w:szCs w:val="28"/>
          <w:lang w:val="kk-KZ"/>
        </w:rPr>
        <w:t xml:space="preserve"> эндогендік гормонның синтезі). </w:t>
      </w:r>
    </w:p>
    <w:p w14:paraId="1C47B964" w14:textId="77777777" w:rsidR="00CC01E0" w:rsidRDefault="00221C3B" w:rsidP="00CC01E0">
      <w:pPr>
        <w:spacing w:after="0" w:line="240" w:lineRule="auto"/>
        <w:ind w:firstLine="708"/>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2. Дәрі-дәрмекті күтілетін әл-ауқаттың нашарлауына дейін белгілі бір уақыт бұрын қабылдау (мысалы, коронарлық және цереброваскулярлық қан айналымының бұзылуы жиі дамитын таңертеңгі уақытта максималды белсенділігі бар жүрек-қан тамырлары препараттарын қолдану) тәулік бойы ағзаның оңтайлы және улы дозаларына бірдей сезімталдығы жоқ.</w:t>
      </w:r>
    </w:p>
    <w:p w14:paraId="62E31ED4" w14:textId="77777777" w:rsidR="00CC01E0" w:rsidRDefault="00221C3B" w:rsidP="00CC01E0">
      <w:pPr>
        <w:spacing w:after="0" w:line="240" w:lineRule="auto"/>
        <w:ind w:firstLine="708"/>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 xml:space="preserve"> Мысалы, транквилизаторлар тәуліктің белсенді кезеңінде максималды уыттылықты көрсетеді; олардың ең аз уыттылығы қалыпты ұйқы кезінде байқалады.</w:t>
      </w:r>
      <w:r w:rsidR="00CC01E0">
        <w:rPr>
          <w:rFonts w:ascii="Times New Roman" w:hAnsi="Times New Roman" w:cs="Times New Roman"/>
          <w:sz w:val="28"/>
          <w:szCs w:val="28"/>
          <w:lang w:val="kk-KZ"/>
        </w:rPr>
        <w:t xml:space="preserve"> </w:t>
      </w:r>
    </w:p>
    <w:p w14:paraId="077B2DE2" w14:textId="52126065" w:rsidR="00221C3B" w:rsidRPr="00CC01E0" w:rsidRDefault="00221C3B" w:rsidP="00CC01E0">
      <w:pPr>
        <w:spacing w:after="0" w:line="240" w:lineRule="auto"/>
        <w:ind w:firstLine="708"/>
        <w:jc w:val="both"/>
        <w:rPr>
          <w:rFonts w:ascii="Times New Roman" w:hAnsi="Times New Roman" w:cs="Times New Roman"/>
          <w:sz w:val="28"/>
          <w:szCs w:val="28"/>
          <w:lang w:val="kk-KZ"/>
        </w:rPr>
      </w:pPr>
      <w:r w:rsidRPr="00CC01E0">
        <w:rPr>
          <w:rFonts w:ascii="Times New Roman" w:hAnsi="Times New Roman" w:cs="Times New Roman"/>
          <w:sz w:val="28"/>
          <w:szCs w:val="28"/>
          <w:lang w:val="kk-KZ"/>
        </w:rPr>
        <w:t>Ал стоматологиядағы анестетиктерге үлкен сезімталдық</w:t>
      </w:r>
      <w:r w:rsidR="00CC01E0">
        <w:rPr>
          <w:rFonts w:ascii="Times New Roman" w:hAnsi="Times New Roman" w:cs="Times New Roman"/>
          <w:sz w:val="28"/>
          <w:szCs w:val="28"/>
          <w:lang w:val="kk-KZ"/>
        </w:rPr>
        <w:t xml:space="preserve"> </w:t>
      </w:r>
      <w:r w:rsidRPr="00CC01E0">
        <w:rPr>
          <w:rFonts w:ascii="Times New Roman" w:hAnsi="Times New Roman" w:cs="Times New Roman"/>
          <w:sz w:val="28"/>
          <w:szCs w:val="28"/>
          <w:lang w:val="kk-KZ"/>
        </w:rPr>
        <w:t>-</w:t>
      </w:r>
      <w:r w:rsidR="00CC01E0">
        <w:rPr>
          <w:rFonts w:ascii="Times New Roman" w:hAnsi="Times New Roman" w:cs="Times New Roman"/>
          <w:sz w:val="28"/>
          <w:szCs w:val="28"/>
          <w:lang w:val="kk-KZ"/>
        </w:rPr>
        <w:t xml:space="preserve"> </w:t>
      </w:r>
      <w:r w:rsidRPr="00CC01E0">
        <w:rPr>
          <w:rFonts w:ascii="Times New Roman" w:hAnsi="Times New Roman" w:cs="Times New Roman"/>
          <w:sz w:val="28"/>
          <w:szCs w:val="28"/>
          <w:lang w:val="kk-KZ"/>
        </w:rPr>
        <w:t>тәулігіне 14-15 (осы уақытта тістерді алып тастау ұсынылады)</w:t>
      </w:r>
    </w:p>
    <w:p w14:paraId="3F8AC1DA" w14:textId="77777777" w:rsidR="00CC01E0" w:rsidRPr="00496CF3" w:rsidRDefault="00CC01E0" w:rsidP="00CC01E0">
      <w:pPr>
        <w:spacing w:after="0" w:line="240" w:lineRule="auto"/>
        <w:rPr>
          <w:rFonts w:ascii="Times New Roman" w:hAnsi="Times New Roman" w:cs="Times New Roman"/>
          <w:b/>
          <w:bCs/>
          <w:color w:val="0070C0"/>
          <w:sz w:val="28"/>
          <w:szCs w:val="28"/>
          <w:shd w:val="clear" w:color="auto" w:fill="FFFFFF"/>
          <w:lang w:val="kk-KZ"/>
        </w:rPr>
      </w:pPr>
    </w:p>
    <w:p w14:paraId="4DF7DEC3" w14:textId="6D362BAC" w:rsidR="005F572D" w:rsidRPr="00DC7319" w:rsidRDefault="005F572D" w:rsidP="00CC01E0">
      <w:pPr>
        <w:spacing w:after="0" w:line="240" w:lineRule="auto"/>
        <w:rPr>
          <w:rFonts w:ascii="Times New Roman" w:hAnsi="Times New Roman" w:cs="Times New Roman"/>
          <w:i/>
          <w:iCs/>
          <w:sz w:val="28"/>
          <w:szCs w:val="28"/>
          <w:shd w:val="clear" w:color="auto" w:fill="FFFFFF"/>
          <w:lang w:val="kk-KZ"/>
        </w:rPr>
      </w:pPr>
      <w:r w:rsidRPr="00DC7319">
        <w:rPr>
          <w:rFonts w:ascii="Times New Roman" w:hAnsi="Times New Roman" w:cs="Times New Roman"/>
          <w:i/>
          <w:iCs/>
          <w:sz w:val="28"/>
          <w:szCs w:val="28"/>
          <w:shd w:val="clear" w:color="auto" w:fill="FFFFFF"/>
          <w:lang w:val="kk-KZ"/>
        </w:rPr>
        <w:t>Б</w:t>
      </w:r>
      <w:r w:rsidR="00D42E75" w:rsidRPr="00DC7319">
        <w:rPr>
          <w:rFonts w:ascii="Times New Roman" w:hAnsi="Times New Roman" w:cs="Times New Roman"/>
          <w:i/>
          <w:iCs/>
          <w:sz w:val="28"/>
          <w:szCs w:val="28"/>
          <w:shd w:val="clear" w:color="auto" w:fill="FFFFFF"/>
          <w:lang w:val="kk-KZ"/>
        </w:rPr>
        <w:t>иоэквиваленттілік</w:t>
      </w:r>
      <w:r w:rsidRPr="00DC7319">
        <w:rPr>
          <w:rFonts w:ascii="Times New Roman" w:hAnsi="Times New Roman" w:cs="Times New Roman"/>
          <w:i/>
          <w:iCs/>
          <w:sz w:val="28"/>
          <w:szCs w:val="28"/>
          <w:shd w:val="clear" w:color="auto" w:fill="FFFFFF"/>
          <w:lang w:val="kk-KZ"/>
        </w:rPr>
        <w:t xml:space="preserve">. </w:t>
      </w:r>
    </w:p>
    <w:p w14:paraId="3BCECE0E" w14:textId="77777777" w:rsidR="008C3894" w:rsidRPr="00DC7319" w:rsidRDefault="00366FB4" w:rsidP="004B70FB">
      <w:pPr>
        <w:spacing w:after="0" w:line="240" w:lineRule="auto"/>
        <w:ind w:firstLine="709"/>
        <w:jc w:val="both"/>
        <w:rPr>
          <w:rFonts w:ascii="Times New Roman" w:hAnsi="Times New Roman" w:cs="Times New Roman"/>
          <w:color w:val="000000"/>
          <w:sz w:val="28"/>
          <w:szCs w:val="28"/>
          <w:shd w:val="clear" w:color="auto" w:fill="FFFFFF"/>
          <w:lang w:val="kk-KZ"/>
        </w:rPr>
      </w:pPr>
      <w:r w:rsidRPr="00DC7319">
        <w:rPr>
          <w:rFonts w:ascii="Times New Roman" w:hAnsi="Times New Roman" w:cs="Times New Roman"/>
          <w:color w:val="000000"/>
          <w:sz w:val="28"/>
          <w:szCs w:val="28"/>
          <w:shd w:val="clear" w:color="auto" w:fill="FFFFFF"/>
          <w:lang w:val="kk-KZ"/>
        </w:rPr>
        <w:t>Б</w:t>
      </w:r>
      <w:r w:rsidR="005F572D" w:rsidRPr="00DC7319">
        <w:rPr>
          <w:rFonts w:ascii="Times New Roman" w:hAnsi="Times New Roman" w:cs="Times New Roman"/>
          <w:color w:val="000000"/>
          <w:sz w:val="28"/>
          <w:szCs w:val="28"/>
          <w:shd w:val="clear" w:color="auto" w:fill="FFFFFF"/>
          <w:lang w:val="kk-KZ"/>
        </w:rPr>
        <w:t xml:space="preserve">иоэквиваленттілік </w:t>
      </w:r>
      <w:r w:rsidRPr="00DC7319">
        <w:rPr>
          <w:rFonts w:ascii="Times New Roman" w:hAnsi="Times New Roman" w:cs="Times New Roman"/>
          <w:color w:val="000000"/>
          <w:sz w:val="28"/>
          <w:szCs w:val="28"/>
          <w:shd w:val="clear" w:color="auto" w:fill="FFFFFF"/>
          <w:lang w:val="kk-KZ"/>
        </w:rPr>
        <w:t>дегеніміз не?</w:t>
      </w:r>
    </w:p>
    <w:p w14:paraId="52BECB77" w14:textId="1301E3F0" w:rsidR="00AD35ED" w:rsidRDefault="00221C3B" w:rsidP="004B70FB">
      <w:pPr>
        <w:spacing w:after="0" w:line="240" w:lineRule="auto"/>
        <w:ind w:firstLine="709"/>
        <w:jc w:val="both"/>
        <w:rPr>
          <w:rFonts w:ascii="Times New Roman" w:hAnsi="Times New Roman" w:cs="Times New Roman"/>
          <w:sz w:val="28"/>
          <w:szCs w:val="28"/>
          <w:lang w:val="kk-KZ"/>
        </w:rPr>
      </w:pPr>
      <w:r w:rsidRPr="00DC7319">
        <w:rPr>
          <w:rFonts w:ascii="Times New Roman" w:hAnsi="Times New Roman" w:cs="Times New Roman"/>
          <w:i/>
          <w:iCs/>
          <w:sz w:val="28"/>
          <w:szCs w:val="28"/>
          <w:lang w:val="kk-KZ"/>
        </w:rPr>
        <w:t>Биоэквиваленттілік</w:t>
      </w:r>
      <w:r w:rsidR="00AD35ED" w:rsidRPr="008C3894">
        <w:rPr>
          <w:rFonts w:ascii="Times New Roman" w:hAnsi="Times New Roman" w:cs="Times New Roman"/>
          <w:i/>
          <w:iCs/>
          <w:sz w:val="28"/>
          <w:szCs w:val="28"/>
          <w:lang w:val="kk-KZ"/>
        </w:rPr>
        <w:t xml:space="preserve"> </w:t>
      </w:r>
      <w:r w:rsidR="00AD35ED" w:rsidRPr="004B70FB">
        <w:rPr>
          <w:rFonts w:ascii="Times New Roman" w:hAnsi="Times New Roman" w:cs="Times New Roman"/>
          <w:b/>
          <w:bCs/>
          <w:i/>
          <w:iCs/>
          <w:sz w:val="28"/>
          <w:szCs w:val="28"/>
          <w:lang w:val="kk-KZ"/>
        </w:rPr>
        <w:t>-</w:t>
      </w:r>
      <w:r w:rsidRPr="004B70FB">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тұжырымдама фармакокинетикалық және биофармациялық зерттеулерге байланысты пайда болды, оның барысында бірдей заттар бар дәрілердің терапевтік теңсіздігі биожетімділіктің айырмашылығымен тікелей байланысты екендігі анықтал</w:t>
      </w:r>
      <w:r w:rsidR="00DC7319">
        <w:rPr>
          <w:rFonts w:ascii="Times New Roman" w:hAnsi="Times New Roman" w:cs="Times New Roman"/>
          <w:sz w:val="28"/>
          <w:szCs w:val="28"/>
          <w:lang w:val="kk-KZ"/>
        </w:rPr>
        <w:t>а</w:t>
      </w:r>
      <w:r w:rsidRPr="00AD35ED">
        <w:rPr>
          <w:rFonts w:ascii="Times New Roman" w:hAnsi="Times New Roman" w:cs="Times New Roman"/>
          <w:sz w:val="28"/>
          <w:szCs w:val="28"/>
          <w:lang w:val="kk-KZ"/>
        </w:rPr>
        <w:t xml:space="preserve">ды. </w:t>
      </w:r>
    </w:p>
    <w:p w14:paraId="37B6980D" w14:textId="088D3980" w:rsidR="00221C3B" w:rsidRPr="00AD35ED" w:rsidRDefault="00221C3B" w:rsidP="00AD35ED">
      <w:pPr>
        <w:spacing w:after="0" w:line="240" w:lineRule="auto"/>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 </w:t>
      </w:r>
      <w:r w:rsidR="00D42E75">
        <w:rPr>
          <w:rFonts w:ascii="Times New Roman" w:hAnsi="Times New Roman" w:cs="Times New Roman"/>
          <w:sz w:val="28"/>
          <w:szCs w:val="28"/>
          <w:lang w:val="kk-KZ"/>
        </w:rPr>
        <w:tab/>
      </w:r>
      <w:r w:rsidRPr="00AD35ED">
        <w:rPr>
          <w:rFonts w:ascii="Times New Roman" w:hAnsi="Times New Roman" w:cs="Times New Roman"/>
          <w:sz w:val="28"/>
          <w:szCs w:val="28"/>
          <w:lang w:val="kk-KZ"/>
        </w:rPr>
        <w:t xml:space="preserve">Препараттардағы биоэквиваленттілікті анықтау үшін мынадай көрсеткіштер қолданылады: </w:t>
      </w:r>
    </w:p>
    <w:p w14:paraId="74958245" w14:textId="77777777" w:rsidR="00AD35ED" w:rsidRDefault="00221C3B" w:rsidP="00AD35ED">
      <w:pPr>
        <w:spacing w:after="0" w:line="240" w:lineRule="auto"/>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 қан айналым жүйесіндегі таблеткалардың жоғары немесе неғұрлым толық биожетімділігі. </w:t>
      </w:r>
      <w:r w:rsidR="00AD35ED">
        <w:rPr>
          <w:rFonts w:ascii="Times New Roman" w:hAnsi="Times New Roman" w:cs="Times New Roman"/>
          <w:sz w:val="28"/>
          <w:szCs w:val="28"/>
          <w:lang w:val="kk-KZ"/>
        </w:rPr>
        <w:t xml:space="preserve"> </w:t>
      </w:r>
    </w:p>
    <w:p w14:paraId="3D0266A8" w14:textId="4B1CF127" w:rsidR="00AD35ED" w:rsidRDefault="00221C3B" w:rsidP="00AD35ED">
      <w:pPr>
        <w:spacing w:after="0" w:line="240" w:lineRule="auto"/>
        <w:ind w:firstLine="708"/>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Препараттың жоғары құрамының әсер ету ұзақтығы</w:t>
      </w:r>
      <w:r w:rsidR="00CC7E0A">
        <w:rPr>
          <w:rFonts w:ascii="Times New Roman" w:hAnsi="Times New Roman" w:cs="Times New Roman"/>
          <w:sz w:val="28"/>
          <w:szCs w:val="28"/>
          <w:lang w:val="kk-KZ"/>
        </w:rPr>
        <w:t>,</w:t>
      </w:r>
      <w:r w:rsidRPr="00AD35ED">
        <w:rPr>
          <w:rFonts w:ascii="Times New Roman" w:hAnsi="Times New Roman" w:cs="Times New Roman"/>
          <w:sz w:val="28"/>
          <w:szCs w:val="28"/>
          <w:lang w:val="kk-KZ"/>
        </w:rPr>
        <w:t xml:space="preserve"> </w:t>
      </w:r>
      <w:r w:rsidR="00CC7E0A">
        <w:rPr>
          <w:rFonts w:ascii="Times New Roman" w:hAnsi="Times New Roman" w:cs="Times New Roman"/>
          <w:sz w:val="28"/>
          <w:szCs w:val="28"/>
          <w:lang w:val="kk-KZ"/>
        </w:rPr>
        <w:t>б</w:t>
      </w:r>
      <w:r w:rsidRPr="00AD35ED">
        <w:rPr>
          <w:rFonts w:ascii="Times New Roman" w:hAnsi="Times New Roman" w:cs="Times New Roman"/>
          <w:sz w:val="28"/>
          <w:szCs w:val="28"/>
          <w:lang w:val="kk-KZ"/>
        </w:rPr>
        <w:t xml:space="preserve">ұл көрсеткіш ағзаға сіңу жылдамдығы мен емдік әсерін көрсетеді. </w:t>
      </w:r>
    </w:p>
    <w:p w14:paraId="13467D59" w14:textId="399520E6" w:rsidR="00AD35ED" w:rsidRDefault="00CC7E0A" w:rsidP="00AD35E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21C3B" w:rsidRPr="00AD35ED">
        <w:rPr>
          <w:rFonts w:ascii="Times New Roman" w:hAnsi="Times New Roman" w:cs="Times New Roman"/>
          <w:sz w:val="28"/>
          <w:szCs w:val="28"/>
          <w:lang w:val="kk-KZ"/>
        </w:rPr>
        <w:t xml:space="preserve">өрсеткіштің мәнін гипнозды препараттың мысалында түсінуге болады. Ол препараттың формасына байланысты жарты сағаттан немесе 2 </w:t>
      </w:r>
      <w:r>
        <w:rPr>
          <w:rFonts w:ascii="Times New Roman" w:hAnsi="Times New Roman" w:cs="Times New Roman"/>
          <w:sz w:val="28"/>
          <w:szCs w:val="28"/>
          <w:lang w:val="kk-KZ"/>
        </w:rPr>
        <w:t>сағаттан</w:t>
      </w:r>
      <w:r w:rsidR="00221C3B" w:rsidRPr="00AD35ED">
        <w:rPr>
          <w:rFonts w:ascii="Times New Roman" w:hAnsi="Times New Roman" w:cs="Times New Roman"/>
          <w:sz w:val="28"/>
          <w:szCs w:val="28"/>
          <w:lang w:val="kk-KZ"/>
        </w:rPr>
        <w:t xml:space="preserve"> кейін аз терапиялық әсер етеді. </w:t>
      </w:r>
      <w:r w:rsidR="00AD35ED">
        <w:rPr>
          <w:rFonts w:ascii="Times New Roman" w:hAnsi="Times New Roman" w:cs="Times New Roman"/>
          <w:sz w:val="28"/>
          <w:szCs w:val="28"/>
          <w:lang w:val="kk-KZ"/>
        </w:rPr>
        <w:t xml:space="preserve"> </w:t>
      </w:r>
    </w:p>
    <w:p w14:paraId="3A86BB9F" w14:textId="5E96357F" w:rsidR="00221C3B" w:rsidRPr="00AD35ED" w:rsidRDefault="00221C3B" w:rsidP="00AD35ED">
      <w:pPr>
        <w:spacing w:after="0" w:line="240" w:lineRule="auto"/>
        <w:ind w:firstLine="708"/>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Ұйықтайтын таблетканың емдік функциясы сол пішінге байланысты 5-тен 8 сағатқа дейін орындалады. </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Осылайша, оның әсеріндегі ұқсастыққа қарамастан, бір форма ұйқының бұзылуын болдырмауға қызмет етеді, ал екіншісі – қысқа демалу кезінде.</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 Белгілі бір уақыттан кейін қандағы дәрі мөлшері</w:t>
      </w:r>
      <w:r w:rsidR="00DC7319">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өзгер</w:t>
      </w:r>
      <w:r w:rsidR="00DC7319">
        <w:rPr>
          <w:rFonts w:ascii="Times New Roman" w:hAnsi="Times New Roman" w:cs="Times New Roman"/>
          <w:sz w:val="28"/>
          <w:szCs w:val="28"/>
          <w:lang w:val="kk-KZ"/>
        </w:rPr>
        <w:t>еді</w:t>
      </w:r>
      <w:r w:rsidRPr="00AD35ED">
        <w:rPr>
          <w:rFonts w:ascii="Times New Roman" w:hAnsi="Times New Roman" w:cs="Times New Roman"/>
          <w:sz w:val="28"/>
          <w:szCs w:val="28"/>
          <w:lang w:val="kk-KZ"/>
        </w:rPr>
        <w:t xml:space="preserve">. </w:t>
      </w:r>
      <w:r w:rsidR="00DC7319">
        <w:rPr>
          <w:rFonts w:ascii="Times New Roman" w:hAnsi="Times New Roman" w:cs="Times New Roman"/>
          <w:sz w:val="28"/>
          <w:szCs w:val="28"/>
          <w:lang w:val="kk-KZ"/>
        </w:rPr>
        <w:t xml:space="preserve"> </w:t>
      </w:r>
    </w:p>
    <w:p w14:paraId="5DD88F69" w14:textId="291BE2DD" w:rsidR="00221C3B" w:rsidRPr="00AD35ED" w:rsidRDefault="00221C3B" w:rsidP="00CC7E0A">
      <w:pPr>
        <w:spacing w:after="0" w:line="240" w:lineRule="auto"/>
        <w:ind w:firstLine="708"/>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Дәрі-дәрмекті іске қосу.</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 Препаратты сатылымға шығармас бұрын, дәрі-дәрмектердің биоэквиваленттілігі мен биожетімділігін зерттеу керек, бұл өте маңызды. Осы мақсатта мынадай іс-қимыл тәртібі жүзеге асырылады: </w:t>
      </w:r>
    </w:p>
    <w:p w14:paraId="052CE0C0" w14:textId="436DDFAF" w:rsidR="00AD35ED" w:rsidRPr="00DC7319" w:rsidRDefault="00221C3B" w:rsidP="00CC7E0A">
      <w:pPr>
        <w:spacing w:after="0" w:line="240" w:lineRule="auto"/>
        <w:ind w:firstLine="708"/>
        <w:jc w:val="both"/>
        <w:rPr>
          <w:rFonts w:ascii="Times New Roman" w:hAnsi="Times New Roman" w:cs="Times New Roman"/>
          <w:sz w:val="28"/>
          <w:szCs w:val="28"/>
          <w:lang w:val="kk-KZ"/>
        </w:rPr>
      </w:pPr>
      <w:r w:rsidRPr="00DC7319">
        <w:rPr>
          <w:rFonts w:ascii="Times New Roman" w:hAnsi="Times New Roman" w:cs="Times New Roman"/>
          <w:sz w:val="28"/>
          <w:szCs w:val="28"/>
          <w:lang w:val="kk-KZ"/>
        </w:rPr>
        <w:t xml:space="preserve">Өндіруші фармакологиялық мемлекеттік комитетке өзінің дәрі-дәрмегін сатуға шығару ниеті туралы өтініш береді. </w:t>
      </w:r>
      <w:r w:rsidR="00CC7E0A">
        <w:rPr>
          <w:rFonts w:ascii="Times New Roman" w:hAnsi="Times New Roman" w:cs="Times New Roman"/>
          <w:sz w:val="28"/>
          <w:szCs w:val="28"/>
          <w:lang w:val="kk-KZ"/>
        </w:rPr>
        <w:t xml:space="preserve">  </w:t>
      </w:r>
      <w:r w:rsidR="00AD35ED" w:rsidRPr="00DC7319">
        <w:rPr>
          <w:rFonts w:ascii="Times New Roman" w:hAnsi="Times New Roman" w:cs="Times New Roman"/>
          <w:sz w:val="28"/>
          <w:szCs w:val="28"/>
          <w:lang w:val="kk-KZ"/>
        </w:rPr>
        <w:t xml:space="preserve"> </w:t>
      </w:r>
    </w:p>
    <w:p w14:paraId="79026707" w14:textId="4692B4BF" w:rsidR="00221C3B" w:rsidRPr="00AD35ED" w:rsidRDefault="00221C3B" w:rsidP="00CC7E0A">
      <w:pPr>
        <w:spacing w:after="0" w:line="240" w:lineRule="auto"/>
        <w:ind w:firstLine="708"/>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Ведомство өз кезегінде екі үлгіні қолдана отырып, биоэквиваленттілік бойынша зерттеулер жүргізуге рұқсат береді: бұрыннан бар және жаңа дәріге. </w:t>
      </w:r>
    </w:p>
    <w:p w14:paraId="3404FDD2" w14:textId="77777777" w:rsidR="00CC7E0A" w:rsidRDefault="00221C3B" w:rsidP="00CC7E0A">
      <w:pPr>
        <w:spacing w:after="0" w:line="240" w:lineRule="auto"/>
        <w:ind w:firstLine="357"/>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Зерттеу қарапайым немесе ауруы бар еріктілерде бірдей мөлшерде жүзеге асырылады. </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Сонымен қатар, әр зерттеуді өндірушінің өзі төлейді. </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Мұндай рәсім арнайы медициналық мекемелерде немесе зертханаларда үшінші тарап </w:t>
      </w:r>
      <w:r w:rsidRPr="00AD35ED">
        <w:rPr>
          <w:rFonts w:ascii="Times New Roman" w:hAnsi="Times New Roman" w:cs="Times New Roman"/>
          <w:sz w:val="28"/>
          <w:szCs w:val="28"/>
          <w:lang w:val="kk-KZ"/>
        </w:rPr>
        <w:lastRenderedPageBreak/>
        <w:t xml:space="preserve">мамандарының қатысуымен жүзеге асырылады. </w:t>
      </w:r>
      <w:r w:rsidR="00DC7319">
        <w:rPr>
          <w:rFonts w:ascii="Times New Roman" w:hAnsi="Times New Roman" w:cs="Times New Roman"/>
          <w:sz w:val="28"/>
          <w:szCs w:val="28"/>
          <w:lang w:val="kk-KZ"/>
        </w:rPr>
        <w:t>Т</w:t>
      </w:r>
      <w:r w:rsidRPr="00AD35ED">
        <w:rPr>
          <w:rFonts w:ascii="Times New Roman" w:hAnsi="Times New Roman" w:cs="Times New Roman"/>
          <w:sz w:val="28"/>
          <w:szCs w:val="28"/>
          <w:lang w:val="kk-KZ"/>
        </w:rPr>
        <w:t>әжірибе жүргізуге үміткерлерді іріктеу кезінде мынадай талаптар ескерілуі тиіс: олардың жалпы саны 12-ден кем болмауы тиіс.</w:t>
      </w:r>
    </w:p>
    <w:p w14:paraId="125F8510" w14:textId="692B0FAB" w:rsidR="00221C3B" w:rsidRPr="00AD35ED" w:rsidRDefault="00221C3B" w:rsidP="00CC7E0A">
      <w:pPr>
        <w:spacing w:after="0" w:line="240" w:lineRule="auto"/>
        <w:ind w:firstLine="357"/>
        <w:jc w:val="both"/>
        <w:rPr>
          <w:rFonts w:ascii="Times New Roman" w:hAnsi="Times New Roman" w:cs="Times New Roman"/>
          <w:sz w:val="28"/>
          <w:szCs w:val="28"/>
          <w:lang w:val="kk-KZ"/>
        </w:rPr>
      </w:pPr>
      <w:r w:rsidRPr="00AD35ED">
        <w:rPr>
          <w:rFonts w:ascii="Times New Roman" w:hAnsi="Times New Roman" w:cs="Times New Roman"/>
          <w:sz w:val="28"/>
          <w:szCs w:val="28"/>
          <w:lang w:val="kk-KZ"/>
        </w:rPr>
        <w:t xml:space="preserve"> Еріктілер саны 25-ке дейін өсетін жағдайлар жиі кездеседі. Бұл негізінен фармакокинетикалық параметрлерде жоғары жеке таралу жағдайында болады.</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Еріктілердің жасы 18 жасқа жетуі керек және 60 жастан аспауы керек.</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 Әр адамның салмағы берілген жыныс, жас және биіктік үшін идеалды салмақтың 20% - ынан аз немесе көп болмауы керек.</w:t>
      </w:r>
      <w:r w:rsidR="00AD35ED">
        <w:rPr>
          <w:rFonts w:ascii="Times New Roman" w:hAnsi="Times New Roman" w:cs="Times New Roman"/>
          <w:sz w:val="28"/>
          <w:szCs w:val="28"/>
          <w:lang w:val="kk-KZ"/>
        </w:rPr>
        <w:t xml:space="preserve"> </w:t>
      </w:r>
      <w:r w:rsidRPr="00AD35ED">
        <w:rPr>
          <w:rFonts w:ascii="Times New Roman" w:hAnsi="Times New Roman" w:cs="Times New Roman"/>
          <w:sz w:val="28"/>
          <w:szCs w:val="28"/>
          <w:lang w:val="kk-KZ"/>
        </w:rPr>
        <w:t xml:space="preserve"> Жүрек - қан тамырлары немесе созылмалы аурулармен ауыратын адамдарға зерттеулер жүргізуге жол берілмейді. </w:t>
      </w:r>
    </w:p>
    <w:p w14:paraId="0972B835" w14:textId="78C0AD4A" w:rsidR="00681168" w:rsidRDefault="005F572D" w:rsidP="00CC7E0A">
      <w:pPr>
        <w:spacing w:after="0" w:line="240" w:lineRule="auto"/>
        <w:ind w:firstLine="357"/>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Биологиялық белсенді заттар</w:t>
      </w:r>
      <w:r w:rsidRPr="00681168">
        <w:rPr>
          <w:rFonts w:ascii="Times New Roman" w:hAnsi="Times New Roman" w:cs="Times New Roman"/>
          <w:b/>
          <w:bCs/>
          <w:color w:val="000000"/>
          <w:sz w:val="28"/>
          <w:szCs w:val="28"/>
          <w:shd w:val="clear" w:color="auto" w:fill="FFFFFF"/>
          <w:lang w:val="kk-KZ"/>
        </w:rPr>
        <w:t xml:space="preserve"> </w:t>
      </w:r>
      <w:r w:rsidR="00681168" w:rsidRPr="00681168">
        <w:rPr>
          <w:rFonts w:ascii="Times New Roman" w:hAnsi="Times New Roman" w:cs="Times New Roman"/>
          <w:color w:val="000000"/>
          <w:sz w:val="28"/>
          <w:szCs w:val="28"/>
          <w:shd w:val="clear" w:color="auto" w:fill="FFFFFF"/>
          <w:lang w:val="kk-KZ"/>
        </w:rPr>
        <w:t>–</w:t>
      </w:r>
      <w:r w:rsidRPr="00681168">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ағзада</w:t>
      </w:r>
      <w:r w:rsidRPr="00681168">
        <w:rPr>
          <w:rFonts w:ascii="Times New Roman" w:hAnsi="Times New Roman" w:cs="Times New Roman"/>
          <w:color w:val="000000"/>
          <w:sz w:val="28"/>
          <w:szCs w:val="28"/>
          <w:shd w:val="clear" w:color="auto" w:fill="FFFFFF"/>
          <w:lang w:val="kk-KZ"/>
        </w:rPr>
        <w:t xml:space="preserve"> каталитикалық, биотикалық, абиотикалық және басқа да функцияларды орындайтын және белсенділігі мен ерекшелігі жоғары органикалық қосылыстар. </w:t>
      </w:r>
      <w:r w:rsidR="00CC7E0A">
        <w:rPr>
          <w:rFonts w:ascii="Times New Roman" w:hAnsi="Times New Roman" w:cs="Times New Roman"/>
          <w:color w:val="000000"/>
          <w:sz w:val="28"/>
          <w:szCs w:val="28"/>
          <w:shd w:val="clear" w:color="auto" w:fill="FFFFFF"/>
          <w:lang w:val="kk-KZ"/>
        </w:rPr>
        <w:t xml:space="preserve">  </w:t>
      </w:r>
    </w:p>
    <w:p w14:paraId="657DD407" w14:textId="674DB42E" w:rsidR="00681168" w:rsidRDefault="005F572D" w:rsidP="00CC7E0A">
      <w:pPr>
        <w:spacing w:after="0" w:line="240" w:lineRule="auto"/>
        <w:ind w:firstLine="357"/>
        <w:jc w:val="both"/>
        <w:rPr>
          <w:rFonts w:ascii="Times New Roman" w:hAnsi="Times New Roman" w:cs="Times New Roman"/>
          <w:color w:val="000000"/>
          <w:sz w:val="28"/>
          <w:szCs w:val="28"/>
          <w:shd w:val="clear" w:color="auto" w:fill="FFFFFF"/>
          <w:lang w:val="kk-KZ"/>
        </w:rPr>
      </w:pPr>
      <w:r w:rsidRPr="00681168">
        <w:rPr>
          <w:rFonts w:ascii="Times New Roman" w:hAnsi="Times New Roman" w:cs="Times New Roman"/>
          <w:color w:val="000000"/>
          <w:sz w:val="28"/>
          <w:szCs w:val="28"/>
          <w:shd w:val="clear" w:color="auto" w:fill="FFFFFF"/>
          <w:lang w:val="kk-KZ"/>
        </w:rPr>
        <w:t xml:space="preserve">Биологиялық белсенді заттар (қысқаша – </w:t>
      </w:r>
      <w:r w:rsidRPr="005F572D">
        <w:rPr>
          <w:rFonts w:ascii="Times New Roman" w:hAnsi="Times New Roman" w:cs="Times New Roman"/>
          <w:color w:val="000000"/>
          <w:sz w:val="28"/>
          <w:szCs w:val="28"/>
          <w:shd w:val="clear" w:color="auto" w:fill="FFFFFF"/>
          <w:lang w:val="kk-KZ"/>
        </w:rPr>
        <w:t xml:space="preserve">биологиялық </w:t>
      </w:r>
      <w:r w:rsidRPr="00681168">
        <w:rPr>
          <w:rFonts w:ascii="Times New Roman" w:hAnsi="Times New Roman" w:cs="Times New Roman"/>
          <w:color w:val="000000"/>
          <w:sz w:val="28"/>
          <w:szCs w:val="28"/>
          <w:shd w:val="clear" w:color="auto" w:fill="FFFFFF"/>
          <w:lang w:val="kk-KZ"/>
        </w:rPr>
        <w:t xml:space="preserve">белсенді заттар) - бұл </w:t>
      </w:r>
      <w:r w:rsidRPr="005F572D">
        <w:rPr>
          <w:rFonts w:ascii="Times New Roman" w:hAnsi="Times New Roman" w:cs="Times New Roman"/>
          <w:color w:val="000000"/>
          <w:sz w:val="28"/>
          <w:szCs w:val="28"/>
          <w:shd w:val="clear" w:color="auto" w:fill="FFFFFF"/>
          <w:lang w:val="kk-KZ"/>
        </w:rPr>
        <w:t>ағзаның</w:t>
      </w:r>
      <w:r w:rsidRPr="00681168">
        <w:rPr>
          <w:rFonts w:ascii="Times New Roman" w:hAnsi="Times New Roman" w:cs="Times New Roman"/>
          <w:color w:val="000000"/>
          <w:sz w:val="28"/>
          <w:szCs w:val="28"/>
          <w:shd w:val="clear" w:color="auto" w:fill="FFFFFF"/>
          <w:lang w:val="kk-KZ"/>
        </w:rPr>
        <w:t xml:space="preserve"> белгілі бір топтарына (адамдар, өсімдіктер, жануарлар, саңырауқұлақтар) немесе жасушалардың белгілі бір топтарына жоғары белсенділігі бар арнайы химиялық заттар. </w:t>
      </w:r>
      <w:r w:rsidR="00DC7319">
        <w:rPr>
          <w:rFonts w:ascii="Times New Roman" w:hAnsi="Times New Roman" w:cs="Times New Roman"/>
          <w:color w:val="000000"/>
          <w:sz w:val="28"/>
          <w:szCs w:val="28"/>
          <w:shd w:val="clear" w:color="auto" w:fill="FFFFFF"/>
          <w:lang w:val="kk-KZ"/>
        </w:rPr>
        <w:t xml:space="preserve">  </w:t>
      </w:r>
    </w:p>
    <w:p w14:paraId="38C1D619" w14:textId="5757FD2B" w:rsidR="005F572D" w:rsidRPr="00681168" w:rsidRDefault="00681168" w:rsidP="00DC7319">
      <w:pPr>
        <w:spacing w:after="0" w:line="240" w:lineRule="auto"/>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Биологиялық белсенді заттар</w:t>
      </w:r>
      <w:r w:rsidR="005F572D" w:rsidRPr="00681168">
        <w:rPr>
          <w:rFonts w:ascii="Times New Roman" w:hAnsi="Times New Roman" w:cs="Times New Roman"/>
          <w:color w:val="000000"/>
          <w:sz w:val="28"/>
          <w:szCs w:val="28"/>
          <w:shd w:val="clear" w:color="auto" w:fill="FFFFFF"/>
          <w:lang w:val="kk-KZ"/>
        </w:rPr>
        <w:t xml:space="preserve"> медицинада және аурудың алдын</w:t>
      </w:r>
      <w:r w:rsidR="005F572D" w:rsidRPr="005F572D">
        <w:rPr>
          <w:rFonts w:ascii="Times New Roman" w:hAnsi="Times New Roman" w:cs="Times New Roman"/>
          <w:color w:val="000000"/>
          <w:sz w:val="28"/>
          <w:szCs w:val="28"/>
          <w:shd w:val="clear" w:color="auto" w:fill="FFFFFF"/>
          <w:lang w:val="kk-KZ"/>
        </w:rPr>
        <w:t xml:space="preserve"> </w:t>
      </w:r>
      <w:r w:rsidR="005F572D" w:rsidRPr="00681168">
        <w:rPr>
          <w:rFonts w:ascii="Times New Roman" w:hAnsi="Times New Roman" w:cs="Times New Roman"/>
          <w:color w:val="000000"/>
          <w:sz w:val="28"/>
          <w:szCs w:val="28"/>
          <w:shd w:val="clear" w:color="auto" w:fill="FFFFFF"/>
          <w:lang w:val="kk-KZ"/>
        </w:rPr>
        <w:t>-</w:t>
      </w:r>
      <w:r w:rsidR="005F572D" w:rsidRPr="005F572D">
        <w:rPr>
          <w:rFonts w:ascii="Times New Roman" w:hAnsi="Times New Roman" w:cs="Times New Roman"/>
          <w:color w:val="000000"/>
          <w:sz w:val="28"/>
          <w:szCs w:val="28"/>
          <w:shd w:val="clear" w:color="auto" w:fill="FFFFFF"/>
          <w:lang w:val="kk-KZ"/>
        </w:rPr>
        <w:t xml:space="preserve"> </w:t>
      </w:r>
      <w:r w:rsidR="005F572D" w:rsidRPr="00681168">
        <w:rPr>
          <w:rFonts w:ascii="Times New Roman" w:hAnsi="Times New Roman" w:cs="Times New Roman"/>
          <w:color w:val="000000"/>
          <w:sz w:val="28"/>
          <w:szCs w:val="28"/>
          <w:shd w:val="clear" w:color="auto" w:fill="FFFFFF"/>
          <w:lang w:val="kk-KZ"/>
        </w:rPr>
        <w:t>алу үшін, сондай-ақ толыққанды өмір сүру үшін қолданылады.</w:t>
      </w:r>
    </w:p>
    <w:p w14:paraId="7F3F4516" w14:textId="16D2964D" w:rsidR="005F572D" w:rsidRPr="00681168" w:rsidRDefault="005F572D" w:rsidP="00681168">
      <w:pPr>
        <w:spacing w:after="0" w:line="240" w:lineRule="auto"/>
        <w:ind w:firstLine="708"/>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Алкалоидтар</w:t>
      </w:r>
      <w:r w:rsidRPr="00681168">
        <w:rPr>
          <w:rFonts w:ascii="Times New Roman" w:hAnsi="Times New Roman" w:cs="Times New Roman"/>
          <w:color w:val="000000"/>
          <w:sz w:val="28"/>
          <w:szCs w:val="28"/>
          <w:shd w:val="clear" w:color="auto" w:fill="FFFFFF"/>
          <w:lang w:val="kk-KZ"/>
        </w:rPr>
        <w:t xml:space="preserve"> </w:t>
      </w:r>
      <w:r w:rsidR="00681168" w:rsidRPr="00681168">
        <w:rPr>
          <w:rFonts w:ascii="Times New Roman" w:hAnsi="Times New Roman" w:cs="Times New Roman"/>
          <w:color w:val="000000"/>
          <w:sz w:val="28"/>
          <w:szCs w:val="28"/>
          <w:shd w:val="clear" w:color="auto" w:fill="FFFFFF"/>
          <w:lang w:val="kk-KZ"/>
        </w:rPr>
        <w:t>–</w:t>
      </w:r>
      <w:r w:rsidR="00DC7319">
        <w:rPr>
          <w:rFonts w:ascii="Times New Roman" w:hAnsi="Times New Roman" w:cs="Times New Roman"/>
          <w:color w:val="000000"/>
          <w:sz w:val="28"/>
          <w:szCs w:val="28"/>
          <w:shd w:val="clear" w:color="auto" w:fill="FFFFFF"/>
          <w:lang w:val="kk-KZ"/>
        </w:rPr>
        <w:t xml:space="preserve"> </w:t>
      </w:r>
      <w:r w:rsidRPr="00681168">
        <w:rPr>
          <w:rFonts w:ascii="Times New Roman" w:hAnsi="Times New Roman" w:cs="Times New Roman"/>
          <w:color w:val="000000"/>
          <w:sz w:val="28"/>
          <w:szCs w:val="28"/>
          <w:shd w:val="clear" w:color="auto" w:fill="FFFFFF"/>
          <w:lang w:val="kk-KZ"/>
        </w:rPr>
        <w:t>органикалық сипаттағы азотты қосылыстар. Әдетте, өсімдік тектес</w:t>
      </w:r>
      <w:r w:rsidR="00681168" w:rsidRPr="00681168">
        <w:rPr>
          <w:rFonts w:ascii="Times New Roman" w:hAnsi="Times New Roman" w:cs="Times New Roman"/>
          <w:color w:val="000000"/>
          <w:sz w:val="28"/>
          <w:szCs w:val="28"/>
          <w:shd w:val="clear" w:color="auto" w:fill="FFFFFF"/>
          <w:lang w:val="kk-KZ"/>
        </w:rPr>
        <w:t>,</w:t>
      </w:r>
      <w:r w:rsidRPr="00681168">
        <w:rPr>
          <w:rFonts w:ascii="Times New Roman" w:hAnsi="Times New Roman" w:cs="Times New Roman"/>
          <w:color w:val="000000"/>
          <w:sz w:val="28"/>
          <w:szCs w:val="28"/>
          <w:shd w:val="clear" w:color="auto" w:fill="FFFFFF"/>
          <w:lang w:val="kk-KZ"/>
        </w:rPr>
        <w:t xml:space="preserve"> </w:t>
      </w:r>
      <w:r w:rsidR="00681168" w:rsidRPr="00681168">
        <w:rPr>
          <w:rFonts w:ascii="Times New Roman" w:hAnsi="Times New Roman" w:cs="Times New Roman"/>
          <w:color w:val="000000"/>
          <w:sz w:val="28"/>
          <w:szCs w:val="28"/>
          <w:shd w:val="clear" w:color="auto" w:fill="FFFFFF"/>
          <w:lang w:val="kk-KZ"/>
        </w:rPr>
        <w:t>о</w:t>
      </w:r>
      <w:r w:rsidRPr="00681168">
        <w:rPr>
          <w:rFonts w:ascii="Times New Roman" w:hAnsi="Times New Roman" w:cs="Times New Roman"/>
          <w:color w:val="000000"/>
          <w:sz w:val="28"/>
          <w:szCs w:val="28"/>
          <w:shd w:val="clear" w:color="auto" w:fill="FFFFFF"/>
          <w:lang w:val="kk-KZ"/>
        </w:rPr>
        <w:t>лардың негізгі қасиеттері бар</w:t>
      </w:r>
      <w:r w:rsidR="00681168">
        <w:rPr>
          <w:rFonts w:ascii="Times New Roman" w:hAnsi="Times New Roman" w:cs="Times New Roman"/>
          <w:color w:val="000000"/>
          <w:sz w:val="28"/>
          <w:szCs w:val="28"/>
          <w:shd w:val="clear" w:color="auto" w:fill="FFFFFF"/>
          <w:lang w:val="kk-KZ"/>
        </w:rPr>
        <w:t>,</w:t>
      </w:r>
      <w:r w:rsidRPr="00681168">
        <w:rPr>
          <w:rFonts w:ascii="Times New Roman" w:hAnsi="Times New Roman" w:cs="Times New Roman"/>
          <w:color w:val="000000"/>
          <w:sz w:val="28"/>
          <w:szCs w:val="28"/>
          <w:shd w:val="clear" w:color="auto" w:fill="FFFFFF"/>
          <w:lang w:val="kk-KZ"/>
        </w:rPr>
        <w:t xml:space="preserve"> </w:t>
      </w:r>
      <w:r w:rsidR="00681168">
        <w:rPr>
          <w:rFonts w:ascii="Times New Roman" w:hAnsi="Times New Roman" w:cs="Times New Roman"/>
          <w:color w:val="000000"/>
          <w:sz w:val="28"/>
          <w:szCs w:val="28"/>
          <w:shd w:val="clear" w:color="auto" w:fill="FFFFFF"/>
          <w:lang w:val="kk-KZ"/>
        </w:rPr>
        <w:t>с</w:t>
      </w:r>
      <w:r w:rsidRPr="00681168">
        <w:rPr>
          <w:rFonts w:ascii="Times New Roman" w:hAnsi="Times New Roman" w:cs="Times New Roman"/>
          <w:color w:val="000000"/>
          <w:sz w:val="28"/>
          <w:szCs w:val="28"/>
          <w:shd w:val="clear" w:color="auto" w:fill="FFFFFF"/>
          <w:lang w:val="kk-KZ"/>
        </w:rPr>
        <w:t>уда ерімейді, қышқылдармен түрлі тұздар түзеді. Олардың жақсы физиологиялық белсенділігі бар. Үлкен дозаларда - бұл ең күшті улар, аз мөлшерде -</w:t>
      </w:r>
      <w:r w:rsidR="00DC7319">
        <w:rPr>
          <w:rFonts w:ascii="Times New Roman" w:hAnsi="Times New Roman" w:cs="Times New Roman"/>
          <w:color w:val="000000"/>
          <w:sz w:val="28"/>
          <w:szCs w:val="28"/>
          <w:shd w:val="clear" w:color="auto" w:fill="FFFFFF"/>
          <w:lang w:val="kk-KZ"/>
        </w:rPr>
        <w:t xml:space="preserve"> </w:t>
      </w:r>
      <w:r w:rsidRPr="00681168">
        <w:rPr>
          <w:rFonts w:ascii="Times New Roman" w:hAnsi="Times New Roman" w:cs="Times New Roman"/>
          <w:color w:val="000000"/>
          <w:sz w:val="28"/>
          <w:szCs w:val="28"/>
          <w:shd w:val="clear" w:color="auto" w:fill="FFFFFF"/>
          <w:lang w:val="kk-KZ"/>
        </w:rPr>
        <w:t xml:space="preserve">дәрі - дәрмектер (Атропин, Папаверин, </w:t>
      </w:r>
      <w:r w:rsidR="00DC7319">
        <w:rPr>
          <w:rFonts w:ascii="Times New Roman" w:hAnsi="Times New Roman" w:cs="Times New Roman"/>
          <w:color w:val="000000"/>
          <w:sz w:val="28"/>
          <w:szCs w:val="28"/>
          <w:shd w:val="clear" w:color="auto" w:fill="FFFFFF"/>
          <w:lang w:val="kk-KZ"/>
        </w:rPr>
        <w:t xml:space="preserve">Морфин, Кодеин, </w:t>
      </w:r>
      <w:r w:rsidRPr="00681168">
        <w:rPr>
          <w:rFonts w:ascii="Times New Roman" w:hAnsi="Times New Roman" w:cs="Times New Roman"/>
          <w:color w:val="000000"/>
          <w:sz w:val="28"/>
          <w:szCs w:val="28"/>
          <w:shd w:val="clear" w:color="auto" w:fill="FFFFFF"/>
          <w:lang w:val="kk-KZ"/>
        </w:rPr>
        <w:t>Эфедрин дәрі - дәрмектері).</w:t>
      </w:r>
    </w:p>
    <w:p w14:paraId="32CB8400" w14:textId="77777777" w:rsidR="009E61BE" w:rsidRDefault="005F572D" w:rsidP="009E61BE">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Дәрумендер</w:t>
      </w:r>
      <w:r w:rsidRPr="008C3894">
        <w:rPr>
          <w:rFonts w:ascii="Times New Roman" w:hAnsi="Times New Roman" w:cs="Times New Roman"/>
          <w:color w:val="000000"/>
          <w:sz w:val="28"/>
          <w:szCs w:val="28"/>
          <w:shd w:val="clear" w:color="auto" w:fill="FFFFFF"/>
          <w:lang w:val="kk-KZ"/>
        </w:rPr>
        <w:t xml:space="preserve"> </w:t>
      </w:r>
      <w:r w:rsidRPr="009E61BE">
        <w:rPr>
          <w:rFonts w:ascii="Times New Roman" w:hAnsi="Times New Roman" w:cs="Times New Roman"/>
          <w:color w:val="000000"/>
          <w:sz w:val="28"/>
          <w:szCs w:val="28"/>
          <w:shd w:val="clear" w:color="auto" w:fill="FFFFFF"/>
          <w:lang w:val="kk-KZ"/>
        </w:rPr>
        <w:t>- жануарлар мен адамдар үшін жақсы метаболизм мен толық өмір сүру үшін өте маңызды органикалық қосылыстардың арнайы тобы.</w:t>
      </w:r>
      <w:r w:rsidR="009E61BE">
        <w:rPr>
          <w:rFonts w:ascii="Times New Roman" w:hAnsi="Times New Roman" w:cs="Times New Roman"/>
          <w:color w:val="000000"/>
          <w:sz w:val="28"/>
          <w:szCs w:val="28"/>
          <w:shd w:val="clear" w:color="auto" w:fill="FFFFFF"/>
          <w:lang w:val="kk-KZ"/>
        </w:rPr>
        <w:t xml:space="preserve"> </w:t>
      </w:r>
      <w:r w:rsidRPr="009E61BE">
        <w:rPr>
          <w:rFonts w:ascii="Times New Roman" w:hAnsi="Times New Roman" w:cs="Times New Roman"/>
          <w:color w:val="000000"/>
          <w:sz w:val="28"/>
          <w:szCs w:val="28"/>
          <w:shd w:val="clear" w:color="auto" w:fill="FFFFFF"/>
          <w:lang w:val="kk-KZ"/>
        </w:rPr>
        <w:t>Көптеген дәрумендер қажетті ферменттердің пайда болуына қатысады, белгілі бір ферменттік жүйелердің белсенділігін тежейді немесе жеделдетеді.</w:t>
      </w:r>
      <w:r w:rsidR="009E61BE">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Дәрумендер</w:t>
      </w:r>
      <w:r w:rsidRPr="009E61BE">
        <w:rPr>
          <w:rFonts w:ascii="Times New Roman" w:hAnsi="Times New Roman" w:cs="Times New Roman"/>
          <w:color w:val="000000"/>
          <w:sz w:val="28"/>
          <w:szCs w:val="28"/>
          <w:shd w:val="clear" w:color="auto" w:fill="FFFFFF"/>
          <w:lang w:val="kk-KZ"/>
        </w:rPr>
        <w:t xml:space="preserve"> сонымен қатар диеталық қоспалар ретінде қолданылады (олардың құрамына кіреді). </w:t>
      </w:r>
    </w:p>
    <w:p w14:paraId="394A4C30" w14:textId="326B37BE" w:rsidR="005F572D" w:rsidRPr="009E61BE" w:rsidRDefault="005F572D" w:rsidP="009E61BE">
      <w:pPr>
        <w:spacing w:after="0" w:line="240" w:lineRule="auto"/>
        <w:ind w:firstLine="709"/>
        <w:jc w:val="both"/>
        <w:rPr>
          <w:rFonts w:ascii="Times New Roman" w:hAnsi="Times New Roman" w:cs="Times New Roman"/>
          <w:color w:val="000000"/>
          <w:sz w:val="28"/>
          <w:szCs w:val="28"/>
          <w:shd w:val="clear" w:color="auto" w:fill="FFFFFF"/>
          <w:lang w:val="kk-KZ"/>
        </w:rPr>
      </w:pPr>
      <w:r w:rsidRPr="009E61BE">
        <w:rPr>
          <w:rFonts w:ascii="Times New Roman" w:hAnsi="Times New Roman" w:cs="Times New Roman"/>
          <w:color w:val="000000"/>
          <w:sz w:val="28"/>
          <w:szCs w:val="28"/>
          <w:shd w:val="clear" w:color="auto" w:fill="FFFFFF"/>
          <w:lang w:val="kk-KZ"/>
        </w:rPr>
        <w:t xml:space="preserve">Кейбір дәрумендер ағзаға тамақпен бірге енеді, басқалары ішекте микробтар түзеді, ал басқалары ультракүлгін сәулеленудің әсерінен май тәрізді заттардың синтезі нәтижесінде пайда болады. </w:t>
      </w:r>
      <w:r w:rsidRPr="005F572D">
        <w:rPr>
          <w:rFonts w:ascii="Times New Roman" w:hAnsi="Times New Roman" w:cs="Times New Roman"/>
          <w:color w:val="000000"/>
          <w:sz w:val="28"/>
          <w:szCs w:val="28"/>
          <w:shd w:val="clear" w:color="auto" w:fill="FFFFFF"/>
          <w:lang w:val="kk-KZ"/>
        </w:rPr>
        <w:t>Дәрумендердің</w:t>
      </w:r>
      <w:r w:rsidRPr="009E61BE">
        <w:rPr>
          <w:rFonts w:ascii="Times New Roman" w:hAnsi="Times New Roman" w:cs="Times New Roman"/>
          <w:color w:val="000000"/>
          <w:sz w:val="28"/>
          <w:szCs w:val="28"/>
          <w:shd w:val="clear" w:color="auto" w:fill="FFFFFF"/>
          <w:lang w:val="kk-KZ"/>
        </w:rPr>
        <w:t xml:space="preserve"> болмауы метаболизмнің әртүрлі бұзылуына әкелуі мүмкін. Денедегі дәрумендердің аз мөлшері нәтижесінде пайда болған ауру </w:t>
      </w:r>
      <w:r w:rsidRPr="005F572D">
        <w:rPr>
          <w:rFonts w:ascii="Times New Roman" w:hAnsi="Times New Roman" w:cs="Times New Roman"/>
          <w:color w:val="000000"/>
          <w:sz w:val="28"/>
          <w:szCs w:val="28"/>
          <w:shd w:val="clear" w:color="auto" w:fill="FFFFFF"/>
          <w:lang w:val="kk-KZ"/>
        </w:rPr>
        <w:t>дәрумен</w:t>
      </w:r>
      <w:r w:rsidRPr="009E61BE">
        <w:rPr>
          <w:rFonts w:ascii="Times New Roman" w:hAnsi="Times New Roman" w:cs="Times New Roman"/>
          <w:color w:val="000000"/>
          <w:sz w:val="28"/>
          <w:szCs w:val="28"/>
          <w:shd w:val="clear" w:color="auto" w:fill="FFFFFF"/>
          <w:lang w:val="kk-KZ"/>
        </w:rPr>
        <w:t xml:space="preserve"> тапшылығы деп аталады. Кемшілігі - гиповитаминоз, ал артық мөлшері - гипервитаминоз.</w:t>
      </w:r>
    </w:p>
    <w:p w14:paraId="3A667081" w14:textId="77777777" w:rsidR="009E61BE"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Гликозидтер</w:t>
      </w:r>
      <w:r w:rsidRPr="004B70FB">
        <w:rPr>
          <w:rFonts w:ascii="Times New Roman" w:hAnsi="Times New Roman" w:cs="Times New Roman"/>
          <w:i/>
          <w:iCs/>
          <w:color w:val="000000"/>
          <w:sz w:val="28"/>
          <w:szCs w:val="28"/>
          <w:shd w:val="clear" w:color="auto" w:fill="FFFFFF"/>
          <w:lang w:val="kk-KZ"/>
        </w:rPr>
        <w:t xml:space="preserve"> -</w:t>
      </w:r>
      <w:r w:rsidRPr="009E61BE">
        <w:rPr>
          <w:rFonts w:ascii="Times New Roman" w:hAnsi="Times New Roman" w:cs="Times New Roman"/>
          <w:color w:val="000000"/>
          <w:sz w:val="28"/>
          <w:szCs w:val="28"/>
          <w:shd w:val="clear" w:color="auto" w:fill="FFFFFF"/>
          <w:lang w:val="kk-KZ"/>
        </w:rPr>
        <w:t xml:space="preserve"> органикалық табиғаттың қосылыстары. Олар әртүрлі әсерге ие. Гликозид молекулалары екі маңызды бөліктен тұрады: қантсыз (агликон немесе Генин) және қант (гликон). </w:t>
      </w:r>
    </w:p>
    <w:p w14:paraId="3A94AEA7" w14:textId="77777777" w:rsid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9E61BE">
        <w:rPr>
          <w:rFonts w:ascii="Times New Roman" w:hAnsi="Times New Roman" w:cs="Times New Roman"/>
          <w:color w:val="000000"/>
          <w:sz w:val="28"/>
          <w:szCs w:val="28"/>
          <w:shd w:val="clear" w:color="auto" w:fill="FFFFFF"/>
          <w:lang w:val="kk-KZ"/>
        </w:rPr>
        <w:t xml:space="preserve">Медицинада жүрек және қан тамырлары ауруларын емдеу үшін микробқа қарсы және экспекторант ретінде қолданылады. </w:t>
      </w:r>
    </w:p>
    <w:p w14:paraId="72599631" w14:textId="08157776" w:rsidR="005F572D" w:rsidRP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2D3EE1">
        <w:rPr>
          <w:rFonts w:ascii="Times New Roman" w:hAnsi="Times New Roman" w:cs="Times New Roman"/>
          <w:color w:val="000000"/>
          <w:sz w:val="28"/>
          <w:szCs w:val="28"/>
          <w:shd w:val="clear" w:color="auto" w:fill="FFFFFF"/>
          <w:lang w:val="kk-KZ"/>
        </w:rPr>
        <w:t>Сондай-ақ, гликозидтер психикалық және физикалық шаршауды жеңілдетеді, зәр шығару жолдарын зарарсыздандырады, орталық жүйке жүйесін тыныштандырады, ас қорытуды жақсартады және тәбетті арттырады.</w:t>
      </w:r>
    </w:p>
    <w:p w14:paraId="71E3BDF3" w14:textId="2CA54731" w:rsidR="005F572D" w:rsidRPr="002D3EE1" w:rsidRDefault="005F572D" w:rsidP="004B70FB">
      <w:pPr>
        <w:spacing w:after="0" w:line="240" w:lineRule="auto"/>
        <w:ind w:firstLine="708"/>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lastRenderedPageBreak/>
        <w:t>Гликоалкалоидтар</w:t>
      </w:r>
      <w:r w:rsidRPr="008C3894">
        <w:rPr>
          <w:rFonts w:ascii="Times New Roman" w:hAnsi="Times New Roman" w:cs="Times New Roman"/>
          <w:color w:val="000000"/>
          <w:sz w:val="28"/>
          <w:szCs w:val="28"/>
          <w:shd w:val="clear" w:color="auto" w:fill="FFFFFF"/>
          <w:lang w:val="kk-KZ"/>
        </w:rPr>
        <w:t xml:space="preserve"> </w:t>
      </w:r>
      <w:r w:rsidR="002D3EE1" w:rsidRPr="002D3EE1">
        <w:rPr>
          <w:rFonts w:ascii="Times New Roman" w:hAnsi="Times New Roman" w:cs="Times New Roman"/>
          <w:color w:val="000000"/>
          <w:sz w:val="28"/>
          <w:szCs w:val="28"/>
          <w:shd w:val="clear" w:color="auto" w:fill="FFFFFF"/>
          <w:lang w:val="kk-KZ"/>
        </w:rPr>
        <w:t>–</w:t>
      </w:r>
      <w:r w:rsidRPr="002D3EE1">
        <w:rPr>
          <w:rFonts w:ascii="Times New Roman" w:hAnsi="Times New Roman" w:cs="Times New Roman"/>
          <w:color w:val="000000"/>
          <w:sz w:val="28"/>
          <w:szCs w:val="28"/>
          <w:shd w:val="clear" w:color="auto" w:fill="FFFFFF"/>
          <w:lang w:val="kk-KZ"/>
        </w:rPr>
        <w:t xml:space="preserve"> гликозидтерге ұқсас биологиялық белсенді заттар. Олардан сіз келесі дәрі-дәрмектерді ала аласыз: Кортизон, Гидрокортизон және басқалар.</w:t>
      </w:r>
    </w:p>
    <w:p w14:paraId="48FAFFB3" w14:textId="457EC38E" w:rsidR="005F572D" w:rsidRPr="002D3EE1" w:rsidRDefault="005F572D" w:rsidP="004B70FB">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Тері илегіш заттар</w:t>
      </w:r>
      <w:r w:rsidR="002D3EE1">
        <w:rPr>
          <w:rFonts w:ascii="Times New Roman" w:hAnsi="Times New Roman" w:cs="Times New Roman"/>
          <w:b/>
          <w:bCs/>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 xml:space="preserve"> т</w:t>
      </w:r>
      <w:r w:rsidRPr="002D3EE1">
        <w:rPr>
          <w:rFonts w:ascii="Times New Roman" w:hAnsi="Times New Roman" w:cs="Times New Roman"/>
          <w:color w:val="000000"/>
          <w:sz w:val="28"/>
          <w:szCs w:val="28"/>
          <w:shd w:val="clear" w:color="auto" w:fill="FFFFFF"/>
          <w:lang w:val="kk-KZ"/>
        </w:rPr>
        <w:t>аниндер (басқа атау - танидтер) ақуыздарды, шырышты, жабысқақ заттарды, алкалоидтарды тұндыруға қабілетті. Осы себепті олар дәрі-дәрмектердегі осы заттармен үйлеспейді. Ақуыздармен олар альбуминаттар түзеді (қабынуға қарсы).</w:t>
      </w:r>
    </w:p>
    <w:p w14:paraId="60304992" w14:textId="6A76056E" w:rsidR="005F572D" w:rsidRP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Жоғарғы май қышқылдар</w:t>
      </w:r>
      <w:r w:rsidRPr="002D3EE1">
        <w:rPr>
          <w:rFonts w:ascii="Times New Roman" w:hAnsi="Times New Roman" w:cs="Times New Roman"/>
          <w:color w:val="000000"/>
          <w:sz w:val="28"/>
          <w:szCs w:val="28"/>
          <w:shd w:val="clear" w:color="auto" w:fill="FFFFFF"/>
          <w:lang w:val="kk-KZ"/>
        </w:rPr>
        <w:t xml:space="preserve"> - бұл май қышқылдарының немесе </w:t>
      </w:r>
      <w:r w:rsidR="004B70FB">
        <w:rPr>
          <w:rFonts w:ascii="Times New Roman" w:hAnsi="Times New Roman" w:cs="Times New Roman"/>
          <w:color w:val="000000"/>
          <w:sz w:val="28"/>
          <w:szCs w:val="28"/>
          <w:shd w:val="clear" w:color="auto" w:fill="FFFFFF"/>
          <w:lang w:val="kk-KZ"/>
        </w:rPr>
        <w:t>үш</w:t>
      </w:r>
      <w:r w:rsidRPr="002D3EE1">
        <w:rPr>
          <w:rFonts w:ascii="Times New Roman" w:hAnsi="Times New Roman" w:cs="Times New Roman"/>
          <w:color w:val="000000"/>
          <w:sz w:val="28"/>
          <w:szCs w:val="28"/>
          <w:shd w:val="clear" w:color="auto" w:fill="FFFFFF"/>
          <w:lang w:val="kk-KZ"/>
        </w:rPr>
        <w:t xml:space="preserve">атомды алкогольдің эфирлері. Кейбір май қышқылдары метаболизмге қатысады, </w:t>
      </w:r>
      <w:r w:rsidRPr="005F572D">
        <w:rPr>
          <w:rFonts w:ascii="Times New Roman" w:hAnsi="Times New Roman" w:cs="Times New Roman"/>
          <w:color w:val="000000"/>
          <w:sz w:val="28"/>
          <w:szCs w:val="28"/>
          <w:shd w:val="clear" w:color="auto" w:fill="FFFFFF"/>
          <w:lang w:val="kk-KZ"/>
        </w:rPr>
        <w:t>ағзағадан</w:t>
      </w:r>
      <w:r w:rsidRPr="002D3EE1">
        <w:rPr>
          <w:rFonts w:ascii="Times New Roman" w:hAnsi="Times New Roman" w:cs="Times New Roman"/>
          <w:color w:val="000000"/>
          <w:sz w:val="28"/>
          <w:szCs w:val="28"/>
          <w:shd w:val="clear" w:color="auto" w:fill="FFFFFF"/>
          <w:lang w:val="kk-KZ"/>
        </w:rPr>
        <w:t xml:space="preserve"> холестеринді жоюды тездетеді.</w:t>
      </w:r>
    </w:p>
    <w:p w14:paraId="3783542F" w14:textId="3840EA61" w:rsidR="005F572D" w:rsidRP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Кумариндер</w:t>
      </w:r>
      <w:r w:rsidRPr="002D3EE1">
        <w:rPr>
          <w:rFonts w:ascii="Times New Roman" w:hAnsi="Times New Roman" w:cs="Times New Roman"/>
          <w:color w:val="000000"/>
          <w:sz w:val="28"/>
          <w:szCs w:val="28"/>
          <w:shd w:val="clear" w:color="auto" w:fill="FFFFFF"/>
          <w:lang w:val="kk-KZ"/>
        </w:rPr>
        <w:t xml:space="preserve"> - изокумарин немесе кумаринге негізделген биологиялық белсенді заттар. </w:t>
      </w:r>
      <w:r w:rsidR="002D3EE1">
        <w:rPr>
          <w:rFonts w:ascii="Times New Roman" w:hAnsi="Times New Roman" w:cs="Times New Roman"/>
          <w:color w:val="000000"/>
          <w:sz w:val="28"/>
          <w:szCs w:val="28"/>
          <w:shd w:val="clear" w:color="auto" w:fill="FFFFFF"/>
          <w:lang w:val="kk-KZ"/>
        </w:rPr>
        <w:t xml:space="preserve"> </w:t>
      </w:r>
      <w:r w:rsidRPr="002D3EE1">
        <w:rPr>
          <w:rFonts w:ascii="Times New Roman" w:hAnsi="Times New Roman" w:cs="Times New Roman"/>
          <w:color w:val="000000"/>
          <w:sz w:val="28"/>
          <w:szCs w:val="28"/>
          <w:shd w:val="clear" w:color="auto" w:fill="FFFFFF"/>
          <w:lang w:val="kk-KZ"/>
        </w:rPr>
        <w:t>Сол топқа пиранокумариндер мен фурокумариндер кіреді. Кейбір кумариндер антиспазматикалық әсерге ие, ал басқалары капиллярларды күшейтетін белсенділікті көрсетеді.</w:t>
      </w:r>
      <w:r w:rsidR="002D3EE1">
        <w:rPr>
          <w:rFonts w:ascii="Times New Roman" w:hAnsi="Times New Roman" w:cs="Times New Roman"/>
          <w:color w:val="000000"/>
          <w:sz w:val="28"/>
          <w:szCs w:val="28"/>
          <w:shd w:val="clear" w:color="auto" w:fill="FFFFFF"/>
          <w:lang w:val="kk-KZ"/>
        </w:rPr>
        <w:t xml:space="preserve"> </w:t>
      </w:r>
      <w:r w:rsidRPr="002D3EE1">
        <w:rPr>
          <w:rFonts w:ascii="Times New Roman" w:hAnsi="Times New Roman" w:cs="Times New Roman"/>
          <w:color w:val="000000"/>
          <w:sz w:val="28"/>
          <w:szCs w:val="28"/>
          <w:shd w:val="clear" w:color="auto" w:fill="FFFFFF"/>
          <w:lang w:val="kk-KZ"/>
        </w:rPr>
        <w:t>Сондай-ақ, антигельминтикалық, диуретикалық, кураре тәрізді, антимикробтық, анальгетикалық және басқа да әрекеттердің кумариндері бар.</w:t>
      </w:r>
    </w:p>
    <w:p w14:paraId="5DD05B72" w14:textId="77777777" w:rsid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8C3894">
        <w:rPr>
          <w:rFonts w:ascii="Times New Roman" w:hAnsi="Times New Roman" w:cs="Times New Roman"/>
          <w:i/>
          <w:iCs/>
          <w:color w:val="000000"/>
          <w:sz w:val="28"/>
          <w:szCs w:val="28"/>
          <w:shd w:val="clear" w:color="auto" w:fill="FFFFFF"/>
          <w:lang w:val="kk-KZ"/>
        </w:rPr>
        <w:t>Микроэлементтер,</w:t>
      </w:r>
      <w:r w:rsidRPr="002D3EE1">
        <w:rPr>
          <w:rFonts w:ascii="Times New Roman" w:hAnsi="Times New Roman" w:cs="Times New Roman"/>
          <w:color w:val="000000"/>
          <w:sz w:val="28"/>
          <w:szCs w:val="28"/>
          <w:shd w:val="clear" w:color="auto" w:fill="FFFFFF"/>
          <w:lang w:val="kk-KZ"/>
        </w:rPr>
        <w:t xml:space="preserve"> </w:t>
      </w:r>
      <w:r w:rsidRPr="005F572D">
        <w:rPr>
          <w:rFonts w:ascii="Times New Roman" w:hAnsi="Times New Roman" w:cs="Times New Roman"/>
          <w:color w:val="000000"/>
          <w:sz w:val="28"/>
          <w:szCs w:val="28"/>
          <w:shd w:val="clear" w:color="auto" w:fill="FFFFFF"/>
          <w:lang w:val="kk-KZ"/>
        </w:rPr>
        <w:t>дәрумендер</w:t>
      </w:r>
      <w:r w:rsidRPr="002D3EE1">
        <w:rPr>
          <w:rFonts w:ascii="Times New Roman" w:hAnsi="Times New Roman" w:cs="Times New Roman"/>
          <w:color w:val="000000"/>
          <w:sz w:val="28"/>
          <w:szCs w:val="28"/>
          <w:shd w:val="clear" w:color="auto" w:fill="FFFFFF"/>
          <w:lang w:val="kk-KZ"/>
        </w:rPr>
        <w:t xml:space="preserve"> сияқты, биологиялық белсенді тағамдық қоспаларға қосылады.</w:t>
      </w:r>
      <w:r w:rsidR="002D3EE1">
        <w:rPr>
          <w:rFonts w:ascii="Times New Roman" w:hAnsi="Times New Roman" w:cs="Times New Roman"/>
          <w:color w:val="000000"/>
          <w:sz w:val="28"/>
          <w:szCs w:val="28"/>
          <w:shd w:val="clear" w:color="auto" w:fill="FFFFFF"/>
          <w:lang w:val="kk-KZ"/>
        </w:rPr>
        <w:t xml:space="preserve"> </w:t>
      </w:r>
      <w:r w:rsidRPr="002D3EE1">
        <w:rPr>
          <w:rFonts w:ascii="Times New Roman" w:hAnsi="Times New Roman" w:cs="Times New Roman"/>
          <w:color w:val="000000"/>
          <w:sz w:val="28"/>
          <w:szCs w:val="28"/>
          <w:shd w:val="clear" w:color="auto" w:fill="FFFFFF"/>
          <w:lang w:val="kk-KZ"/>
        </w:rPr>
        <w:t xml:space="preserve">Олар </w:t>
      </w:r>
      <w:r w:rsidRPr="005F572D">
        <w:rPr>
          <w:rFonts w:ascii="Times New Roman" w:hAnsi="Times New Roman" w:cs="Times New Roman"/>
          <w:color w:val="000000"/>
          <w:sz w:val="28"/>
          <w:szCs w:val="28"/>
          <w:shd w:val="clear" w:color="auto" w:fill="FFFFFF"/>
          <w:lang w:val="kk-KZ"/>
        </w:rPr>
        <w:t>дәрумендер</w:t>
      </w:r>
      <w:r w:rsidRPr="002D3EE1">
        <w:rPr>
          <w:rFonts w:ascii="Times New Roman" w:hAnsi="Times New Roman" w:cs="Times New Roman"/>
          <w:color w:val="000000"/>
          <w:sz w:val="28"/>
          <w:szCs w:val="28"/>
          <w:shd w:val="clear" w:color="auto" w:fill="FFFFFF"/>
          <w:lang w:val="kk-KZ"/>
        </w:rPr>
        <w:t xml:space="preserve">, гормондар, пигменттер, ферменттер құрамына кіреді, ақуыздармен химиялық қосылыстар түзеді, ұлпалар мен </w:t>
      </w:r>
      <w:r w:rsidRPr="005F572D">
        <w:rPr>
          <w:rFonts w:ascii="Times New Roman" w:hAnsi="Times New Roman" w:cs="Times New Roman"/>
          <w:color w:val="000000"/>
          <w:sz w:val="28"/>
          <w:szCs w:val="28"/>
          <w:shd w:val="clear" w:color="auto" w:fill="FFFFFF"/>
          <w:lang w:val="kk-KZ"/>
        </w:rPr>
        <w:t>ағзаларда,</w:t>
      </w:r>
      <w:r w:rsidRPr="002D3EE1">
        <w:rPr>
          <w:rFonts w:ascii="Times New Roman" w:hAnsi="Times New Roman" w:cs="Times New Roman"/>
          <w:color w:val="000000"/>
          <w:sz w:val="28"/>
          <w:szCs w:val="28"/>
          <w:shd w:val="clear" w:color="auto" w:fill="FFFFFF"/>
          <w:lang w:val="kk-KZ"/>
        </w:rPr>
        <w:t xml:space="preserve"> эндокриндік бездерде жиналады.</w:t>
      </w:r>
    </w:p>
    <w:p w14:paraId="48FA20FB" w14:textId="5ECF4823" w:rsidR="002D3EE1" w:rsidRDefault="005F572D" w:rsidP="002D3EE1">
      <w:pPr>
        <w:spacing w:after="0" w:line="240" w:lineRule="auto"/>
        <w:ind w:firstLine="709"/>
        <w:jc w:val="both"/>
        <w:rPr>
          <w:rFonts w:ascii="Times New Roman" w:hAnsi="Times New Roman" w:cs="Times New Roman"/>
          <w:color w:val="000000"/>
          <w:sz w:val="28"/>
          <w:szCs w:val="28"/>
          <w:shd w:val="clear" w:color="auto" w:fill="FFFFFF"/>
          <w:lang w:val="kk-KZ"/>
        </w:rPr>
      </w:pPr>
      <w:r w:rsidRPr="002D3EE1">
        <w:rPr>
          <w:rFonts w:ascii="Times New Roman" w:hAnsi="Times New Roman" w:cs="Times New Roman"/>
          <w:color w:val="000000"/>
          <w:sz w:val="28"/>
          <w:szCs w:val="28"/>
          <w:shd w:val="clear" w:color="auto" w:fill="FFFFFF"/>
          <w:lang w:val="kk-KZ"/>
        </w:rPr>
        <w:t xml:space="preserve"> Адамдар үшін келесі микроэлементтер маңызды: бор, никель, мырыш, кобальт, молибден, фтор, селен, мыс, марганец. </w:t>
      </w:r>
    </w:p>
    <w:p w14:paraId="4441695D" w14:textId="37041DB3" w:rsidR="005F572D" w:rsidRPr="002D3EE1" w:rsidRDefault="005F572D" w:rsidP="004B70FB">
      <w:pPr>
        <w:spacing w:after="0" w:line="240" w:lineRule="auto"/>
        <w:ind w:firstLine="709"/>
        <w:jc w:val="both"/>
        <w:rPr>
          <w:rFonts w:ascii="Times New Roman" w:hAnsi="Times New Roman" w:cs="Times New Roman"/>
          <w:color w:val="000000"/>
          <w:sz w:val="28"/>
          <w:szCs w:val="28"/>
          <w:shd w:val="clear" w:color="auto" w:fill="FFFFFF"/>
          <w:lang w:val="kk-KZ"/>
        </w:rPr>
      </w:pPr>
      <w:r w:rsidRPr="002D3EE1">
        <w:rPr>
          <w:rFonts w:ascii="Times New Roman" w:hAnsi="Times New Roman" w:cs="Times New Roman"/>
          <w:color w:val="000000"/>
          <w:sz w:val="28"/>
          <w:szCs w:val="28"/>
          <w:shd w:val="clear" w:color="auto" w:fill="FFFFFF"/>
          <w:lang w:val="kk-KZ"/>
        </w:rPr>
        <w:t xml:space="preserve">Басқа биологиялық белсенді заттар бар: органикалық қышқылдар (Ұшпа және ұшпайтын), пектинді заттар, пигменттер (басқа атау - бояғыш заттар), стероидтар, каротиноидтар, флавоноидтар, </w:t>
      </w:r>
      <w:r w:rsidR="002D3EE1">
        <w:rPr>
          <w:rFonts w:ascii="Times New Roman" w:hAnsi="Times New Roman" w:cs="Times New Roman"/>
          <w:color w:val="000000"/>
          <w:sz w:val="28"/>
          <w:szCs w:val="28"/>
          <w:shd w:val="clear" w:color="auto" w:fill="FFFFFF"/>
          <w:lang w:val="kk-KZ"/>
        </w:rPr>
        <w:t>ұ</w:t>
      </w:r>
      <w:r w:rsidRPr="002D3EE1">
        <w:rPr>
          <w:rFonts w:ascii="Times New Roman" w:hAnsi="Times New Roman" w:cs="Times New Roman"/>
          <w:color w:val="000000"/>
          <w:sz w:val="28"/>
          <w:szCs w:val="28"/>
          <w:shd w:val="clear" w:color="auto" w:fill="FFFFFF"/>
          <w:lang w:val="kk-KZ"/>
        </w:rPr>
        <w:t xml:space="preserve">шпа экдизондар, эфир майлары.  </w:t>
      </w:r>
    </w:p>
    <w:p w14:paraId="2CF567B5" w14:textId="2BA8D4F1" w:rsidR="005F572D" w:rsidRDefault="005F572D" w:rsidP="004B70FB">
      <w:pPr>
        <w:spacing w:after="0" w:line="240" w:lineRule="auto"/>
        <w:rPr>
          <w:lang w:val="kk-KZ"/>
        </w:rPr>
      </w:pPr>
    </w:p>
    <w:p w14:paraId="00FFBE48" w14:textId="31A6AE7C" w:rsidR="00ED0795" w:rsidRPr="00E06FA9" w:rsidRDefault="00ED0795" w:rsidP="004B70FB">
      <w:pPr>
        <w:spacing w:after="0" w:line="240" w:lineRule="auto"/>
        <w:rPr>
          <w:rFonts w:ascii="Times New Roman" w:hAnsi="Times New Roman" w:cs="Times New Roman"/>
          <w:i/>
          <w:iCs/>
          <w:sz w:val="28"/>
          <w:szCs w:val="28"/>
          <w:lang w:val="kk-KZ"/>
        </w:rPr>
      </w:pPr>
      <w:proofErr w:type="spellStart"/>
      <w:r w:rsidRPr="00E06FA9">
        <w:rPr>
          <w:rFonts w:ascii="Times New Roman" w:hAnsi="Times New Roman" w:cs="Times New Roman"/>
          <w:i/>
          <w:iCs/>
          <w:sz w:val="28"/>
          <w:szCs w:val="28"/>
        </w:rPr>
        <w:t>Фармацевтикалы</w:t>
      </w:r>
      <w:proofErr w:type="spellEnd"/>
      <w:r w:rsidRPr="00E06FA9">
        <w:rPr>
          <w:rFonts w:ascii="Times New Roman" w:hAnsi="Times New Roman" w:cs="Times New Roman"/>
          <w:i/>
          <w:iCs/>
          <w:sz w:val="28"/>
          <w:szCs w:val="28"/>
          <w:lang w:val="kk-KZ"/>
        </w:rPr>
        <w:t>қ заттардан дәрілік формаларды жасау талаптары.</w:t>
      </w:r>
    </w:p>
    <w:p w14:paraId="0E9833B4" w14:textId="510F420D" w:rsidR="00AD1CB1" w:rsidRDefault="00AD1CB1" w:rsidP="004B70FB">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D0795" w:rsidRPr="00ED0795">
        <w:rPr>
          <w:rFonts w:ascii="Times New Roman" w:hAnsi="Times New Roman" w:cs="Times New Roman"/>
          <w:sz w:val="28"/>
          <w:szCs w:val="28"/>
          <w:lang w:val="kk-KZ"/>
        </w:rPr>
        <w:t>Фармацевтикалық заттардан дәрілік формаларды өндіру, әдетте, оларға белгілі бір геометриялық пішіндер берумен бірге жүреді. Мысалы, таблеткалар дискілер, таблеткалар конустар және т.б. түрінде болады, сонымен қатар геометриялық пішін дәрілік заттың максималды терапиялық әсерін және қолданудың ыңғайлылығын қамтамасыз ететіндей етіп таңдалады.</w:t>
      </w:r>
      <w:r>
        <w:rPr>
          <w:rFonts w:ascii="Times New Roman" w:hAnsi="Times New Roman" w:cs="Times New Roman"/>
          <w:sz w:val="28"/>
          <w:szCs w:val="28"/>
          <w:lang w:val="kk-KZ"/>
        </w:rPr>
        <w:t xml:space="preserve"> </w:t>
      </w:r>
      <w:r w:rsidR="00ED0795" w:rsidRPr="00ED0795">
        <w:rPr>
          <w:rFonts w:ascii="Times New Roman" w:hAnsi="Times New Roman" w:cs="Times New Roman"/>
          <w:sz w:val="28"/>
          <w:szCs w:val="28"/>
          <w:lang w:val="kk-KZ"/>
        </w:rPr>
        <w:t>Кейде "дәрілік түр", "дәрілік зат" және "фармацевтикалық субстанция" ұғымдарының арасында, әсіресе дәрілік түрлерді дайындау кезінде әсер етуші заттар ұшыраған технологиялық операциялар қарапайым болған жағдайларда, күрт шекара салу қиын болады.</w:t>
      </w:r>
    </w:p>
    <w:p w14:paraId="723C4992" w14:textId="550671E3" w:rsidR="00ED0795" w:rsidRPr="00ED0795" w:rsidRDefault="00AD1CB1" w:rsidP="00AD1CB1">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D0795" w:rsidRPr="00ED0795">
        <w:rPr>
          <w:rFonts w:ascii="Times New Roman" w:hAnsi="Times New Roman" w:cs="Times New Roman"/>
          <w:sz w:val="28"/>
          <w:szCs w:val="28"/>
          <w:lang w:val="kk-KZ"/>
        </w:rPr>
        <w:t xml:space="preserve"> Мысалы, бір үлкен пакеттегі стрептоцид (ауыр атлас, пакет) дәрілік зат, атап айтқанда фармацевтикалық зат болып табылады. Бірақ 0,3 г жеке дозаларға бөлінген және қағаз капсулаларына оралған сол стрептоцид белгілі бір қолдану әдісі бар дәрілік түрі болып табылады. Сонымен қатар, стрептоцидті басқа формалар (жақпа май, свеча және т.б.) жасау үшін қолдануға болады.</w:t>
      </w:r>
    </w:p>
    <w:p w14:paraId="1F5F0ED8" w14:textId="77777777" w:rsidR="00ED0795" w:rsidRPr="00ED0795" w:rsidRDefault="00ED0795" w:rsidP="00AD1CB1">
      <w:pPr>
        <w:spacing w:after="0" w:line="240" w:lineRule="auto"/>
        <w:ind w:firstLine="360"/>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xml:space="preserve">Тағы бір мысал: Валериан тұнбалары, сыйымдылығы 10 литр болатын цилиндрде, фармацевтикалық зат, атап айтқанда галендік дәрі. 30 мл бөтелкеге </w:t>
      </w:r>
      <w:r w:rsidRPr="00ED0795">
        <w:rPr>
          <w:rFonts w:ascii="Times New Roman" w:hAnsi="Times New Roman" w:cs="Times New Roman"/>
          <w:sz w:val="28"/>
          <w:szCs w:val="28"/>
          <w:lang w:val="kk-KZ"/>
        </w:rPr>
        <w:lastRenderedPageBreak/>
        <w:t>құйылған валерианның сол тұнбалары, науқасқа ішкі қолдануға арналған тамшылар ретінде тағайындалады, дәрілік түрі болып табылады.</w:t>
      </w:r>
    </w:p>
    <w:p w14:paraId="1CC92EFD" w14:textId="77777777" w:rsidR="00ED0795" w:rsidRPr="00ED0795" w:rsidRDefault="00ED0795" w:rsidP="00AD1CB1">
      <w:pPr>
        <w:spacing w:after="0" w:line="240" w:lineRule="auto"/>
        <w:ind w:firstLine="360"/>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"Дәрілік зат" және "дәрілік түр" ұғымдары бір-бірімен тығыз байланысты. Дәрілік зат пен дәрілік түрдің арасында ортақ нәрсе-олардың құрамында бірдей дәрілік зат (субстанция) бар.</w:t>
      </w:r>
    </w:p>
    <w:p w14:paraId="6D1C746D" w14:textId="77777777" w:rsidR="00ED0795" w:rsidRPr="00ED0795" w:rsidRDefault="00ED0795" w:rsidP="00AD1CB1">
      <w:pPr>
        <w:spacing w:after="0" w:line="240" w:lineRule="auto"/>
        <w:ind w:firstLine="360"/>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Айырмашылығы-олардың көмекші заттарды енгізу арқылы алынған әртүрлі геометриялық пішіні бар. Дәрілік түрі науқасқа қолдану үшін таңдалады. Дәрілік зат фармакологиялық әсеріне сәйкес қабылдау тәсілін анықтайды.</w:t>
      </w:r>
    </w:p>
    <w:p w14:paraId="77AB759A" w14:textId="734BFAE3" w:rsidR="00ED0795" w:rsidRDefault="00ED0795" w:rsidP="00AD1CB1">
      <w:pPr>
        <w:spacing w:after="0" w:line="240" w:lineRule="auto"/>
        <w:ind w:firstLine="360"/>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xml:space="preserve">Мысалы, анальгин келесі дәрілік формаларда болады: ұнтақтар, таблеткалар, ерітінділер және т.б. алайда, анальгин дәрілік зат ретінде құрамында оның дәрілік түріне қарамастан ауырсынуды басатын құрал ретінде қолданылады. Айта кету керек, бір дәрілік формада әртүрлі фармацевтикалық заттар болуы мүмкін. </w:t>
      </w:r>
      <w:r w:rsidRPr="00314C60">
        <w:rPr>
          <w:rFonts w:ascii="Times New Roman" w:hAnsi="Times New Roman" w:cs="Times New Roman"/>
          <w:sz w:val="28"/>
          <w:szCs w:val="28"/>
          <w:lang w:val="kk-KZ"/>
        </w:rPr>
        <w:t>Мысалы,</w:t>
      </w:r>
      <w:r w:rsidR="00AD1CB1">
        <w:rPr>
          <w:rFonts w:ascii="Times New Roman" w:hAnsi="Times New Roman" w:cs="Times New Roman"/>
          <w:sz w:val="28"/>
          <w:szCs w:val="28"/>
          <w:lang w:val="kk-KZ"/>
        </w:rPr>
        <w:t xml:space="preserve"> </w:t>
      </w:r>
      <w:r w:rsidRPr="00314C60">
        <w:rPr>
          <w:rFonts w:ascii="Times New Roman" w:hAnsi="Times New Roman" w:cs="Times New Roman"/>
          <w:sz w:val="28"/>
          <w:szCs w:val="28"/>
          <w:lang w:val="kk-KZ"/>
        </w:rPr>
        <w:t>"Цитрамон" таблеткаларында ацетилсалицил қышқылы, парацетамол және кофеин бар.</w:t>
      </w:r>
    </w:p>
    <w:p w14:paraId="44E4C61C" w14:textId="77777777" w:rsidR="007F61F8" w:rsidRPr="00314C60" w:rsidRDefault="007F61F8" w:rsidP="00AD1CB1">
      <w:pPr>
        <w:spacing w:after="0" w:line="240" w:lineRule="auto"/>
        <w:ind w:firstLine="360"/>
        <w:jc w:val="both"/>
        <w:rPr>
          <w:rFonts w:ascii="Times New Roman" w:hAnsi="Times New Roman" w:cs="Times New Roman"/>
          <w:sz w:val="28"/>
          <w:szCs w:val="28"/>
          <w:lang w:val="kk-KZ"/>
        </w:rPr>
      </w:pPr>
    </w:p>
    <w:p w14:paraId="7221B02E" w14:textId="219862AA" w:rsidR="00ED0795" w:rsidRPr="00E06FA9" w:rsidRDefault="00ED0795" w:rsidP="00AD1CB1">
      <w:pPr>
        <w:spacing w:after="0" w:line="240" w:lineRule="auto"/>
        <w:jc w:val="both"/>
        <w:rPr>
          <w:rFonts w:ascii="Times New Roman" w:hAnsi="Times New Roman" w:cs="Times New Roman"/>
          <w:i/>
          <w:iCs/>
          <w:sz w:val="28"/>
          <w:szCs w:val="28"/>
          <w:lang w:val="kk-KZ"/>
        </w:rPr>
      </w:pPr>
      <w:bookmarkStart w:id="1" w:name="_Hlk151664241"/>
      <w:r w:rsidRPr="00E06FA9">
        <w:rPr>
          <w:rFonts w:ascii="Times New Roman" w:hAnsi="Times New Roman" w:cs="Times New Roman"/>
          <w:i/>
          <w:iCs/>
          <w:sz w:val="28"/>
          <w:szCs w:val="28"/>
          <w:lang w:val="kk-KZ"/>
        </w:rPr>
        <w:t>Х</w:t>
      </w:r>
      <w:r w:rsidR="004B70FB" w:rsidRPr="00E06FA9">
        <w:rPr>
          <w:rFonts w:ascii="Times New Roman" w:hAnsi="Times New Roman" w:cs="Times New Roman"/>
          <w:i/>
          <w:iCs/>
          <w:sz w:val="28"/>
          <w:szCs w:val="28"/>
          <w:lang w:val="kk-KZ"/>
        </w:rPr>
        <w:t>ирургиялық және басқа әдістермен салыстырғанда, дәрі-дәрмекпен емдеудің экономикалық орындылығының мысалдары</w:t>
      </w:r>
    </w:p>
    <w:bookmarkEnd w:id="1"/>
    <w:p w14:paraId="15A3B305" w14:textId="77777777" w:rsidR="00AD5818" w:rsidRDefault="00AD1CB1" w:rsidP="00AD1CB1">
      <w:pPr>
        <w:tabs>
          <w:tab w:val="num" w:pos="720"/>
        </w:tabs>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ab/>
      </w:r>
      <w:r w:rsidR="00ED0795" w:rsidRPr="00314C60">
        <w:rPr>
          <w:rFonts w:ascii="Times New Roman" w:hAnsi="Times New Roman" w:cs="Times New Roman"/>
          <w:sz w:val="28"/>
          <w:szCs w:val="28"/>
          <w:lang w:val="kk-KZ"/>
        </w:rPr>
        <w:t>Дәрі - дәрмекпен қамтамасыз ету-қазіргі қоғам өмірінің негізі.</w:t>
      </w:r>
      <w:r>
        <w:rPr>
          <w:rFonts w:ascii="Times New Roman" w:hAnsi="Times New Roman" w:cs="Times New Roman"/>
          <w:sz w:val="28"/>
          <w:szCs w:val="28"/>
          <w:lang w:val="kk-KZ"/>
        </w:rPr>
        <w:t xml:space="preserve"> </w:t>
      </w:r>
      <w:r w:rsidR="00ED0795" w:rsidRPr="00314C60">
        <w:rPr>
          <w:rFonts w:ascii="Times New Roman" w:hAnsi="Times New Roman" w:cs="Times New Roman"/>
          <w:sz w:val="28"/>
          <w:szCs w:val="28"/>
          <w:lang w:val="kk-KZ"/>
        </w:rPr>
        <w:t xml:space="preserve"> Қазіргі уақытта дәрі - дәрмектерді </w:t>
      </w:r>
      <w:r w:rsidR="00ED0795" w:rsidRPr="00ED0795">
        <w:rPr>
          <w:rFonts w:ascii="Times New Roman" w:hAnsi="Times New Roman" w:cs="Times New Roman"/>
          <w:sz w:val="28"/>
          <w:szCs w:val="28"/>
          <w:lang w:val="kk-KZ"/>
        </w:rPr>
        <w:t>жасау</w:t>
      </w:r>
      <w:r>
        <w:rPr>
          <w:rFonts w:ascii="Times New Roman" w:hAnsi="Times New Roman" w:cs="Times New Roman"/>
          <w:sz w:val="28"/>
          <w:szCs w:val="28"/>
          <w:lang w:val="kk-KZ"/>
        </w:rPr>
        <w:t>,</w:t>
      </w:r>
      <w:r w:rsidR="00ED0795" w:rsidRPr="00ED0795">
        <w:rPr>
          <w:rFonts w:ascii="Times New Roman" w:hAnsi="Times New Roman" w:cs="Times New Roman"/>
          <w:sz w:val="28"/>
          <w:szCs w:val="28"/>
          <w:lang w:val="kk-KZ"/>
        </w:rPr>
        <w:t xml:space="preserve"> </w:t>
      </w:r>
      <w:r w:rsidR="00ED0795" w:rsidRPr="00314C60">
        <w:rPr>
          <w:rFonts w:ascii="Times New Roman" w:hAnsi="Times New Roman" w:cs="Times New Roman"/>
          <w:sz w:val="28"/>
          <w:szCs w:val="28"/>
          <w:lang w:val="kk-KZ"/>
        </w:rPr>
        <w:t>өндіру және өндіру - әлемдік экономиканың саласы, оның көлемі барлық химиялық заттарды өндіру көлеміне тең.</w:t>
      </w:r>
      <w:r>
        <w:rPr>
          <w:rFonts w:ascii="Times New Roman" w:hAnsi="Times New Roman" w:cs="Times New Roman"/>
          <w:sz w:val="28"/>
          <w:szCs w:val="28"/>
          <w:lang w:val="kk-KZ"/>
        </w:rPr>
        <w:t xml:space="preserve"> </w:t>
      </w:r>
    </w:p>
    <w:p w14:paraId="196A84EC" w14:textId="441785FB" w:rsidR="00ED0795" w:rsidRPr="00ED0795" w:rsidRDefault="00AD5818" w:rsidP="00AD1CB1">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D0795" w:rsidRPr="00ED0795">
        <w:rPr>
          <w:rFonts w:ascii="Times New Roman" w:hAnsi="Times New Roman" w:cs="Times New Roman"/>
          <w:sz w:val="28"/>
          <w:szCs w:val="28"/>
          <w:lang w:val="kk-KZ"/>
        </w:rPr>
        <w:t>Дәрі-дәрмектер мен дәрі-дәрмектерді өндірудің экономикалық орындылығының кейбір мысалдарын қарастыр</w:t>
      </w:r>
      <w:r w:rsidR="00AD1CB1">
        <w:rPr>
          <w:rFonts w:ascii="Times New Roman" w:hAnsi="Times New Roman" w:cs="Times New Roman"/>
          <w:sz w:val="28"/>
          <w:szCs w:val="28"/>
          <w:lang w:val="kk-KZ"/>
        </w:rPr>
        <w:t>айық</w:t>
      </w:r>
      <w:r w:rsidR="00ED0795" w:rsidRPr="00ED0795">
        <w:rPr>
          <w:rFonts w:ascii="Times New Roman" w:hAnsi="Times New Roman" w:cs="Times New Roman"/>
          <w:sz w:val="28"/>
          <w:szCs w:val="28"/>
          <w:lang w:val="kk-KZ"/>
        </w:rPr>
        <w:t>.</w:t>
      </w:r>
    </w:p>
    <w:p w14:paraId="267A0FDA" w14:textId="1790EC87" w:rsidR="00ED0795" w:rsidRPr="00314C60" w:rsidRDefault="00ED0795" w:rsidP="00AD1CB1">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1. </w:t>
      </w:r>
      <w:r w:rsidRPr="00314C60">
        <w:rPr>
          <w:rFonts w:ascii="Times New Roman" w:hAnsi="Times New Roman" w:cs="Times New Roman"/>
          <w:b/>
          <w:bCs/>
          <w:sz w:val="28"/>
          <w:szCs w:val="28"/>
          <w:lang w:val="kk-KZ"/>
        </w:rPr>
        <w:t>Туберкулез</w:t>
      </w:r>
      <w:r w:rsidRPr="00314C60">
        <w:rPr>
          <w:rFonts w:ascii="Times New Roman" w:hAnsi="Times New Roman" w:cs="Times New Roman"/>
          <w:sz w:val="28"/>
          <w:szCs w:val="28"/>
          <w:lang w:val="kk-KZ"/>
        </w:rPr>
        <w:t>. Антибиотиктер пайда болғанға дейін туберкулезбен ауыратын әр науқас мамандандырылған санаторийде 3-4 жыл өткіз</w:t>
      </w:r>
      <w:r w:rsidR="007F61F8">
        <w:rPr>
          <w:rFonts w:ascii="Times New Roman" w:hAnsi="Times New Roman" w:cs="Times New Roman"/>
          <w:sz w:val="28"/>
          <w:szCs w:val="28"/>
          <w:lang w:val="kk-KZ"/>
        </w:rPr>
        <w:t>е</w:t>
      </w:r>
      <w:r w:rsidRPr="00314C60">
        <w:rPr>
          <w:rFonts w:ascii="Times New Roman" w:hAnsi="Times New Roman" w:cs="Times New Roman"/>
          <w:sz w:val="28"/>
          <w:szCs w:val="28"/>
          <w:lang w:val="kk-KZ"/>
        </w:rPr>
        <w:t>ді (жыл сайынғы құны 70 мың доллардан асады. 1993 жылғы бағамен). 1947 жылдан бері 10 млрд. туберкулезді изониазид және рифампицин дәрілік препараттарымен емдеу нәтижесінде құтқарылды.</w:t>
      </w:r>
    </w:p>
    <w:p w14:paraId="515E4866" w14:textId="5C5D2138" w:rsidR="00ED0795" w:rsidRPr="00ED0795" w:rsidRDefault="00ED0795" w:rsidP="00AD1CB1">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2. </w:t>
      </w:r>
      <w:r w:rsidRPr="00314C60">
        <w:rPr>
          <w:rFonts w:ascii="Times New Roman" w:hAnsi="Times New Roman" w:cs="Times New Roman"/>
          <w:b/>
          <w:bCs/>
          <w:sz w:val="28"/>
          <w:szCs w:val="28"/>
          <w:lang w:val="kk-KZ"/>
        </w:rPr>
        <w:t>Шизофрения.</w:t>
      </w:r>
      <w:r w:rsidRPr="00314C60">
        <w:rPr>
          <w:rFonts w:ascii="Times New Roman" w:hAnsi="Times New Roman" w:cs="Times New Roman"/>
          <w:sz w:val="28"/>
          <w:szCs w:val="28"/>
          <w:lang w:val="kk-KZ"/>
        </w:rPr>
        <w:t xml:space="preserve"> Дәрі-дәрмекпен емдеудің жылдық құны-4500 доллар.; стационарда емделу кезінде бір науқасты емдеу құны 73 мың доллардан асады. Тиімді препараттар 400 мың пациентке психиатриялық клиникаларсыз емделуге мүмкіндік берді, осылайша ел бюджеті үшін шамамен 25 млрд.</w:t>
      </w:r>
      <w:r w:rsidR="007F61F8">
        <w:rPr>
          <w:rFonts w:ascii="Times New Roman" w:hAnsi="Times New Roman" w:cs="Times New Roman"/>
          <w:sz w:val="28"/>
          <w:szCs w:val="28"/>
          <w:lang w:val="kk-KZ"/>
        </w:rPr>
        <w:t xml:space="preserve"> Болды.</w:t>
      </w:r>
      <w:r w:rsidR="00AD1CB1">
        <w:rPr>
          <w:rFonts w:ascii="Times New Roman" w:hAnsi="Times New Roman" w:cs="Times New Roman"/>
          <w:sz w:val="28"/>
          <w:szCs w:val="28"/>
          <w:lang w:val="kk-KZ"/>
        </w:rPr>
        <w:t xml:space="preserve">   </w:t>
      </w:r>
    </w:p>
    <w:p w14:paraId="7507C118" w14:textId="77777777" w:rsidR="00AD1CB1" w:rsidRPr="00314C60" w:rsidRDefault="00ED0795" w:rsidP="00AD1CB1">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3. </w:t>
      </w:r>
      <w:r w:rsidRPr="00314C60">
        <w:rPr>
          <w:rFonts w:ascii="Times New Roman" w:hAnsi="Times New Roman" w:cs="Times New Roman"/>
          <w:b/>
          <w:bCs/>
          <w:sz w:val="28"/>
          <w:szCs w:val="28"/>
          <w:lang w:val="kk-KZ"/>
        </w:rPr>
        <w:t>Асқазан жарасы.</w:t>
      </w:r>
      <w:r w:rsidRPr="00314C60">
        <w:rPr>
          <w:rFonts w:ascii="Times New Roman" w:hAnsi="Times New Roman" w:cs="Times New Roman"/>
          <w:sz w:val="28"/>
          <w:szCs w:val="28"/>
          <w:lang w:val="kk-KZ"/>
        </w:rPr>
        <w:t xml:space="preserve"> Асқазанды резекциялау операциясы шамамен 30 мың долларды құрайды. </w:t>
      </w:r>
    </w:p>
    <w:p w14:paraId="290C6259" w14:textId="7BD03975" w:rsidR="00ED0795" w:rsidRPr="00AD1CB1" w:rsidRDefault="00ED0795" w:rsidP="00AD1CB1">
      <w:pPr>
        <w:spacing w:after="0" w:line="240" w:lineRule="auto"/>
        <w:ind w:firstLine="708"/>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Заманауи H2 блокаторларын әзірлеу және енгізу нәтижесінде асқазан жарасын емдеу құны төмендеді 900 доллар. жылына. 1977-1987 жылдар аралығында асқазан жарасын хирургиялық емдеу жағдайларының 80% - ға төмендеуі байқалды, бұл 224 миллион долларды үнемдеді. (Бостон консалтингтік тобы, Inc.мәліметтері бойынша), 1993 ж. Қыркүйек.</w:t>
      </w:r>
      <w:r w:rsidR="00AD1CB1">
        <w:rPr>
          <w:rFonts w:ascii="Times New Roman" w:hAnsi="Times New Roman" w:cs="Times New Roman"/>
          <w:sz w:val="28"/>
          <w:szCs w:val="28"/>
          <w:lang w:val="kk-KZ"/>
        </w:rPr>
        <w:t xml:space="preserve"> </w:t>
      </w:r>
    </w:p>
    <w:p w14:paraId="7E538D39" w14:textId="77777777" w:rsidR="00ED0795" w:rsidRPr="00314C60" w:rsidRDefault="00ED0795" w:rsidP="00AD1CB1">
      <w:pPr>
        <w:spacing w:after="0" w:line="240" w:lineRule="auto"/>
        <w:jc w:val="both"/>
        <w:rPr>
          <w:rFonts w:ascii="Times New Roman" w:hAnsi="Times New Roman" w:cs="Times New Roman"/>
          <w:sz w:val="28"/>
          <w:szCs w:val="28"/>
          <w:lang w:val="kk-KZ"/>
        </w:rPr>
      </w:pPr>
    </w:p>
    <w:p w14:paraId="4D1158F8" w14:textId="3446E2D7" w:rsidR="00ED0795" w:rsidRPr="00E06FA9" w:rsidRDefault="00ED0795" w:rsidP="00D42E75">
      <w:pPr>
        <w:spacing w:after="0" w:line="240" w:lineRule="auto"/>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w:t>
      </w:r>
      <w:r w:rsidR="00D42E75" w:rsidRPr="00E06FA9">
        <w:rPr>
          <w:rFonts w:ascii="Times New Roman" w:hAnsi="Times New Roman" w:cs="Times New Roman"/>
          <w:i/>
          <w:iCs/>
          <w:sz w:val="28"/>
          <w:szCs w:val="28"/>
          <w:lang w:val="kk-KZ"/>
        </w:rPr>
        <w:t>әрі-дәрмектерді экстемпоральді өндірудің мәселелері мен болашағы</w:t>
      </w:r>
    </w:p>
    <w:p w14:paraId="74FF00A9" w14:textId="72C2345D" w:rsidR="00AD5818" w:rsidRPr="00314C60" w:rsidRDefault="00ED0795" w:rsidP="00D42E75">
      <w:pPr>
        <w:spacing w:after="0" w:line="240" w:lineRule="auto"/>
        <w:ind w:firstLine="708"/>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Жыл сайын әлемде өнеркәсіп шығаратын препараттар көмектеспейтін адамдардың саны өсуде. Олар үшін жеке дәрі - дәрмектерге негізделген емдеу әдісі - қалпына келтірудің жалғыз үміті.</w:t>
      </w:r>
    </w:p>
    <w:p w14:paraId="13D342F9" w14:textId="1CAB11A8" w:rsidR="00ED0795" w:rsidRPr="00314C60" w:rsidRDefault="00ED0795" w:rsidP="00AD1CB1">
      <w:pPr>
        <w:spacing w:after="0" w:line="240" w:lineRule="auto"/>
        <w:ind w:firstLine="708"/>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lastRenderedPageBreak/>
        <w:t xml:space="preserve"> Сонымен, егер сіз терапияға табиғи шыққан химиялық заттарды, сондай-ақ ескі немесе халықтық рецепттерді қоссаңыз, онда дәрі - дәрмектерді жеке өндірудің артықшылықтары айқын болады.</w:t>
      </w:r>
    </w:p>
    <w:p w14:paraId="7D34DCB2" w14:textId="7ADDEEF3" w:rsidR="00AD1CB1" w:rsidRPr="00314C60" w:rsidRDefault="00ED0795" w:rsidP="00594BA8">
      <w:pPr>
        <w:spacing w:after="0" w:line="240" w:lineRule="auto"/>
        <w:ind w:firstLine="708"/>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Сонымен қатар, фармацевтер дәрігерлерге қарағанда кешенде дәрілік препараттардың химиялық және физиологиялық үйлесімсіздігін анықтай алады; дәрілік нысандардың тұрақтылығын, тиімділігі мен қауіпсіздігін, қабылдау режимінің дәрілік түрдің түрімен, науқастың денесінің жай-күйімен, тамақтану, ұйқы, демалу жағдайларымен және т. б. байланысын бағалай алады.</w:t>
      </w:r>
      <w:r w:rsidR="00594BA8">
        <w:rPr>
          <w:rFonts w:ascii="Times New Roman" w:hAnsi="Times New Roman" w:cs="Times New Roman"/>
          <w:sz w:val="28"/>
          <w:szCs w:val="28"/>
          <w:lang w:val="kk-KZ"/>
        </w:rPr>
        <w:t xml:space="preserve"> </w:t>
      </w:r>
      <w:r w:rsidRPr="00314C60">
        <w:rPr>
          <w:rFonts w:ascii="Times New Roman" w:hAnsi="Times New Roman" w:cs="Times New Roman"/>
          <w:sz w:val="28"/>
          <w:szCs w:val="28"/>
          <w:lang w:val="kk-KZ"/>
        </w:rPr>
        <w:t xml:space="preserve">Барлық ұнтақтар мен қоспалар өнеркәсіптік ауыстыруды таба алмайды, әсіресе егер олар жаңа туған нәрестелерге тағайындалса. </w:t>
      </w:r>
    </w:p>
    <w:p w14:paraId="1C736931" w14:textId="2F24CCED" w:rsidR="00AD1CB1" w:rsidRPr="00314C60" w:rsidRDefault="00ED0795" w:rsidP="00AD1CB1">
      <w:pPr>
        <w:spacing w:after="0" w:line="240" w:lineRule="auto"/>
        <w:ind w:firstLine="709"/>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Біріншіден, оларды жасау үшін ингредиенттердің шамалы дозалары алынады, екіншіден, пациенттің жеке ерекшеліктері ескеріледі, бұл зауыттық нұсқада мүмкін емес. Сонымен қатар, кейбір аурулар үшін жақпа, балалар қоспалары, суспензиялар мен препараттарда арнайы заттар болуы керек, ал өнеркәсіп мұндай дәрі -дәрмектерді шығармайды. </w:t>
      </w:r>
    </w:p>
    <w:p w14:paraId="3D469C9F" w14:textId="088466BB" w:rsidR="00ED0795" w:rsidRPr="00ED0795" w:rsidRDefault="00AD1CB1" w:rsidP="00594BA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00ED0795" w:rsidRPr="00314C60">
        <w:rPr>
          <w:rFonts w:ascii="Times New Roman" w:hAnsi="Times New Roman" w:cs="Times New Roman"/>
          <w:sz w:val="28"/>
          <w:szCs w:val="28"/>
          <w:lang w:val="kk-KZ"/>
        </w:rPr>
        <w:t>әріхана өндірісі жағдайында сақтау кезінде тұрақсыз дәрілік препараттар дайындалады, бұл оларды өнеркәсіптік кәсіпорындарда жаппай өндіруге мүмкіндік бермейді. Зауытта дайындалған препараттар ұзақ сақтауға арналған (кемінде 2 жыл).</w:t>
      </w:r>
      <w:r>
        <w:rPr>
          <w:rFonts w:ascii="Times New Roman" w:hAnsi="Times New Roman" w:cs="Times New Roman"/>
          <w:sz w:val="28"/>
          <w:szCs w:val="28"/>
          <w:lang w:val="kk-KZ"/>
        </w:rPr>
        <w:t xml:space="preserve"> </w:t>
      </w:r>
      <w:r w:rsidR="00ED0795" w:rsidRPr="00ED0795">
        <w:rPr>
          <w:rFonts w:ascii="Times New Roman" w:hAnsi="Times New Roman" w:cs="Times New Roman"/>
          <w:sz w:val="28"/>
          <w:szCs w:val="28"/>
          <w:lang w:val="kk-KZ"/>
        </w:rPr>
        <w:t>Ең бастысы, дәрі-дәрмектерді дәрігердің рецептеріне сәйкес жасау керек, өйткені дәрі-дәрмек терапиясының жетістігі аурудың ерекшелігі мен ауырлығына сәйкес пациентке жеке көзқарас болып табылады. Әлемдік медицинаның бүкіл тәжірибесі көрсеткендей, емдеуді дараландыруды дәріханалардың рецептуралық - өндірістік бөлімдері жағдайында дозалардың бірнеше нұсқалары бар препараттарды дайындау арқылы ғана сәтті жүзеге асыруға болады.</w:t>
      </w:r>
    </w:p>
    <w:p w14:paraId="3E4A1C07" w14:textId="273080C0" w:rsidR="00ED0795" w:rsidRPr="00E06FA9" w:rsidRDefault="00ED0795" w:rsidP="00D42E75">
      <w:pPr>
        <w:spacing w:after="0" w:line="240" w:lineRule="auto"/>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Ережелер</w:t>
      </w:r>
    </w:p>
    <w:p w14:paraId="4EB10896" w14:textId="77777777" w:rsidR="00ED0795" w:rsidRPr="00ED0795" w:rsidRDefault="00ED0795" w:rsidP="00D42E75">
      <w:pPr>
        <w:spacing w:after="0" w:line="240" w:lineRule="auto"/>
        <w:ind w:firstLine="708"/>
        <w:jc w:val="both"/>
        <w:rPr>
          <w:rFonts w:ascii="Times New Roman" w:hAnsi="Times New Roman" w:cs="Times New Roman"/>
          <w:sz w:val="28"/>
          <w:szCs w:val="28"/>
          <w:lang w:val="kk-KZ"/>
        </w:rPr>
      </w:pPr>
      <w:r w:rsidRPr="00ED0795">
        <w:rPr>
          <w:rFonts w:ascii="Times New Roman" w:hAnsi="Times New Roman" w:cs="Times New Roman"/>
          <w:i/>
          <w:iCs/>
          <w:sz w:val="28"/>
          <w:szCs w:val="28"/>
          <w:lang w:val="kk-KZ"/>
        </w:rPr>
        <w:t>Дәріханада дайындалған препараттар өнеркәсіпте шығарылғаннан ерекшеленеді, өйткені олар:</w:t>
      </w:r>
    </w:p>
    <w:p w14:paraId="78A3508F"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науқастың жеке ерекшеліктерін ескере отырып жазылған және дайындалған, ал өнеркәсіптік препараттар дене салмағы 70 кг болатын орташа науқасқа арналған;</w:t>
      </w:r>
    </w:p>
    <w:p w14:paraId="2C5677A2"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тиімдірек, өйткені емдеуші дәрігер емдеу барысында препараттың құрамына және дозасына өзгерістер енгізе алады;</w:t>
      </w:r>
    </w:p>
    <w:p w14:paraId="0C385B18"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қауіпсіз, өйткені әр капсула мен әр ерітіндіні кім және қашан жасағанын анықтауға болады. Өнеркәсіптік өндірісте бақылау сериялы түрде жүзеге асырылады және әр таблетка немесе капсула немесе ерітінді ешқашан бақыланбайды.</w:t>
      </w:r>
    </w:p>
    <w:p w14:paraId="690B6801"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i/>
          <w:iCs/>
          <w:sz w:val="28"/>
          <w:szCs w:val="28"/>
          <w:lang w:val="kk-KZ"/>
        </w:rPr>
        <w:t xml:space="preserve">Бүгінгі таңдағы медицинаның ұраны: </w:t>
      </w:r>
      <w:r w:rsidRPr="00ED0795">
        <w:rPr>
          <w:rFonts w:ascii="Times New Roman" w:hAnsi="Times New Roman" w:cs="Times New Roman"/>
          <w:sz w:val="28"/>
          <w:szCs w:val="28"/>
          <w:lang w:val="kk-KZ"/>
        </w:rPr>
        <w:t>әрбір емдеуші - сауатты дәрігер және жауапты фармацевт. Медицина мен Фармацияның күш-жігерін біріктіру арқылы ғана қалпына келтіруге қол жеткізуге болады.</w:t>
      </w:r>
    </w:p>
    <w:p w14:paraId="75A1E8B8"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Осылайша, дәрілік формалардың технологиясы: медицина, химия, физика, биохимия жетістіктеріне негізделген ғылым;</w:t>
      </w:r>
    </w:p>
    <w:p w14:paraId="5F69CC6F" w14:textId="77777777" w:rsidR="00ED0795" w:rsidRPr="00ED0795" w:rsidRDefault="00ED0795" w:rsidP="00CC5317">
      <w:pPr>
        <w:spacing w:after="0" w:line="240" w:lineRule="auto"/>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фармакологиялық белсенді дәрілік заттарды қолдануға дайын практикалық медицина өніміне айналдырудың соңғы сатысы;</w:t>
      </w:r>
    </w:p>
    <w:p w14:paraId="78D4A63F" w14:textId="77777777" w:rsidR="00ED0795" w:rsidRPr="00ED0795" w:rsidRDefault="00ED0795" w:rsidP="00CC5317">
      <w:pPr>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әлемдік экономиканың әлеуметтік маңызы бар және жоғары табысты саласы.</w:t>
      </w:r>
    </w:p>
    <w:p w14:paraId="0AC81A33" w14:textId="3773DDEA" w:rsidR="00ED0795" w:rsidRPr="00314C60" w:rsidRDefault="00D42E75">
      <w:pP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 xml:space="preserve">4-тарау. </w:t>
      </w:r>
      <w:r w:rsidR="00ED0795" w:rsidRPr="00314C60">
        <w:rPr>
          <w:rFonts w:ascii="Times New Roman" w:hAnsi="Times New Roman" w:cs="Times New Roman"/>
          <w:b/>
          <w:bCs/>
          <w:color w:val="0070C0"/>
          <w:sz w:val="28"/>
          <w:szCs w:val="28"/>
          <w:lang w:val="kk-KZ"/>
        </w:rPr>
        <w:t>ФАРМАЦИЯДАҒЫ СТАНДАРТТАУ ЖӘНЕ НОРМАЛАУ</w:t>
      </w:r>
    </w:p>
    <w:p w14:paraId="1B50AE8D" w14:textId="10004DC0" w:rsidR="006A43FE" w:rsidRDefault="00ED0795" w:rsidP="00AD5818">
      <w:pPr>
        <w:spacing w:after="0" w:line="240" w:lineRule="auto"/>
        <w:ind w:firstLine="357"/>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Оқулықта фармацевтикалық қызметті ұйымдастыру мәселелеріне көңіл бөлінеді. Бұл бүгінгі күні дәріхана мекемесіндегі фармацевт рөлі</w:t>
      </w:r>
      <w:r w:rsidR="00AD5818">
        <w:rPr>
          <w:rFonts w:ascii="Times New Roman" w:hAnsi="Times New Roman" w:cs="Times New Roman"/>
          <w:sz w:val="28"/>
          <w:szCs w:val="28"/>
          <w:lang w:val="kk-KZ"/>
        </w:rPr>
        <w:t>,</w:t>
      </w:r>
      <w:r w:rsidRPr="00314C60">
        <w:rPr>
          <w:rFonts w:ascii="Times New Roman" w:hAnsi="Times New Roman" w:cs="Times New Roman"/>
          <w:sz w:val="28"/>
          <w:szCs w:val="28"/>
          <w:lang w:val="kk-KZ"/>
        </w:rPr>
        <w:t xml:space="preserve"> айтарлықтай өзгеретіндігімен негізделген.</w:t>
      </w:r>
    </w:p>
    <w:p w14:paraId="7E232C9D" w14:textId="45990B3B" w:rsidR="00ED0795" w:rsidRPr="00314C60" w:rsidRDefault="00ED0795" w:rsidP="00AD5818">
      <w:pPr>
        <w:spacing w:after="0" w:line="240" w:lineRule="auto"/>
        <w:ind w:firstLine="357"/>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 Маман жұмыс уақытының негізгі бөлігін фармацевтикалық қызметті ұйымдастыру мәселелеріне, санитарлық және фармацевтикалық режимнің сәйкестігін талдауға, нормативтік құжаттаманың талаптарына арнауға мәжбүр.</w:t>
      </w:r>
    </w:p>
    <w:p w14:paraId="26736D5C" w14:textId="1D6B6E24" w:rsidR="00ED0795" w:rsidRPr="00314C60" w:rsidRDefault="00ED0795" w:rsidP="00AD5818">
      <w:pPr>
        <w:spacing w:after="0" w:line="240" w:lineRule="auto"/>
        <w:ind w:firstLine="357"/>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Студенттерге дәрі-дәрмектерді дайындау ережелерін сапалы үйрету үшін алдымен </w:t>
      </w:r>
      <w:r w:rsidR="007B3663" w:rsidRPr="00314C60">
        <w:rPr>
          <w:rFonts w:ascii="Times New Roman" w:hAnsi="Times New Roman" w:cs="Times New Roman"/>
          <w:sz w:val="28"/>
          <w:szCs w:val="28"/>
          <w:lang w:val="kk-KZ"/>
        </w:rPr>
        <w:t>фармацевтикалық тәртіпті ұйымдастыру ережелері туралы түсінік</w:t>
      </w:r>
      <w:r w:rsidR="007B3663">
        <w:rPr>
          <w:rFonts w:ascii="Times New Roman" w:hAnsi="Times New Roman" w:cs="Times New Roman"/>
          <w:sz w:val="28"/>
          <w:szCs w:val="28"/>
          <w:lang w:val="kk-KZ"/>
        </w:rPr>
        <w:t>ті</w:t>
      </w:r>
      <w:r w:rsidR="007B3663" w:rsidRPr="00314C60">
        <w:rPr>
          <w:rFonts w:ascii="Times New Roman" w:hAnsi="Times New Roman" w:cs="Times New Roman"/>
          <w:sz w:val="28"/>
          <w:szCs w:val="28"/>
          <w:lang w:val="kk-KZ"/>
        </w:rPr>
        <w:t xml:space="preserve"> қалыптастыру керек</w:t>
      </w:r>
      <w:r w:rsidR="007B3663">
        <w:rPr>
          <w:rFonts w:ascii="Times New Roman" w:hAnsi="Times New Roman" w:cs="Times New Roman"/>
          <w:sz w:val="28"/>
          <w:szCs w:val="28"/>
          <w:lang w:val="kk-KZ"/>
        </w:rPr>
        <w:t>,</w:t>
      </w:r>
      <w:r w:rsidRPr="00314C60">
        <w:rPr>
          <w:rFonts w:ascii="Times New Roman" w:hAnsi="Times New Roman" w:cs="Times New Roman"/>
          <w:sz w:val="28"/>
          <w:szCs w:val="28"/>
          <w:lang w:val="kk-KZ"/>
        </w:rPr>
        <w:t xml:space="preserve"> қабылдау, есепке алу, содан кейін дәрі-дәрмектерді дайындау мәселелеріне көшу керек.</w:t>
      </w:r>
    </w:p>
    <w:p w14:paraId="337831C3" w14:textId="042462B6" w:rsidR="00AD5818" w:rsidRDefault="00ED0795" w:rsidP="00AD5818">
      <w:pPr>
        <w:spacing w:after="0" w:line="240" w:lineRule="auto"/>
        <w:ind w:firstLine="357"/>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Дәрі – дәрмектер - бұл тұтынудың бір түрі, оның ерекшелігі ауру адамдарға қажет. Сондықтан дәрі-дәрмектерге қойылатын талаптар әсіресе жоғары, өйткені емдік әсердің күші ғана емес, сонымен қатар жанама, көбінесе уытты әсердің болуы олардың сапасына байланысты.</w:t>
      </w:r>
      <w:r w:rsidR="00AD5818">
        <w:rPr>
          <w:rFonts w:ascii="Times New Roman" w:hAnsi="Times New Roman" w:cs="Times New Roman"/>
          <w:sz w:val="28"/>
          <w:szCs w:val="28"/>
          <w:lang w:val="kk-KZ"/>
        </w:rPr>
        <w:t xml:space="preserve"> </w:t>
      </w:r>
    </w:p>
    <w:p w14:paraId="13A95395" w14:textId="467A2851" w:rsidR="00ED0795" w:rsidRPr="00314C60" w:rsidRDefault="00ED0795" w:rsidP="00AD5818">
      <w:pPr>
        <w:spacing w:after="0" w:line="240" w:lineRule="auto"/>
        <w:ind w:firstLine="357"/>
        <w:jc w:val="both"/>
        <w:rPr>
          <w:rFonts w:ascii="Times New Roman" w:hAnsi="Times New Roman" w:cs="Times New Roman"/>
          <w:sz w:val="28"/>
          <w:szCs w:val="28"/>
          <w:lang w:val="kk-KZ"/>
        </w:rPr>
      </w:pPr>
      <w:r w:rsidRPr="00ED0795">
        <w:rPr>
          <w:rFonts w:ascii="Times New Roman" w:hAnsi="Times New Roman" w:cs="Times New Roman"/>
          <w:sz w:val="28"/>
          <w:szCs w:val="28"/>
          <w:lang w:val="kk-KZ"/>
        </w:rPr>
        <w:t xml:space="preserve">Сапаны нормалау мәселелері өндірістің кез келген саласында маңызды. </w:t>
      </w:r>
      <w:r w:rsidRPr="00314C60">
        <w:rPr>
          <w:rFonts w:ascii="Times New Roman" w:hAnsi="Times New Roman" w:cs="Times New Roman"/>
          <w:sz w:val="28"/>
          <w:szCs w:val="28"/>
          <w:lang w:val="kk-KZ"/>
        </w:rPr>
        <w:t>Жеке операцияларды жүргізу ережелерін, шикізат сапасы мен тұтыну нормаларын, дайын өнімге қойылатын талаптарды белгілеу жоғары сапалы препараттарды алуға ықпал етіп қана қоймайды, сонымен қатар технологиялық режим бұзылған кезде өсетін материалдық шығындарды азайтады.</w:t>
      </w:r>
    </w:p>
    <w:p w14:paraId="5769930D" w14:textId="77777777" w:rsidR="00ED0795" w:rsidRPr="00314C60" w:rsidRDefault="00ED0795" w:rsidP="00AD5818">
      <w:pPr>
        <w:spacing w:after="0" w:line="240" w:lineRule="auto"/>
        <w:ind w:firstLine="357"/>
        <w:jc w:val="both"/>
        <w:rPr>
          <w:rFonts w:ascii="Times New Roman" w:hAnsi="Times New Roman" w:cs="Times New Roman"/>
          <w:sz w:val="28"/>
          <w:szCs w:val="28"/>
          <w:lang w:val="kk-KZ"/>
        </w:rPr>
      </w:pPr>
    </w:p>
    <w:p w14:paraId="6033431B" w14:textId="31A31540" w:rsidR="00AD5818" w:rsidRPr="00E06FA9" w:rsidRDefault="00ED0795" w:rsidP="00D42E75">
      <w:pPr>
        <w:spacing w:after="0" w:line="240" w:lineRule="auto"/>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С</w:t>
      </w:r>
      <w:r w:rsidR="00D42E75" w:rsidRPr="00E06FA9">
        <w:rPr>
          <w:rFonts w:ascii="Times New Roman" w:hAnsi="Times New Roman" w:cs="Times New Roman"/>
          <w:i/>
          <w:iCs/>
          <w:sz w:val="28"/>
          <w:szCs w:val="28"/>
          <w:lang w:val="kk-KZ"/>
        </w:rPr>
        <w:t>тандарттау негіздері</w:t>
      </w:r>
    </w:p>
    <w:p w14:paraId="2EEB2A50" w14:textId="613F9B3C" w:rsidR="00ED0795" w:rsidRPr="00314C60" w:rsidRDefault="00ED0795" w:rsidP="00D42E75">
      <w:pPr>
        <w:spacing w:after="0" w:line="240" w:lineRule="auto"/>
        <w:ind w:firstLine="708"/>
        <w:jc w:val="both"/>
        <w:rPr>
          <w:rFonts w:ascii="Times New Roman" w:hAnsi="Times New Roman" w:cs="Times New Roman"/>
          <w:b/>
          <w:bCs/>
          <w:color w:val="0070C0"/>
          <w:sz w:val="28"/>
          <w:szCs w:val="28"/>
          <w:lang w:val="kk-KZ"/>
        </w:rPr>
      </w:pPr>
      <w:r w:rsidRPr="00314C60">
        <w:rPr>
          <w:rFonts w:ascii="Times New Roman" w:hAnsi="Times New Roman" w:cs="Times New Roman"/>
          <w:sz w:val="28"/>
          <w:szCs w:val="28"/>
          <w:lang w:val="kk-KZ"/>
        </w:rPr>
        <w:t>Стандарт (ағылш. - норма, үлгі) сөздің кең мағынасында - басқа ұқсас объектілерді олармен салыстыру үшін бастапқы ретінде қабылданатын үлгі, стандарт, модель.</w:t>
      </w:r>
    </w:p>
    <w:p w14:paraId="0EC3038D" w14:textId="77777777" w:rsidR="00ED0795" w:rsidRPr="00314C60" w:rsidRDefault="00ED0795"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b/>
          <w:bCs/>
          <w:sz w:val="28"/>
          <w:szCs w:val="28"/>
          <w:lang w:val="kk-KZ"/>
        </w:rPr>
        <w:t>Стандарт</w:t>
      </w:r>
      <w:r w:rsidRPr="00314C60">
        <w:rPr>
          <w:rFonts w:ascii="Times New Roman" w:hAnsi="Times New Roman" w:cs="Times New Roman"/>
          <w:sz w:val="28"/>
          <w:szCs w:val="28"/>
          <w:lang w:val="kk-KZ"/>
        </w:rPr>
        <w:t xml:space="preserve"> - стандарттау жөніндегі нормативтік құжат, әдетте, келісім негізінде әзірленген, танылған орган (кәсіпорын) қабылдаған (бекіткен) мүдделі тараптардың көпшілігінде маңызды мәселелер бойынша қарсылықтардың болмауы </w:t>
      </w:r>
    </w:p>
    <w:p w14:paraId="6A6BEC72" w14:textId="6EA764CD" w:rsidR="00ED0795" w:rsidRPr="00314C60" w:rsidRDefault="00ED0795"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b/>
          <w:bCs/>
          <w:sz w:val="28"/>
          <w:szCs w:val="28"/>
          <w:lang w:val="kk-KZ"/>
        </w:rPr>
        <w:t>Стандарттау</w:t>
      </w:r>
      <w:r w:rsidRPr="00314C60">
        <w:rPr>
          <w:rFonts w:ascii="Times New Roman" w:hAnsi="Times New Roman" w:cs="Times New Roman"/>
          <w:sz w:val="28"/>
          <w:szCs w:val="28"/>
          <w:lang w:val="kk-KZ"/>
        </w:rPr>
        <w:t xml:space="preserve"> - бұл: қоршаған орта, өмір, денсаулық және мүлік үшін өнімнің, жұмыстар мен көрсетілетін қызметтердің қауіпсіздігін; өнімнің техникалық және ақпараттық үйлесімділігін, сондай - ақ өнімнің өзара алмастырылуын; ғылымның, техника мен технологияның даму деңгейіне сәйкес өнімнің, жұмыстар мен көрсетілетін қызметтердің сапасын; өлшем бірлігін; ресурстардың барлық түрлерін үнемдеуді; табиғи және техногендік апаттардың туындау қатері мен басқа да төтенше жағдайларды ескере отырып, шаруашылық объектілерінің қауіпсіздігін қамтамасыз ету мақсатында нормаларды; елдің қорғаныс қабілеті мен жұмылдыру дайындығы</w:t>
      </w:r>
      <w:r w:rsidR="007B3663">
        <w:rPr>
          <w:rFonts w:ascii="Times New Roman" w:hAnsi="Times New Roman" w:cs="Times New Roman"/>
          <w:sz w:val="28"/>
          <w:szCs w:val="28"/>
          <w:lang w:val="kk-KZ"/>
        </w:rPr>
        <w:t xml:space="preserve"> ескеру.</w:t>
      </w:r>
    </w:p>
    <w:p w14:paraId="103FE7DE" w14:textId="77777777" w:rsidR="00ED0795" w:rsidRPr="00314C60" w:rsidRDefault="00ED0795" w:rsidP="00AD5818">
      <w:pPr>
        <w:spacing w:after="0" w:line="240" w:lineRule="auto"/>
        <w:ind w:firstLine="708"/>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Қолданылу аясына байланысты әртүрлі мәртебенің немесе санаттың стандарттары ажыратылады: халықаралық стандарт, мемлекетаралық стандарт (МЕМСТ), сала стандарты (ОСТ), техникалық шарттар (ТШ), техникалық қоғам стандарты (ТҚС). </w:t>
      </w:r>
    </w:p>
    <w:p w14:paraId="7EAED988" w14:textId="31AD8458" w:rsidR="00ED0795" w:rsidRDefault="00ED0795" w:rsidP="00AD5818">
      <w:pPr>
        <w:ind w:firstLine="708"/>
        <w:jc w:val="both"/>
        <w:rPr>
          <w:rFonts w:ascii="Times New Roman" w:hAnsi="Times New Roman" w:cs="Times New Roman"/>
          <w:sz w:val="28"/>
          <w:szCs w:val="28"/>
          <w:lang w:val="kk-KZ"/>
        </w:rPr>
      </w:pPr>
      <w:r w:rsidRPr="007B3663">
        <w:rPr>
          <w:rFonts w:ascii="Times New Roman" w:hAnsi="Times New Roman" w:cs="Times New Roman"/>
          <w:sz w:val="28"/>
          <w:szCs w:val="28"/>
          <w:highlight w:val="green"/>
          <w:lang w:val="kk-KZ"/>
        </w:rPr>
        <w:lastRenderedPageBreak/>
        <w:t>Соңғысы нормативтік құжаттаманы дамытудағы жаңа сапалы қадам болып табылады. Егер бұрын техникалық шарттарда бұйым сапасының параметрлері және оларды бақылау әдістері</w:t>
      </w:r>
      <w:r w:rsidRPr="00314C60">
        <w:rPr>
          <w:rFonts w:ascii="Times New Roman" w:hAnsi="Times New Roman" w:cs="Times New Roman"/>
          <w:sz w:val="28"/>
          <w:szCs w:val="28"/>
          <w:lang w:val="kk-KZ"/>
        </w:rPr>
        <w:t xml:space="preserve"> белгіленсе, онда ТҚС-да сериялық өндіріс </w:t>
      </w:r>
      <w:r w:rsidRPr="00ED0795">
        <w:rPr>
          <w:rFonts w:ascii="Times New Roman" w:hAnsi="Times New Roman" w:cs="Times New Roman"/>
          <w:sz w:val="28"/>
          <w:szCs w:val="28"/>
          <w:lang w:val="kk-KZ"/>
        </w:rPr>
        <w:t>ү</w:t>
      </w:r>
      <w:r w:rsidRPr="00314C60">
        <w:rPr>
          <w:rFonts w:ascii="Times New Roman" w:hAnsi="Times New Roman" w:cs="Times New Roman"/>
          <w:sz w:val="28"/>
          <w:szCs w:val="28"/>
          <w:lang w:val="kk-KZ"/>
        </w:rPr>
        <w:t>рд</w:t>
      </w:r>
      <w:r w:rsidRPr="00ED0795">
        <w:rPr>
          <w:rFonts w:ascii="Times New Roman" w:hAnsi="Times New Roman" w:cs="Times New Roman"/>
          <w:sz w:val="28"/>
          <w:szCs w:val="28"/>
          <w:lang w:val="kk-KZ"/>
        </w:rPr>
        <w:t>і</w:t>
      </w:r>
      <w:r w:rsidRPr="00314C60">
        <w:rPr>
          <w:rFonts w:ascii="Times New Roman" w:hAnsi="Times New Roman" w:cs="Times New Roman"/>
          <w:sz w:val="28"/>
          <w:szCs w:val="28"/>
          <w:lang w:val="kk-KZ"/>
        </w:rPr>
        <w:t>с</w:t>
      </w:r>
      <w:r w:rsidRPr="00ED0795">
        <w:rPr>
          <w:rFonts w:ascii="Times New Roman" w:hAnsi="Times New Roman" w:cs="Times New Roman"/>
          <w:sz w:val="28"/>
          <w:szCs w:val="28"/>
          <w:lang w:val="kk-KZ"/>
        </w:rPr>
        <w:t>і</w:t>
      </w:r>
      <w:r w:rsidRPr="00314C60">
        <w:rPr>
          <w:rFonts w:ascii="Times New Roman" w:hAnsi="Times New Roman" w:cs="Times New Roman"/>
          <w:sz w:val="28"/>
          <w:szCs w:val="28"/>
          <w:lang w:val="kk-KZ"/>
        </w:rPr>
        <w:t>нде өнімнің сапалық сипаттамаларының тұрақтылығына кепілдік беруге мүмкіндік беретін өндірісішілік бақылаудың бақылау нүктелерінің тізбесі қосымша белгіленген.</w:t>
      </w:r>
    </w:p>
    <w:p w14:paraId="503AF95A" w14:textId="046C6303" w:rsidR="00BE20C7" w:rsidRPr="00E06FA9" w:rsidRDefault="00BE20C7" w:rsidP="00027061">
      <w:pPr>
        <w:spacing w:after="0" w:line="240" w:lineRule="auto"/>
        <w:jc w:val="center"/>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w:t>
      </w:r>
      <w:r w:rsidR="00D42E75" w:rsidRPr="00E06FA9">
        <w:rPr>
          <w:rFonts w:ascii="Times New Roman" w:hAnsi="Times New Roman" w:cs="Times New Roman"/>
          <w:i/>
          <w:iCs/>
          <w:sz w:val="28"/>
          <w:szCs w:val="28"/>
          <w:lang w:val="kk-KZ"/>
        </w:rPr>
        <w:t xml:space="preserve">әрілік </w:t>
      </w:r>
      <w:r w:rsidR="00027061" w:rsidRPr="00E06FA9">
        <w:rPr>
          <w:rFonts w:ascii="Times New Roman" w:hAnsi="Times New Roman" w:cs="Times New Roman"/>
          <w:i/>
          <w:iCs/>
          <w:sz w:val="28"/>
          <w:szCs w:val="28"/>
          <w:lang w:val="kk-KZ"/>
        </w:rPr>
        <w:t xml:space="preserve">заттарды жасау, өндіру мен дайындауды мемлекеттік нормалау. </w:t>
      </w:r>
    </w:p>
    <w:p w14:paraId="6DCE2B1F" w14:textId="77777777" w:rsidR="00BE20C7" w:rsidRDefault="00BE20C7" w:rsidP="00027061">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ab/>
      </w:r>
      <w:r w:rsidR="005A55A8" w:rsidRPr="005A55A8">
        <w:rPr>
          <w:rFonts w:ascii="Times New Roman" w:hAnsi="Times New Roman" w:cs="Times New Roman"/>
          <w:b/>
          <w:bCs/>
          <w:sz w:val="28"/>
          <w:szCs w:val="28"/>
          <w:lang w:val="kk-KZ"/>
        </w:rPr>
        <w:t>Нормалау</w:t>
      </w:r>
      <w:r w:rsidR="005A55A8" w:rsidRPr="005A55A8">
        <w:rPr>
          <w:rFonts w:ascii="Times New Roman" w:hAnsi="Times New Roman" w:cs="Times New Roman"/>
          <w:sz w:val="28"/>
          <w:szCs w:val="28"/>
          <w:lang w:val="kk-KZ"/>
        </w:rPr>
        <w:t xml:space="preserve"> (өнеркәсіптің кез келген саласында) - жекелеген операцияларды жүргізу ережелерін, шикізат материалдарының сапасы мен шығыс нормаларын, дайын өнімге қойылатын талаптарды белгілеу. </w:t>
      </w:r>
    </w:p>
    <w:p w14:paraId="29F28B74" w14:textId="1959448B" w:rsidR="005A55A8" w:rsidRPr="005A55A8" w:rsidRDefault="00BE20C7" w:rsidP="00221C3B">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A55A8" w:rsidRPr="005A55A8">
        <w:rPr>
          <w:rFonts w:ascii="Times New Roman" w:hAnsi="Times New Roman" w:cs="Times New Roman"/>
          <w:sz w:val="28"/>
          <w:szCs w:val="28"/>
          <w:lang w:val="kk-KZ"/>
        </w:rPr>
        <w:t>Нормалау жоғары сапалы тауарларды алуға ықпал етеді және технологиялық режим бұзылған кезде өсетін материалдық шығындарды азайтады.</w:t>
      </w:r>
      <w:r>
        <w:rPr>
          <w:rFonts w:ascii="Times New Roman" w:hAnsi="Times New Roman" w:cs="Times New Roman"/>
          <w:sz w:val="28"/>
          <w:szCs w:val="28"/>
          <w:lang w:val="kk-KZ"/>
        </w:rPr>
        <w:t xml:space="preserve"> </w:t>
      </w:r>
      <w:r w:rsidR="005A55A8" w:rsidRPr="005A55A8">
        <w:rPr>
          <w:rFonts w:ascii="Times New Roman" w:hAnsi="Times New Roman" w:cs="Times New Roman"/>
          <w:sz w:val="28"/>
          <w:szCs w:val="28"/>
          <w:lang w:val="kk-KZ"/>
        </w:rPr>
        <w:t>Сондықтан олардың сапа нормаларын белгілеу қауіпсіздік пен тиімділіктің қажетті шарты болып табылады.</w:t>
      </w:r>
    </w:p>
    <w:p w14:paraId="5C1195DF" w14:textId="77777777" w:rsidR="00E06FA9" w:rsidRDefault="005A55A8" w:rsidP="00E06FA9">
      <w:pPr>
        <w:spacing w:after="0" w:line="240" w:lineRule="auto"/>
        <w:ind w:firstLine="709"/>
        <w:jc w:val="both"/>
        <w:rPr>
          <w:rFonts w:ascii="Times New Roman" w:hAnsi="Times New Roman" w:cs="Times New Roman"/>
          <w:sz w:val="28"/>
          <w:szCs w:val="28"/>
          <w:lang w:val="kk-KZ"/>
        </w:rPr>
      </w:pPr>
      <w:r w:rsidRPr="005A55A8">
        <w:rPr>
          <w:rFonts w:ascii="Times New Roman" w:hAnsi="Times New Roman" w:cs="Times New Roman"/>
          <w:sz w:val="28"/>
          <w:szCs w:val="28"/>
          <w:lang w:val="kk-KZ"/>
        </w:rPr>
        <w:t xml:space="preserve">Ресейдегі дәрі-дәрмектердің сапасын реттеу XVIII ғасырда басталды. </w:t>
      </w:r>
    </w:p>
    <w:p w14:paraId="4A503D71" w14:textId="77777777" w:rsidR="00E06FA9" w:rsidRDefault="005A55A8" w:rsidP="00E06FA9">
      <w:pPr>
        <w:spacing w:after="0" w:line="240" w:lineRule="auto"/>
        <w:ind w:firstLine="709"/>
        <w:jc w:val="both"/>
        <w:rPr>
          <w:rFonts w:ascii="Times New Roman" w:hAnsi="Times New Roman" w:cs="Times New Roman"/>
          <w:sz w:val="28"/>
          <w:szCs w:val="28"/>
          <w:lang w:val="kk-KZ"/>
        </w:rPr>
      </w:pPr>
      <w:r w:rsidRPr="005A55A8">
        <w:rPr>
          <w:rFonts w:ascii="Times New Roman" w:hAnsi="Times New Roman" w:cs="Times New Roman"/>
          <w:sz w:val="28"/>
          <w:szCs w:val="28"/>
          <w:lang w:val="kk-KZ"/>
        </w:rPr>
        <w:t xml:space="preserve">Уақыт өте келе дәрілік заттардың сапасын бағалау және оларды өндіруге арналған нұсқаулықтар өзгерді. </w:t>
      </w:r>
    </w:p>
    <w:p w14:paraId="25B93AF9" w14:textId="0351FF28" w:rsidR="005A55A8" w:rsidRDefault="005A55A8" w:rsidP="00E06FA9">
      <w:pPr>
        <w:spacing w:after="0" w:line="240" w:lineRule="auto"/>
        <w:ind w:firstLine="709"/>
        <w:jc w:val="both"/>
        <w:rPr>
          <w:rFonts w:ascii="Times New Roman" w:hAnsi="Times New Roman" w:cs="Times New Roman"/>
          <w:sz w:val="28"/>
          <w:szCs w:val="28"/>
          <w:lang w:val="kk-KZ"/>
        </w:rPr>
      </w:pPr>
      <w:r w:rsidRPr="005A55A8">
        <w:rPr>
          <w:rFonts w:ascii="Times New Roman" w:hAnsi="Times New Roman" w:cs="Times New Roman"/>
          <w:sz w:val="28"/>
          <w:szCs w:val="28"/>
          <w:lang w:val="kk-KZ"/>
        </w:rPr>
        <w:t>Қазіргі уақытта ҚР-да дәрі-дәрмектерді жасау, өндіру мен өндіруге үздіксіз және жан-жақты мемлекеттік бақылау жүзеге асырылуда.</w:t>
      </w:r>
    </w:p>
    <w:p w14:paraId="7BB6529B" w14:textId="77777777" w:rsidR="00E06FA9" w:rsidRPr="005A55A8" w:rsidRDefault="00E06FA9" w:rsidP="00E06FA9">
      <w:pPr>
        <w:spacing w:after="0" w:line="240" w:lineRule="auto"/>
        <w:ind w:firstLine="709"/>
        <w:jc w:val="both"/>
        <w:rPr>
          <w:rFonts w:ascii="Times New Roman" w:hAnsi="Times New Roman" w:cs="Times New Roman"/>
          <w:sz w:val="28"/>
          <w:szCs w:val="28"/>
          <w:lang w:val="kk-KZ"/>
        </w:rPr>
      </w:pPr>
    </w:p>
    <w:p w14:paraId="4E18297D" w14:textId="1C575569" w:rsidR="00BE20C7" w:rsidRPr="0001483E" w:rsidRDefault="00BE20C7" w:rsidP="00BE20C7">
      <w:pPr>
        <w:ind w:left="720"/>
        <w:jc w:val="center"/>
        <w:rPr>
          <w:rFonts w:ascii="Times New Roman" w:hAnsi="Times New Roman" w:cs="Times New Roman"/>
          <w:i/>
          <w:iCs/>
          <w:sz w:val="28"/>
          <w:szCs w:val="28"/>
          <w:lang w:val="kk-KZ"/>
        </w:rPr>
      </w:pPr>
      <w:r w:rsidRPr="00964626">
        <w:rPr>
          <w:rFonts w:ascii="Times New Roman" w:hAnsi="Times New Roman" w:cs="Times New Roman"/>
          <w:i/>
          <w:iCs/>
          <w:sz w:val="28"/>
          <w:szCs w:val="28"/>
          <w:lang w:val="kk-KZ"/>
        </w:rPr>
        <w:t>Фармацияда</w:t>
      </w:r>
      <w:r w:rsidRPr="0001483E">
        <w:rPr>
          <w:rFonts w:ascii="Times New Roman" w:hAnsi="Times New Roman" w:cs="Times New Roman"/>
          <w:i/>
          <w:iCs/>
          <w:sz w:val="28"/>
          <w:szCs w:val="28"/>
          <w:lang w:val="kk-KZ"/>
        </w:rPr>
        <w:t>ғы стандарттау жүйесінің көздері</w:t>
      </w:r>
    </w:p>
    <w:p w14:paraId="52319657" w14:textId="77777777" w:rsidR="0001483E" w:rsidRPr="00221C3B" w:rsidRDefault="0001483E" w:rsidP="0001483E">
      <w:pPr>
        <w:spacing w:after="0" w:line="240" w:lineRule="auto"/>
        <w:ind w:firstLine="708"/>
        <w:jc w:val="both"/>
        <w:rPr>
          <w:rFonts w:ascii="Times New Roman" w:hAnsi="Times New Roman" w:cs="Times New Roman"/>
          <w:sz w:val="28"/>
          <w:szCs w:val="28"/>
          <w:lang w:val="kk-KZ"/>
        </w:rPr>
      </w:pPr>
      <w:r w:rsidRPr="00221C3B">
        <w:rPr>
          <w:rFonts w:ascii="Times New Roman" w:hAnsi="Times New Roman" w:cs="Times New Roman"/>
          <w:sz w:val="28"/>
          <w:szCs w:val="28"/>
          <w:lang w:val="kk-KZ"/>
        </w:rPr>
        <w:t>Экономиканың кез-келген саласында кез-келген кәсіпорынның қызметін тиімді бақылау үшін сізге:</w:t>
      </w:r>
    </w:p>
    <w:p w14:paraId="5361577A" w14:textId="77777777" w:rsidR="0001483E" w:rsidRPr="00221C3B" w:rsidRDefault="0001483E" w:rsidP="0001483E">
      <w:pPr>
        <w:spacing w:after="0" w:line="240" w:lineRule="auto"/>
        <w:jc w:val="both"/>
        <w:rPr>
          <w:rFonts w:ascii="Times New Roman" w:hAnsi="Times New Roman" w:cs="Times New Roman"/>
          <w:sz w:val="28"/>
          <w:szCs w:val="28"/>
          <w:lang w:val="kk-KZ"/>
        </w:rPr>
      </w:pPr>
      <w:r w:rsidRPr="00221C3B">
        <w:rPr>
          <w:rFonts w:ascii="Times New Roman" w:hAnsi="Times New Roman" w:cs="Times New Roman"/>
          <w:sz w:val="28"/>
          <w:szCs w:val="28"/>
          <w:lang w:val="kk-KZ"/>
        </w:rPr>
        <w:t>- кәсіпорын және ол шығаратын өнім жауап беруі тиіс нормалар мен параметрлерді жасау қажет;</w:t>
      </w:r>
    </w:p>
    <w:p w14:paraId="5865D549" w14:textId="77777777" w:rsidR="0001483E" w:rsidRPr="00221C3B" w:rsidRDefault="0001483E" w:rsidP="0001483E">
      <w:pPr>
        <w:spacing w:after="0" w:line="240" w:lineRule="auto"/>
        <w:jc w:val="both"/>
        <w:rPr>
          <w:rFonts w:ascii="Times New Roman" w:hAnsi="Times New Roman" w:cs="Times New Roman"/>
          <w:sz w:val="28"/>
          <w:szCs w:val="28"/>
          <w:lang w:val="kk-KZ"/>
        </w:rPr>
      </w:pPr>
      <w:r w:rsidRPr="00221C3B">
        <w:rPr>
          <w:rFonts w:ascii="Times New Roman" w:hAnsi="Times New Roman" w:cs="Times New Roman"/>
          <w:sz w:val="28"/>
          <w:szCs w:val="28"/>
          <w:lang w:val="kk-KZ"/>
        </w:rPr>
        <w:t>- көрсеткіштердің белгіленген нормаларға сәйкестігін тексеру әдістерін белгілеу керек.</w:t>
      </w:r>
    </w:p>
    <w:p w14:paraId="55B435EC" w14:textId="77777777" w:rsidR="0001483E" w:rsidRPr="00221C3B" w:rsidRDefault="0001483E" w:rsidP="0001483E">
      <w:pPr>
        <w:spacing w:after="0" w:line="240" w:lineRule="auto"/>
        <w:ind w:firstLine="708"/>
        <w:jc w:val="both"/>
        <w:rPr>
          <w:rFonts w:ascii="Times New Roman" w:hAnsi="Times New Roman" w:cs="Times New Roman"/>
          <w:sz w:val="28"/>
          <w:szCs w:val="28"/>
          <w:lang w:val="kk-KZ"/>
        </w:rPr>
      </w:pPr>
      <w:r w:rsidRPr="00221C3B">
        <w:rPr>
          <w:rFonts w:ascii="Times New Roman" w:hAnsi="Times New Roman" w:cs="Times New Roman"/>
          <w:sz w:val="28"/>
          <w:szCs w:val="28"/>
          <w:lang w:val="kk-KZ"/>
        </w:rPr>
        <w:t>Дәрілік препараттар өндірісін мемлекеттік нормалау дәрілік заттардың, препараттардың, қосалқы технологиялық заттар мен материалдардың сапасына, сондай-ақ дәрілік препараттарды өндіру және дайындау үрдісінде қойылатын талаптар кешенін (тиісті құжаттармен заңдастырылған) білдіреді.</w:t>
      </w:r>
      <w:r>
        <w:rPr>
          <w:rFonts w:ascii="Times New Roman" w:hAnsi="Times New Roman" w:cs="Times New Roman"/>
          <w:sz w:val="28"/>
          <w:szCs w:val="28"/>
          <w:lang w:val="kk-KZ"/>
        </w:rPr>
        <w:t xml:space="preserve"> </w:t>
      </w:r>
      <w:r w:rsidRPr="00221C3B">
        <w:rPr>
          <w:rFonts w:ascii="Times New Roman" w:hAnsi="Times New Roman" w:cs="Times New Roman"/>
          <w:sz w:val="28"/>
          <w:szCs w:val="28"/>
          <w:lang w:val="kk-KZ"/>
        </w:rPr>
        <w:t>Дәрілік препараттар өндірісі, мемлекеттік нормалау қажеттілігі мыналармен байланысты: олар ауру адамдарға қажет; науқастардың өз тарапынан олардың сапасын бақылау мүмкін емес.</w:t>
      </w:r>
    </w:p>
    <w:p w14:paraId="7D8587DB" w14:textId="77777777" w:rsidR="0001483E" w:rsidRPr="00221C3B" w:rsidRDefault="0001483E" w:rsidP="0001483E">
      <w:pPr>
        <w:spacing w:after="0" w:line="240" w:lineRule="auto"/>
        <w:ind w:firstLine="708"/>
        <w:jc w:val="both"/>
        <w:rPr>
          <w:rFonts w:ascii="Times New Roman" w:hAnsi="Times New Roman" w:cs="Times New Roman"/>
          <w:sz w:val="28"/>
          <w:szCs w:val="28"/>
          <w:lang w:val="kk-KZ"/>
        </w:rPr>
      </w:pPr>
      <w:r w:rsidRPr="00221C3B">
        <w:rPr>
          <w:rFonts w:ascii="Times New Roman" w:hAnsi="Times New Roman" w:cs="Times New Roman"/>
          <w:sz w:val="28"/>
          <w:szCs w:val="28"/>
          <w:lang w:val="kk-KZ"/>
        </w:rPr>
        <w:t>Дәрілік заттар туралы заңда дәрілік препараттарды дайындауды нормалаудың мынадай бағыттары белгіленген:</w:t>
      </w:r>
    </w:p>
    <w:p w14:paraId="06B9D6B2" w14:textId="77777777" w:rsidR="0001483E" w:rsidRPr="00221C3B" w:rsidRDefault="0001483E" w:rsidP="0001483E">
      <w:pPr>
        <w:spacing w:after="0" w:line="240" w:lineRule="auto"/>
        <w:rPr>
          <w:rFonts w:ascii="Times New Roman" w:hAnsi="Times New Roman" w:cs="Times New Roman"/>
          <w:sz w:val="28"/>
          <w:szCs w:val="28"/>
        </w:rPr>
      </w:pPr>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дәрілік</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препараттар</w:t>
      </w:r>
      <w:proofErr w:type="spellEnd"/>
      <w:r w:rsidRPr="00221C3B">
        <w:rPr>
          <w:rFonts w:ascii="Times New Roman" w:hAnsi="Times New Roman" w:cs="Times New Roman"/>
          <w:sz w:val="28"/>
          <w:szCs w:val="28"/>
        </w:rPr>
        <w:t xml:space="preserve"> </w:t>
      </w:r>
      <w:proofErr w:type="spellStart"/>
      <w:proofErr w:type="gramStart"/>
      <w:r w:rsidRPr="00221C3B">
        <w:rPr>
          <w:rFonts w:ascii="Times New Roman" w:hAnsi="Times New Roman" w:cs="Times New Roman"/>
          <w:sz w:val="28"/>
          <w:szCs w:val="28"/>
        </w:rPr>
        <w:t>жазуларының</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құрамын</w:t>
      </w:r>
      <w:proofErr w:type="spellEnd"/>
      <w:proofErr w:type="gram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нормалау</w:t>
      </w:r>
      <w:proofErr w:type="spellEnd"/>
      <w:r w:rsidRPr="00221C3B">
        <w:rPr>
          <w:rFonts w:ascii="Times New Roman" w:hAnsi="Times New Roman" w:cs="Times New Roman"/>
          <w:sz w:val="28"/>
          <w:szCs w:val="28"/>
        </w:rPr>
        <w:t>;</w:t>
      </w:r>
    </w:p>
    <w:p w14:paraId="226E2124" w14:textId="77777777" w:rsidR="0001483E" w:rsidRPr="00221C3B" w:rsidRDefault="0001483E" w:rsidP="0001483E">
      <w:pPr>
        <w:spacing w:after="0" w:line="240" w:lineRule="auto"/>
        <w:rPr>
          <w:rFonts w:ascii="Times New Roman" w:hAnsi="Times New Roman" w:cs="Times New Roman"/>
          <w:sz w:val="28"/>
          <w:szCs w:val="28"/>
        </w:rPr>
      </w:pPr>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дәрілік</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препараттарды</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дайындауға</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рұқсат</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етілген</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адамдар</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тобын</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шектеу</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фармацевтикалық</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қызметке</w:t>
      </w:r>
      <w:proofErr w:type="spellEnd"/>
      <w:r w:rsidRPr="00221C3B">
        <w:rPr>
          <w:rFonts w:ascii="Times New Roman" w:hAnsi="Times New Roman" w:cs="Times New Roman"/>
          <w:sz w:val="28"/>
          <w:szCs w:val="28"/>
        </w:rPr>
        <w:t xml:space="preserve"> </w:t>
      </w:r>
      <w:proofErr w:type="spellStart"/>
      <w:r w:rsidRPr="00221C3B">
        <w:rPr>
          <w:rFonts w:ascii="Times New Roman" w:hAnsi="Times New Roman" w:cs="Times New Roman"/>
          <w:sz w:val="28"/>
          <w:szCs w:val="28"/>
        </w:rPr>
        <w:t>құқық</w:t>
      </w:r>
      <w:proofErr w:type="spellEnd"/>
      <w:r w:rsidRPr="00221C3B">
        <w:rPr>
          <w:rFonts w:ascii="Times New Roman" w:hAnsi="Times New Roman" w:cs="Times New Roman"/>
          <w:sz w:val="28"/>
          <w:szCs w:val="28"/>
        </w:rPr>
        <w:t>);</w:t>
      </w:r>
    </w:p>
    <w:p w14:paraId="78EABFDF" w14:textId="77777777" w:rsidR="00594BA8" w:rsidRPr="0001483E" w:rsidRDefault="00594BA8" w:rsidP="00594BA8">
      <w:pPr>
        <w:spacing w:after="0" w:line="240" w:lineRule="auto"/>
        <w:rPr>
          <w:rFonts w:ascii="Times New Roman" w:hAnsi="Times New Roman" w:cs="Times New Roman"/>
          <w:sz w:val="28"/>
          <w:szCs w:val="28"/>
          <w:lang w:val="kk-KZ"/>
        </w:rPr>
      </w:pPr>
      <w:r w:rsidRPr="0001483E">
        <w:rPr>
          <w:rFonts w:ascii="Times New Roman" w:hAnsi="Times New Roman" w:cs="Times New Roman"/>
          <w:sz w:val="28"/>
          <w:szCs w:val="28"/>
          <w:lang w:val="kk-KZ"/>
        </w:rPr>
        <w:t>- дәрілік препараттарды дайындау үшін қолданылатын дәрілік және қосымша заттар үшін сапа нормаларын белгілеу;</w:t>
      </w:r>
    </w:p>
    <w:p w14:paraId="60CFCA77" w14:textId="77777777" w:rsidR="00594BA8" w:rsidRPr="00964626" w:rsidRDefault="00594BA8" w:rsidP="00594BA8">
      <w:pPr>
        <w:spacing w:after="0" w:line="240" w:lineRule="auto"/>
        <w:rPr>
          <w:rFonts w:ascii="Times New Roman" w:hAnsi="Times New Roman" w:cs="Times New Roman"/>
          <w:sz w:val="28"/>
          <w:szCs w:val="28"/>
          <w:lang w:val="kk-KZ"/>
        </w:rPr>
      </w:pPr>
      <w:r w:rsidRPr="00964626">
        <w:rPr>
          <w:rFonts w:ascii="Times New Roman" w:hAnsi="Times New Roman" w:cs="Times New Roman"/>
          <w:sz w:val="28"/>
          <w:szCs w:val="28"/>
          <w:lang w:val="kk-KZ"/>
        </w:rPr>
        <w:t xml:space="preserve">- дәрілік препараттарды дайындау шарттары мен өндірудің технологиялық </w:t>
      </w:r>
      <w:r w:rsidRPr="00221C3B">
        <w:rPr>
          <w:rFonts w:ascii="Times New Roman" w:hAnsi="Times New Roman" w:cs="Times New Roman"/>
          <w:sz w:val="28"/>
          <w:szCs w:val="28"/>
          <w:lang w:val="kk-KZ"/>
        </w:rPr>
        <w:t>үрдістерін</w:t>
      </w:r>
      <w:r w:rsidRPr="00964626">
        <w:rPr>
          <w:rFonts w:ascii="Times New Roman" w:hAnsi="Times New Roman" w:cs="Times New Roman"/>
          <w:sz w:val="28"/>
          <w:szCs w:val="28"/>
          <w:lang w:val="kk-KZ"/>
        </w:rPr>
        <w:t xml:space="preserve"> нормалау.</w:t>
      </w:r>
    </w:p>
    <w:p w14:paraId="1E972C32" w14:textId="77777777" w:rsidR="00594BA8" w:rsidRPr="0001483E" w:rsidRDefault="00594BA8" w:rsidP="00594BA8">
      <w:pPr>
        <w:spacing w:after="0" w:line="240" w:lineRule="auto"/>
        <w:rPr>
          <w:rFonts w:ascii="Times New Roman" w:hAnsi="Times New Roman" w:cs="Times New Roman"/>
          <w:sz w:val="28"/>
          <w:szCs w:val="28"/>
          <w:lang w:val="kk-KZ"/>
        </w:rPr>
      </w:pPr>
      <w:r w:rsidRPr="0001483E">
        <w:rPr>
          <w:rFonts w:ascii="Times New Roman" w:hAnsi="Times New Roman" w:cs="Times New Roman"/>
          <w:sz w:val="28"/>
          <w:szCs w:val="28"/>
          <w:lang w:val="kk-KZ"/>
        </w:rPr>
        <w:lastRenderedPageBreak/>
        <w:t>- дәрілік препараттарды дайындау үшін қолданылатын дәрілік және қосымша заттар үшін сапа нормаларын белгілеу;</w:t>
      </w:r>
    </w:p>
    <w:p w14:paraId="28874266" w14:textId="1C52661A" w:rsidR="00594BA8" w:rsidRDefault="00594BA8" w:rsidP="00594BA8">
      <w:pPr>
        <w:spacing w:after="0" w:line="240" w:lineRule="auto"/>
        <w:rPr>
          <w:rFonts w:ascii="Times New Roman" w:hAnsi="Times New Roman" w:cs="Times New Roman"/>
          <w:sz w:val="28"/>
          <w:szCs w:val="28"/>
          <w:lang w:val="kk-KZ"/>
        </w:rPr>
      </w:pPr>
      <w:r w:rsidRPr="00964626">
        <w:rPr>
          <w:rFonts w:ascii="Times New Roman" w:hAnsi="Times New Roman" w:cs="Times New Roman"/>
          <w:sz w:val="28"/>
          <w:szCs w:val="28"/>
          <w:lang w:val="kk-KZ"/>
        </w:rPr>
        <w:t xml:space="preserve">- дәрілік препараттарды дайындау шарттары мен өндірудің технологиялық </w:t>
      </w:r>
      <w:r w:rsidRPr="00221C3B">
        <w:rPr>
          <w:rFonts w:ascii="Times New Roman" w:hAnsi="Times New Roman" w:cs="Times New Roman"/>
          <w:sz w:val="28"/>
          <w:szCs w:val="28"/>
          <w:lang w:val="kk-KZ"/>
        </w:rPr>
        <w:t>үрдістерін</w:t>
      </w:r>
      <w:r w:rsidRPr="00964626">
        <w:rPr>
          <w:rFonts w:ascii="Times New Roman" w:hAnsi="Times New Roman" w:cs="Times New Roman"/>
          <w:sz w:val="28"/>
          <w:szCs w:val="28"/>
          <w:lang w:val="kk-KZ"/>
        </w:rPr>
        <w:t xml:space="preserve"> нормалау.</w:t>
      </w:r>
    </w:p>
    <w:p w14:paraId="2023C485" w14:textId="77777777" w:rsidR="00DB17BF" w:rsidRPr="00964626" w:rsidRDefault="00DB17BF" w:rsidP="00594BA8">
      <w:pPr>
        <w:spacing w:after="0" w:line="240" w:lineRule="auto"/>
        <w:rPr>
          <w:rFonts w:ascii="Times New Roman" w:hAnsi="Times New Roman" w:cs="Times New Roman"/>
          <w:sz w:val="28"/>
          <w:szCs w:val="28"/>
          <w:lang w:val="kk-KZ"/>
        </w:rPr>
      </w:pPr>
    </w:p>
    <w:p w14:paraId="0FFC81BF" w14:textId="77777777" w:rsidR="002448B9" w:rsidRPr="002448B9" w:rsidRDefault="00BE20C7" w:rsidP="00BE20C7">
      <w:pPr>
        <w:ind w:left="720"/>
        <w:rPr>
          <w:lang w:val="kk-KZ"/>
        </w:rPr>
      </w:pPr>
      <w:r w:rsidRPr="005A55A8">
        <w:rPr>
          <w:noProof/>
        </w:rPr>
        <w:drawing>
          <wp:inline distT="0" distB="0" distL="0" distR="0" wp14:anchorId="39FD41EB" wp14:editId="28388BA8">
            <wp:extent cx="5153025" cy="3733800"/>
            <wp:effectExtent l="0" t="0" r="9525" b="0"/>
            <wp:docPr id="21507" name="Объект 3">
              <a:extLst xmlns:a="http://schemas.openxmlformats.org/drawingml/2006/main">
                <a:ext uri="{FF2B5EF4-FFF2-40B4-BE49-F238E27FC236}">
                  <a16:creationId xmlns:a16="http://schemas.microsoft.com/office/drawing/2014/main" id="{E3C9F12F-39A8-4715-AF28-2EF855BD42FC}"/>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1507" name="Объект 3">
                      <a:extLst>
                        <a:ext uri="{FF2B5EF4-FFF2-40B4-BE49-F238E27FC236}">
                          <a16:creationId xmlns:a16="http://schemas.microsoft.com/office/drawing/2014/main" id="{E3C9F12F-39A8-4715-AF28-2EF855BD42FC}"/>
                        </a:ext>
                      </a:extLst>
                    </pic:cNvPr>
                    <pic:cNvPicPr>
                      <a:picLocks noGrp="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3025" cy="3733800"/>
                    </a:xfrm>
                    <a:prstGeom prst="rect">
                      <a:avLst/>
                    </a:prstGeom>
                    <a:noFill/>
                    <a:ln>
                      <a:noFill/>
                    </a:ln>
                    <a:effectLst/>
                  </pic:spPr>
                </pic:pic>
              </a:graphicData>
            </a:graphic>
          </wp:inline>
        </w:drawing>
      </w:r>
    </w:p>
    <w:p w14:paraId="391F7C26" w14:textId="77777777" w:rsidR="00027061" w:rsidRDefault="00027061" w:rsidP="00221C3B">
      <w:pPr>
        <w:spacing w:after="0" w:line="240" w:lineRule="auto"/>
        <w:ind w:firstLine="708"/>
        <w:jc w:val="both"/>
        <w:rPr>
          <w:rFonts w:ascii="Times New Roman" w:hAnsi="Times New Roman" w:cs="Times New Roman"/>
          <w:sz w:val="28"/>
          <w:szCs w:val="28"/>
          <w:lang w:val="kk-KZ"/>
        </w:rPr>
      </w:pPr>
    </w:p>
    <w:p w14:paraId="65B18C9D" w14:textId="77777777" w:rsidR="00E06FA9" w:rsidRDefault="00BE20C7" w:rsidP="00E06FA9">
      <w:pPr>
        <w:spacing w:after="0" w:line="240" w:lineRule="auto"/>
        <w:ind w:firstLine="708"/>
        <w:jc w:val="both"/>
        <w:rPr>
          <w:rFonts w:ascii="Times New Roman" w:hAnsi="Times New Roman" w:cs="Times New Roman"/>
          <w:sz w:val="28"/>
          <w:szCs w:val="28"/>
          <w:lang w:val="kk-KZ"/>
        </w:rPr>
      </w:pPr>
      <w:r w:rsidRPr="00964626">
        <w:rPr>
          <w:rFonts w:ascii="Times New Roman" w:hAnsi="Times New Roman" w:cs="Times New Roman"/>
          <w:sz w:val="28"/>
          <w:szCs w:val="28"/>
          <w:lang w:val="kk-KZ"/>
        </w:rPr>
        <w:t>Біз дәрі-дәрмектерді өндіруді нормалаудың дәйекті көрсетілген бағыттарын талдаймыз.</w:t>
      </w:r>
      <w:r w:rsidR="00221C3B">
        <w:rPr>
          <w:rFonts w:ascii="Times New Roman" w:hAnsi="Times New Roman" w:cs="Times New Roman"/>
          <w:sz w:val="28"/>
          <w:szCs w:val="28"/>
          <w:lang w:val="kk-KZ"/>
        </w:rPr>
        <w:t xml:space="preserve"> </w:t>
      </w:r>
    </w:p>
    <w:p w14:paraId="404279B5" w14:textId="77777777" w:rsidR="00E06FA9" w:rsidRDefault="00221C3B" w:rsidP="00E06FA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20C7" w:rsidRPr="00221C3B">
        <w:rPr>
          <w:rFonts w:ascii="Times New Roman" w:hAnsi="Times New Roman" w:cs="Times New Roman"/>
          <w:sz w:val="28"/>
          <w:szCs w:val="28"/>
          <w:lang w:val="kk-KZ"/>
        </w:rPr>
        <w:t>Дәрілік препараттар жазуларының құрамын нормалау.</w:t>
      </w:r>
      <w:r>
        <w:rPr>
          <w:rFonts w:ascii="Times New Roman" w:hAnsi="Times New Roman" w:cs="Times New Roman"/>
          <w:sz w:val="28"/>
          <w:szCs w:val="28"/>
          <w:lang w:val="kk-KZ"/>
        </w:rPr>
        <w:t xml:space="preserve"> </w:t>
      </w:r>
      <w:r w:rsidR="00BE20C7" w:rsidRPr="00221C3B">
        <w:rPr>
          <w:rFonts w:ascii="Times New Roman" w:hAnsi="Times New Roman" w:cs="Times New Roman"/>
          <w:sz w:val="28"/>
          <w:szCs w:val="28"/>
          <w:lang w:val="kk-KZ"/>
        </w:rPr>
        <w:t xml:space="preserve">Дәрілік препараттардың құрамы тиісті қолдармен айқындалады. </w:t>
      </w:r>
    </w:p>
    <w:p w14:paraId="53FABD7D" w14:textId="676C493C" w:rsidR="00BE20C7" w:rsidRPr="00221C3B" w:rsidRDefault="00221C3B" w:rsidP="00E06FA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20C7" w:rsidRPr="00221C3B">
        <w:rPr>
          <w:rFonts w:ascii="Times New Roman" w:hAnsi="Times New Roman" w:cs="Times New Roman"/>
          <w:sz w:val="28"/>
          <w:szCs w:val="28"/>
          <w:lang w:val="kk-KZ"/>
        </w:rPr>
        <w:t>Жазбалар стандартты және стандартты емес болып бөлінеді.</w:t>
      </w:r>
    </w:p>
    <w:p w14:paraId="14DC24DB" w14:textId="0A0ACE3E" w:rsidR="00ED0795" w:rsidRPr="002448B9" w:rsidRDefault="00ED0795" w:rsidP="00221C3B">
      <w:pPr>
        <w:spacing w:after="0" w:line="240" w:lineRule="auto"/>
        <w:rPr>
          <w:rFonts w:ascii="Times New Roman" w:hAnsi="Times New Roman" w:cs="Times New Roman"/>
          <w:i/>
          <w:iCs/>
          <w:sz w:val="28"/>
          <w:szCs w:val="28"/>
          <w:lang w:val="kk-KZ"/>
        </w:rPr>
      </w:pPr>
      <w:r w:rsidRPr="002448B9">
        <w:rPr>
          <w:rFonts w:ascii="Times New Roman" w:hAnsi="Times New Roman" w:cs="Times New Roman"/>
          <w:i/>
          <w:iCs/>
          <w:sz w:val="28"/>
          <w:szCs w:val="28"/>
          <w:lang w:val="kk-KZ"/>
        </w:rPr>
        <w:t>Нормалардың мысалдары:</w:t>
      </w:r>
    </w:p>
    <w:p w14:paraId="5C7E8F24" w14:textId="77777777" w:rsidR="00ED0795" w:rsidRPr="00314C60" w:rsidRDefault="00ED0795" w:rsidP="00221C3B">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1. Санитарлық - тағамдық нормалар және "шикізат пен тамақ өнімдерінің сапасы мен қауіпсіздігіне қойылатын гигиеналық талаптар"ережесі</w:t>
      </w:r>
    </w:p>
    <w:p w14:paraId="7E465102" w14:textId="77777777" w:rsidR="00ED0795" w:rsidRPr="00314C60" w:rsidRDefault="00ED0795" w:rsidP="00221C3B">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 </w:t>
      </w:r>
      <w:r w:rsidRPr="00314C60">
        <w:rPr>
          <w:rFonts w:ascii="Times New Roman" w:hAnsi="Times New Roman" w:cs="Times New Roman"/>
          <w:b/>
          <w:bCs/>
          <w:sz w:val="28"/>
          <w:szCs w:val="28"/>
          <w:lang w:val="kk-KZ"/>
        </w:rPr>
        <w:t>регламент</w:t>
      </w:r>
      <w:r w:rsidRPr="00314C60">
        <w:rPr>
          <w:rFonts w:ascii="Times New Roman" w:hAnsi="Times New Roman" w:cs="Times New Roman"/>
          <w:sz w:val="28"/>
          <w:szCs w:val="28"/>
          <w:lang w:val="kk-KZ"/>
        </w:rPr>
        <w:t xml:space="preserve"> - міндетті құқықтық нормаларды қамтитын және билік органы қабылдаған құжат. Өнімдерді (қызметтерді) стандарттау және аталған объектілерді міндетті сертификаттау кезінде техникалық регламенттер кеңінен қолданылады.</w:t>
      </w:r>
    </w:p>
    <w:p w14:paraId="6A9EC05F" w14:textId="77777777" w:rsidR="00ED0795" w:rsidRPr="00314C60" w:rsidRDefault="00ED0795"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b/>
          <w:bCs/>
          <w:sz w:val="28"/>
          <w:szCs w:val="28"/>
          <w:lang w:val="kk-KZ"/>
        </w:rPr>
        <w:t>Техникалық регламент</w:t>
      </w:r>
      <w:r w:rsidRPr="00314C60">
        <w:rPr>
          <w:rFonts w:ascii="Times New Roman" w:hAnsi="Times New Roman" w:cs="Times New Roman"/>
          <w:sz w:val="28"/>
          <w:szCs w:val="28"/>
          <w:lang w:val="kk-KZ"/>
        </w:rPr>
        <w:t xml:space="preserve"> - өнімнің (қызметтің) сипаттамаларын және онымен байланысты </w:t>
      </w:r>
      <w:r w:rsidRPr="00ED0795">
        <w:rPr>
          <w:rFonts w:ascii="Times New Roman" w:hAnsi="Times New Roman" w:cs="Times New Roman"/>
          <w:sz w:val="28"/>
          <w:szCs w:val="28"/>
          <w:lang w:val="kk-KZ"/>
        </w:rPr>
        <w:t>үрдістер</w:t>
      </w:r>
      <w:r w:rsidRPr="00314C60">
        <w:rPr>
          <w:rFonts w:ascii="Times New Roman" w:hAnsi="Times New Roman" w:cs="Times New Roman"/>
          <w:sz w:val="28"/>
          <w:szCs w:val="28"/>
          <w:lang w:val="kk-KZ"/>
        </w:rPr>
        <w:t xml:space="preserve"> мен өндіріс әдістерін белгілейтін нормативтік -техникалық құжат (МЕМСТ 1.0). "Техникалық регламент" термині "нормативтік құжат" термині сияқты жалпы ұғым болып табылады. </w:t>
      </w:r>
    </w:p>
    <w:p w14:paraId="7CA501F9" w14:textId="3B1F7B03" w:rsidR="00ED0795" w:rsidRPr="00314C60" w:rsidRDefault="007F530E"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b/>
          <w:bCs/>
          <w:sz w:val="28"/>
          <w:szCs w:val="28"/>
          <w:lang w:val="kk-KZ"/>
        </w:rPr>
        <w:t>Техникалық регламенттерге мыналар жатады:</w:t>
      </w:r>
    </w:p>
    <w:p w14:paraId="048CBBE9" w14:textId="77777777" w:rsidR="007F530E" w:rsidRPr="00314C60" w:rsidRDefault="007F530E"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Қазақстан Үкіметінің талаптары, нормалары, техникалық сипаттамалары бар заңнамалық актілері, қаулылары;</w:t>
      </w:r>
    </w:p>
    <w:p w14:paraId="26119D9B" w14:textId="77777777" w:rsidR="007F530E" w:rsidRPr="00314C60" w:rsidRDefault="007F530E" w:rsidP="00AD5818">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lastRenderedPageBreak/>
        <w:t>-ҚР мемлекеттік стандарттары және оларда белгіленген міндетті талаптар бөлігіндегі мемлекетаралық стандарттар;</w:t>
      </w:r>
    </w:p>
    <w:p w14:paraId="5DD61A58" w14:textId="77777777" w:rsidR="00E06FA9" w:rsidRDefault="007F530E" w:rsidP="00314C60">
      <w:pPr>
        <w:spacing w:after="0" w:line="240" w:lineRule="auto"/>
        <w:jc w:val="both"/>
        <w:rPr>
          <w:rFonts w:ascii="Times New Roman" w:hAnsi="Times New Roman" w:cs="Times New Roman"/>
          <w:sz w:val="28"/>
          <w:szCs w:val="28"/>
          <w:lang w:val="kk-KZ"/>
        </w:rPr>
      </w:pPr>
      <w:r w:rsidRPr="00314C60">
        <w:rPr>
          <w:rFonts w:ascii="Times New Roman" w:hAnsi="Times New Roman" w:cs="Times New Roman"/>
          <w:sz w:val="28"/>
          <w:szCs w:val="28"/>
          <w:lang w:val="kk-KZ"/>
        </w:rPr>
        <w:t xml:space="preserve">- негізгі атқарушы органдардың нормалары мен ережелері, олардың құзыретіне (ҚР заңнамасына сәйкес) міндетті талаптарды белгілеу кіреді (мысалы, ҚР құрылыс нормалары мен ережелері; </w:t>
      </w:r>
    </w:p>
    <w:p w14:paraId="1BD9F021" w14:textId="77777777" w:rsidR="00E06FA9" w:rsidRDefault="00E06FA9" w:rsidP="00314C6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7F530E" w:rsidRPr="00314C60">
        <w:rPr>
          <w:rFonts w:ascii="Times New Roman" w:hAnsi="Times New Roman" w:cs="Times New Roman"/>
          <w:sz w:val="28"/>
          <w:szCs w:val="28"/>
          <w:lang w:val="kk-KZ"/>
        </w:rPr>
        <w:t xml:space="preserve">санитарлық ережелер мен нормалары, </w:t>
      </w:r>
      <w:r w:rsidR="00314C60">
        <w:rPr>
          <w:rFonts w:ascii="Times New Roman" w:hAnsi="Times New Roman" w:cs="Times New Roman"/>
          <w:sz w:val="28"/>
          <w:szCs w:val="28"/>
          <w:lang w:val="kk-KZ"/>
        </w:rPr>
        <w:t>с</w:t>
      </w:r>
      <w:r w:rsidR="007F530E" w:rsidRPr="00314C60">
        <w:rPr>
          <w:rFonts w:ascii="Times New Roman" w:hAnsi="Times New Roman" w:cs="Times New Roman"/>
          <w:sz w:val="28"/>
          <w:szCs w:val="28"/>
          <w:lang w:val="kk-KZ"/>
        </w:rPr>
        <w:t>тандарттау, метрология және сертификаттау ережелері және т.б.).</w:t>
      </w:r>
      <w:r w:rsidR="00AD5818">
        <w:rPr>
          <w:rFonts w:ascii="Times New Roman" w:hAnsi="Times New Roman" w:cs="Times New Roman"/>
          <w:sz w:val="28"/>
          <w:szCs w:val="28"/>
          <w:lang w:val="kk-KZ"/>
        </w:rPr>
        <w:t xml:space="preserve"> </w:t>
      </w:r>
    </w:p>
    <w:p w14:paraId="58703D29" w14:textId="06198397" w:rsidR="007F530E" w:rsidRDefault="007F530E" w:rsidP="00314C60">
      <w:pPr>
        <w:spacing w:after="0" w:line="240" w:lineRule="auto"/>
        <w:jc w:val="both"/>
        <w:rPr>
          <w:rFonts w:ascii="Times New Roman" w:hAnsi="Times New Roman" w:cs="Times New Roman"/>
          <w:sz w:val="28"/>
          <w:szCs w:val="28"/>
          <w:lang w:val="kk-KZ"/>
        </w:rPr>
      </w:pPr>
      <w:r w:rsidRPr="007F530E">
        <w:rPr>
          <w:rFonts w:ascii="Times New Roman" w:hAnsi="Times New Roman" w:cs="Times New Roman"/>
          <w:sz w:val="28"/>
          <w:szCs w:val="28"/>
          <w:lang w:val="kk-KZ"/>
        </w:rPr>
        <w:t>Әкелу баптарын реттеу, дұрыс салық салу (ҚҚС) және сертификаттау үшін барлық тауарлар төменде көрсетілген жіктеуіштерде санаттарға бөлінеді.</w:t>
      </w:r>
    </w:p>
    <w:p w14:paraId="51D4BCCB" w14:textId="5143F8B5" w:rsidR="00027061" w:rsidRDefault="00027061" w:rsidP="00314C60">
      <w:pPr>
        <w:spacing w:after="0" w:line="240" w:lineRule="auto"/>
        <w:jc w:val="both"/>
        <w:rPr>
          <w:rFonts w:ascii="Times New Roman" w:hAnsi="Times New Roman" w:cs="Times New Roman"/>
          <w:sz w:val="28"/>
          <w:szCs w:val="28"/>
          <w:lang w:val="kk-KZ"/>
        </w:rPr>
      </w:pPr>
    </w:p>
    <w:p w14:paraId="18A71AC3" w14:textId="594F2F79" w:rsidR="00496CF3" w:rsidRPr="00496CF3" w:rsidRDefault="00027061" w:rsidP="00496CF3">
      <w:pPr>
        <w:spacing w:after="0" w:line="240" w:lineRule="auto"/>
        <w:jc w:val="both"/>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 xml:space="preserve">5-тарау. </w:t>
      </w:r>
      <w:r w:rsidR="00496CF3" w:rsidRPr="00496CF3">
        <w:rPr>
          <w:rFonts w:ascii="Times New Roman" w:hAnsi="Times New Roman" w:cs="Times New Roman"/>
          <w:b/>
          <w:bCs/>
          <w:color w:val="0070C0"/>
          <w:sz w:val="28"/>
          <w:szCs w:val="28"/>
          <w:lang w:val="kk-KZ"/>
        </w:rPr>
        <w:t>ӨСІМДІКТІ ӨҢДЕУ АЛДЫНДАҒЫ ТАЛАПТАР</w:t>
      </w:r>
    </w:p>
    <w:p w14:paraId="5DBA5E16" w14:textId="65C1DCFE" w:rsidR="00496CF3" w:rsidRDefault="00496CF3" w:rsidP="00496CF3">
      <w:pPr>
        <w:spacing w:after="0" w:line="240" w:lineRule="auto"/>
        <w:ind w:left="-1134"/>
        <w:jc w:val="both"/>
        <w:rPr>
          <w:rFonts w:ascii="Times New Roman" w:hAnsi="Times New Roman" w:cs="Times New Roman"/>
          <w:b/>
          <w:bCs/>
          <w:color w:val="0070C0"/>
          <w:sz w:val="28"/>
          <w:szCs w:val="28"/>
          <w:lang w:val="kk-KZ"/>
        </w:rPr>
      </w:pPr>
    </w:p>
    <w:p w14:paraId="51B84D7F" w14:textId="77777777" w:rsidR="00496CF3" w:rsidRPr="00E06FA9" w:rsidRDefault="00496CF3" w:rsidP="00AF1373">
      <w:pPr>
        <w:spacing w:after="0" w:line="240" w:lineRule="auto"/>
        <w:ind w:left="-284"/>
        <w:jc w:val="both"/>
        <w:rPr>
          <w:rFonts w:ascii="Times New Roman" w:hAnsi="Times New Roman" w:cs="Times New Roman"/>
          <w:i/>
          <w:iCs/>
          <w:sz w:val="28"/>
          <w:szCs w:val="28"/>
          <w:lang w:val="kk-KZ"/>
        </w:rPr>
      </w:pPr>
      <w:bookmarkStart w:id="2" w:name="_Hlk151748983"/>
      <w:r w:rsidRPr="00E06FA9">
        <w:rPr>
          <w:rFonts w:ascii="Times New Roman" w:hAnsi="Times New Roman" w:cs="Times New Roman"/>
          <w:i/>
          <w:iCs/>
          <w:sz w:val="28"/>
          <w:szCs w:val="28"/>
          <w:lang w:val="kk-KZ"/>
        </w:rPr>
        <w:t>Фармакогнозияның негізгі шешетін мəселесі:</w:t>
      </w:r>
    </w:p>
    <w:bookmarkEnd w:id="2"/>
    <w:p w14:paraId="2681F128" w14:textId="77777777" w:rsidR="00496CF3" w:rsidRPr="00A15015" w:rsidRDefault="00496CF3" w:rsidP="0098387B">
      <w:pPr>
        <w:pStyle w:val="a3"/>
        <w:numPr>
          <w:ilvl w:val="0"/>
          <w:numId w:val="7"/>
        </w:numPr>
        <w:spacing w:after="0" w:line="240" w:lineRule="auto"/>
        <w:ind w:left="-284"/>
        <w:jc w:val="both"/>
        <w:rPr>
          <w:rFonts w:ascii="Times New Roman" w:hAnsi="Times New Roman" w:cs="Times New Roman"/>
          <w:sz w:val="28"/>
          <w:szCs w:val="28"/>
          <w:lang w:val="kk-KZ"/>
        </w:rPr>
      </w:pPr>
      <w:r w:rsidRPr="00A15015">
        <w:rPr>
          <w:rFonts w:ascii="Times New Roman" w:hAnsi="Times New Roman" w:cs="Times New Roman"/>
          <w:sz w:val="28"/>
          <w:szCs w:val="28"/>
          <w:lang w:val="kk-KZ"/>
        </w:rPr>
        <w:t>Фармакологиялық белсенді заттарды алудың бірде-бір негізгі шикізат көзі есебінде дəрілік өсімдіктерді зерттеу. Осы мақсатта өсімдіктің химиялық құрамы зерттеледі, негізгі заттар биогенезі, өсімдік онтогенезіндегі олардың түзілу динамикасы, сыртқы факторлардың əсері жəне сол заттар өсімдік бөлігінде дұрыс жəне жақсы шоғырлану үшін жүргізілетін шаралар.</w:t>
      </w:r>
    </w:p>
    <w:p w14:paraId="620D5436" w14:textId="77777777" w:rsidR="00496CF3" w:rsidRDefault="00496CF3" w:rsidP="00027061">
      <w:pPr>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3FF1">
        <w:rPr>
          <w:rFonts w:ascii="Times New Roman" w:hAnsi="Times New Roman" w:cs="Times New Roman"/>
          <w:sz w:val="28"/>
          <w:szCs w:val="28"/>
          <w:lang w:val="kk-KZ"/>
        </w:rPr>
        <w:t xml:space="preserve">Дəрілік өсімдіктерді ресурсты-товароведті зерттеу. Осы мақсатпен өсімдіктердің табиғатта өсетін жерлерін, қаншалықты өсетінін, қай жерде көп, ал қай жерде аз өсетінін анықтау, мөлшерін табу. </w:t>
      </w:r>
    </w:p>
    <w:p w14:paraId="34647CCD" w14:textId="3981B0CE" w:rsidR="00496CF3" w:rsidRPr="00027061" w:rsidRDefault="00496CF3" w:rsidP="00027061">
      <w:pPr>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Pr="00445C65">
        <w:rPr>
          <w:rFonts w:ascii="Times New Roman" w:hAnsi="Times New Roman" w:cs="Times New Roman"/>
          <w:sz w:val="28"/>
          <w:szCs w:val="28"/>
        </w:rPr>
        <w:t>Дəрілік</w:t>
      </w:r>
      <w:proofErr w:type="spellEnd"/>
      <w:r w:rsidRPr="00445C65">
        <w:rPr>
          <w:rFonts w:ascii="Times New Roman" w:hAnsi="Times New Roman" w:cs="Times New Roman"/>
          <w:sz w:val="28"/>
          <w:szCs w:val="28"/>
        </w:rPr>
        <w:t xml:space="preserve"> </w:t>
      </w:r>
      <w:proofErr w:type="spellStart"/>
      <w:r w:rsidRPr="00445C65">
        <w:rPr>
          <w:rFonts w:ascii="Times New Roman" w:hAnsi="Times New Roman" w:cs="Times New Roman"/>
          <w:sz w:val="28"/>
          <w:szCs w:val="28"/>
        </w:rPr>
        <w:t>заттарды</w:t>
      </w:r>
      <w:proofErr w:type="spellEnd"/>
      <w:r w:rsidRPr="00445C65">
        <w:rPr>
          <w:rFonts w:ascii="Times New Roman" w:hAnsi="Times New Roman" w:cs="Times New Roman"/>
          <w:sz w:val="28"/>
          <w:szCs w:val="28"/>
        </w:rPr>
        <w:t xml:space="preserve"> </w:t>
      </w:r>
      <w:proofErr w:type="spellStart"/>
      <w:r w:rsidRPr="00445C65">
        <w:rPr>
          <w:rFonts w:ascii="Times New Roman" w:hAnsi="Times New Roman" w:cs="Times New Roman"/>
          <w:sz w:val="28"/>
          <w:szCs w:val="28"/>
        </w:rPr>
        <w:t>стандарттау</w:t>
      </w:r>
      <w:proofErr w:type="spellEnd"/>
      <w:r w:rsidRPr="00445C65">
        <w:rPr>
          <w:rFonts w:ascii="Times New Roman" w:hAnsi="Times New Roman" w:cs="Times New Roman"/>
          <w:sz w:val="28"/>
          <w:szCs w:val="28"/>
        </w:rPr>
        <w:t xml:space="preserve"> </w:t>
      </w:r>
      <w:proofErr w:type="spellStart"/>
      <w:r w:rsidRPr="00445C65">
        <w:rPr>
          <w:rFonts w:ascii="Times New Roman" w:hAnsi="Times New Roman" w:cs="Times New Roman"/>
          <w:sz w:val="28"/>
          <w:szCs w:val="28"/>
        </w:rPr>
        <w:t>жəне</w:t>
      </w:r>
      <w:proofErr w:type="spellEnd"/>
      <w:r w:rsidRPr="00445C65">
        <w:rPr>
          <w:rFonts w:ascii="Times New Roman" w:hAnsi="Times New Roman" w:cs="Times New Roman"/>
          <w:sz w:val="28"/>
          <w:szCs w:val="28"/>
        </w:rPr>
        <w:t xml:space="preserve"> </w:t>
      </w:r>
      <w:proofErr w:type="spellStart"/>
      <w:r w:rsidRPr="00445C65">
        <w:rPr>
          <w:rFonts w:ascii="Times New Roman" w:hAnsi="Times New Roman" w:cs="Times New Roman"/>
          <w:sz w:val="28"/>
          <w:szCs w:val="28"/>
        </w:rPr>
        <w:t>нормалау</w:t>
      </w:r>
      <w:proofErr w:type="spellEnd"/>
      <w:r w:rsidRPr="00445C65">
        <w:rPr>
          <w:rFonts w:ascii="Times New Roman" w:hAnsi="Times New Roman" w:cs="Times New Roman"/>
          <w:sz w:val="28"/>
          <w:szCs w:val="28"/>
        </w:rPr>
        <w:t>.</w:t>
      </w:r>
      <w:r w:rsidR="00027061">
        <w:rPr>
          <w:rFonts w:ascii="Times New Roman" w:hAnsi="Times New Roman" w:cs="Times New Roman"/>
          <w:sz w:val="28"/>
          <w:szCs w:val="28"/>
          <w:lang w:val="kk-KZ"/>
        </w:rPr>
        <w:t xml:space="preserve">  </w:t>
      </w:r>
      <w:r w:rsidRPr="00445C65">
        <w:rPr>
          <w:rFonts w:ascii="Times New Roman" w:hAnsi="Times New Roman" w:cs="Times New Roman"/>
          <w:sz w:val="28"/>
          <w:szCs w:val="28"/>
        </w:rPr>
        <w:t xml:space="preserve"> </w:t>
      </w:r>
      <w:r w:rsidR="00027061">
        <w:rPr>
          <w:rFonts w:ascii="Times New Roman" w:hAnsi="Times New Roman" w:cs="Times New Roman"/>
          <w:sz w:val="28"/>
          <w:szCs w:val="28"/>
          <w:lang w:val="kk-KZ"/>
        </w:rPr>
        <w:t xml:space="preserve"> </w:t>
      </w:r>
      <w:r w:rsidRPr="00027061">
        <w:rPr>
          <w:rFonts w:ascii="Times New Roman" w:hAnsi="Times New Roman" w:cs="Times New Roman"/>
          <w:sz w:val="28"/>
          <w:szCs w:val="28"/>
          <w:lang w:val="kk-KZ"/>
        </w:rPr>
        <w:t>Өсімдік шикізатының сапасын, тазалығын жəне сол өсімдікке тəн сапалық жəне сандық сараптау əдістерін ұсыну шараларын жүргізу.</w:t>
      </w:r>
    </w:p>
    <w:p w14:paraId="0E148E81" w14:textId="0A1E9132" w:rsidR="00496CF3" w:rsidRDefault="00496CF3" w:rsidP="00027061">
      <w:pPr>
        <w:spacing w:after="0" w:line="240" w:lineRule="auto"/>
        <w:ind w:left="-142"/>
        <w:jc w:val="both"/>
        <w:rPr>
          <w:rFonts w:ascii="Times New Roman" w:hAnsi="Times New Roman" w:cs="Times New Roman"/>
          <w:sz w:val="28"/>
          <w:szCs w:val="28"/>
          <w:lang w:val="kk-KZ"/>
        </w:rPr>
      </w:pPr>
      <w:r w:rsidRPr="00027061">
        <w:rPr>
          <w:rFonts w:ascii="Times New Roman" w:hAnsi="Times New Roman" w:cs="Times New Roman"/>
          <w:sz w:val="28"/>
          <w:szCs w:val="28"/>
          <w:lang w:val="kk-KZ"/>
        </w:rPr>
        <w:t xml:space="preserve">* </w:t>
      </w:r>
      <w:r w:rsidR="00027061">
        <w:rPr>
          <w:rFonts w:ascii="Times New Roman" w:hAnsi="Times New Roman" w:cs="Times New Roman"/>
          <w:sz w:val="28"/>
          <w:szCs w:val="28"/>
          <w:lang w:val="kk-KZ"/>
        </w:rPr>
        <w:t xml:space="preserve">  </w:t>
      </w:r>
      <w:r w:rsidRPr="00027061">
        <w:rPr>
          <w:rFonts w:ascii="Times New Roman" w:hAnsi="Times New Roman" w:cs="Times New Roman"/>
          <w:sz w:val="28"/>
          <w:szCs w:val="28"/>
          <w:lang w:val="kk-KZ"/>
        </w:rPr>
        <w:t xml:space="preserve"> Эффективті дəрілік препараттар каталогін толықтыру үшін жаңа дəрілік шикізат көзін іздестіру, анықтау. </w:t>
      </w:r>
      <w:r w:rsidR="00027061">
        <w:rPr>
          <w:rFonts w:ascii="Times New Roman" w:hAnsi="Times New Roman" w:cs="Times New Roman"/>
          <w:sz w:val="28"/>
          <w:szCs w:val="28"/>
          <w:lang w:val="kk-KZ"/>
        </w:rPr>
        <w:t xml:space="preserve">  </w:t>
      </w:r>
      <w:r w:rsidRPr="00027061">
        <w:rPr>
          <w:rFonts w:ascii="Times New Roman" w:hAnsi="Times New Roman" w:cs="Times New Roman"/>
          <w:sz w:val="28"/>
          <w:szCs w:val="28"/>
          <w:lang w:val="kk-KZ"/>
        </w:rPr>
        <w:t xml:space="preserve">Халық медицинасының перспективті көздерін қарастырып, официалды өсімдіктерге филогенетикалық  ұқсастықтарын қарап, іздестіру. </w:t>
      </w:r>
    </w:p>
    <w:p w14:paraId="45ABB006" w14:textId="77777777" w:rsidR="00496CF3" w:rsidRDefault="00496CF3" w:rsidP="00027061">
      <w:pPr>
        <w:spacing w:after="0" w:line="240" w:lineRule="auto"/>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5015">
        <w:rPr>
          <w:rFonts w:ascii="Times New Roman" w:hAnsi="Times New Roman" w:cs="Times New Roman"/>
          <w:sz w:val="28"/>
          <w:szCs w:val="28"/>
          <w:lang w:val="kk-KZ"/>
        </w:rPr>
        <w:t>Фармакологиялық белсенді заттар өсімдік а</w:t>
      </w:r>
      <w:r w:rsidRPr="00445C65">
        <w:rPr>
          <w:rFonts w:ascii="Times New Roman" w:hAnsi="Times New Roman" w:cs="Times New Roman"/>
          <w:sz w:val="28"/>
          <w:szCs w:val="28"/>
          <w:lang w:val="kk-KZ"/>
        </w:rPr>
        <w:t>ғ</w:t>
      </w:r>
      <w:r w:rsidRPr="00A15015">
        <w:rPr>
          <w:rFonts w:ascii="Times New Roman" w:hAnsi="Times New Roman" w:cs="Times New Roman"/>
          <w:sz w:val="28"/>
          <w:szCs w:val="28"/>
          <w:lang w:val="kk-KZ"/>
        </w:rPr>
        <w:t>засында əртүрлі сыртқы факторлар, ішкі түрлендірулер əсерінен болатын биологиялық синтез нəтижесінде түзілетін болғандықтан, зерттейтін тағы бір мəселе өсімдіктегі жүретін  биохимиялық  үрдістер.</w:t>
      </w:r>
    </w:p>
    <w:p w14:paraId="2441824B" w14:textId="77777777" w:rsidR="00027061" w:rsidRDefault="00496CF3" w:rsidP="00027061">
      <w:pPr>
        <w:spacing w:after="0" w:line="240" w:lineRule="auto"/>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5015">
        <w:rPr>
          <w:rFonts w:ascii="Times New Roman" w:hAnsi="Times New Roman" w:cs="Times New Roman"/>
          <w:sz w:val="28"/>
          <w:szCs w:val="28"/>
          <w:lang w:val="kk-KZ"/>
        </w:rPr>
        <w:t>Потенциалды жəне өндірістік қорын білу.</w:t>
      </w:r>
    </w:p>
    <w:p w14:paraId="6728B12B" w14:textId="77777777" w:rsidR="00027061" w:rsidRDefault="00496CF3" w:rsidP="00027061">
      <w:pPr>
        <w:spacing w:after="0" w:line="240" w:lineRule="auto"/>
        <w:ind w:left="-142"/>
        <w:jc w:val="both"/>
        <w:rPr>
          <w:rFonts w:ascii="Times New Roman" w:hAnsi="Times New Roman" w:cs="Times New Roman"/>
          <w:sz w:val="28"/>
          <w:szCs w:val="28"/>
          <w:lang w:val="kk-KZ"/>
        </w:rPr>
      </w:pPr>
      <w:r w:rsidRPr="00A15015">
        <w:rPr>
          <w:rFonts w:ascii="Times New Roman" w:hAnsi="Times New Roman" w:cs="Times New Roman"/>
          <w:sz w:val="28"/>
          <w:szCs w:val="28"/>
          <w:lang w:val="kk-KZ"/>
        </w:rPr>
        <w:t xml:space="preserve"> </w:t>
      </w:r>
      <w:r w:rsidRPr="00CA170A">
        <w:rPr>
          <w:rFonts w:ascii="Times New Roman" w:hAnsi="Times New Roman" w:cs="Times New Roman"/>
          <w:sz w:val="28"/>
          <w:szCs w:val="28"/>
          <w:lang w:val="kk-KZ"/>
        </w:rPr>
        <w:t xml:space="preserve">Фармакологиялық белсенді заттың шоғырлану-жинақталу мерзімі белгілі болған соң өсімдікті жинау уақытын белгілейді, кептіру жағдайын көрсетеді, сорттау, сақтау, транспорттауды ұйымдастырады. </w:t>
      </w:r>
    </w:p>
    <w:p w14:paraId="668CA2C1" w14:textId="4AE8FC6D" w:rsidR="00496CF3" w:rsidRPr="00CA170A" w:rsidRDefault="00496CF3" w:rsidP="00027061">
      <w:pPr>
        <w:spacing w:after="0" w:line="240" w:lineRule="auto"/>
        <w:ind w:left="-142"/>
        <w:jc w:val="both"/>
        <w:rPr>
          <w:rFonts w:ascii="Times New Roman" w:hAnsi="Times New Roman" w:cs="Times New Roman"/>
          <w:sz w:val="28"/>
          <w:szCs w:val="28"/>
          <w:lang w:val="kk-KZ"/>
        </w:rPr>
      </w:pPr>
      <w:r w:rsidRPr="00CA170A">
        <w:rPr>
          <w:rFonts w:ascii="Times New Roman" w:hAnsi="Times New Roman" w:cs="Times New Roman"/>
          <w:sz w:val="28"/>
          <w:szCs w:val="28"/>
          <w:lang w:val="kk-KZ"/>
        </w:rPr>
        <w:t>Егер өсімдік мөлшері аз болса, онда оны культивациялауды ойластырады.</w:t>
      </w:r>
    </w:p>
    <w:p w14:paraId="3C4CB861" w14:textId="77777777" w:rsidR="00496CF3" w:rsidRPr="00CA170A" w:rsidRDefault="00496CF3" w:rsidP="00496CF3">
      <w:pPr>
        <w:spacing w:after="0" w:line="240" w:lineRule="auto"/>
        <w:ind w:left="-1134"/>
        <w:jc w:val="both"/>
        <w:rPr>
          <w:rFonts w:ascii="Times New Roman" w:hAnsi="Times New Roman" w:cs="Times New Roman"/>
          <w:sz w:val="28"/>
          <w:szCs w:val="28"/>
          <w:lang w:val="kk-KZ"/>
        </w:rPr>
      </w:pPr>
    </w:p>
    <w:p w14:paraId="664A3B26" w14:textId="77777777" w:rsidR="00496CF3" w:rsidRPr="00E06FA9" w:rsidRDefault="00496CF3" w:rsidP="00027061">
      <w:pPr>
        <w:spacing w:after="0" w:line="240" w:lineRule="auto"/>
        <w:ind w:left="-426"/>
        <w:jc w:val="both"/>
        <w:rPr>
          <w:rFonts w:ascii="Times New Roman" w:hAnsi="Times New Roman" w:cs="Times New Roman"/>
          <w:b/>
          <w:bCs/>
          <w:sz w:val="28"/>
          <w:szCs w:val="28"/>
          <w:lang w:val="kk-KZ"/>
        </w:rPr>
      </w:pPr>
      <w:r w:rsidRPr="00E06FA9">
        <w:rPr>
          <w:rFonts w:ascii="Times New Roman" w:hAnsi="Times New Roman" w:cs="Times New Roman"/>
          <w:b/>
          <w:bCs/>
          <w:sz w:val="28"/>
          <w:szCs w:val="28"/>
          <w:lang w:val="kk-KZ"/>
        </w:rPr>
        <w:t xml:space="preserve"> </w:t>
      </w:r>
      <w:r w:rsidRPr="00E06FA9">
        <w:rPr>
          <w:rFonts w:ascii="Times New Roman" w:hAnsi="Times New Roman" w:cs="Times New Roman"/>
          <w:i/>
          <w:iCs/>
          <w:sz w:val="28"/>
          <w:szCs w:val="28"/>
          <w:lang w:val="kk-KZ"/>
        </w:rPr>
        <w:t>Өсімдік шикізатын жинау, бірінші ретте өңдеу, кептіру</w:t>
      </w:r>
      <w:r w:rsidRPr="00E06FA9">
        <w:rPr>
          <w:rFonts w:ascii="Times New Roman" w:hAnsi="Times New Roman" w:cs="Times New Roman"/>
          <w:b/>
          <w:bCs/>
          <w:sz w:val="28"/>
          <w:szCs w:val="28"/>
          <w:lang w:val="kk-KZ"/>
        </w:rPr>
        <w:t>.</w:t>
      </w:r>
    </w:p>
    <w:p w14:paraId="48CC1FCF" w14:textId="77777777" w:rsidR="00496CF3" w:rsidRPr="00A15015" w:rsidRDefault="00496CF3" w:rsidP="00027061">
      <w:pPr>
        <w:pStyle w:val="a3"/>
        <w:numPr>
          <w:ilvl w:val="0"/>
          <w:numId w:val="8"/>
        </w:numPr>
        <w:spacing w:after="0" w:line="240" w:lineRule="auto"/>
        <w:ind w:left="-284"/>
        <w:jc w:val="both"/>
        <w:rPr>
          <w:rFonts w:ascii="Times New Roman" w:hAnsi="Times New Roman" w:cs="Times New Roman"/>
          <w:b/>
          <w:bCs/>
          <w:color w:val="0070C0"/>
          <w:sz w:val="28"/>
          <w:szCs w:val="28"/>
          <w:lang w:val="kk-KZ"/>
        </w:rPr>
      </w:pPr>
      <w:r w:rsidRPr="00A15015">
        <w:rPr>
          <w:rFonts w:ascii="Times New Roman" w:hAnsi="Times New Roman" w:cs="Times New Roman"/>
          <w:sz w:val="28"/>
          <w:szCs w:val="28"/>
          <w:lang w:val="kk-KZ"/>
        </w:rPr>
        <w:t>Өсімдік шикізатын жинау уақыты, ол негізгі әсер етуші затттар мөлшерінің ең көп болу мерзіміне негізделеді. Ол үшін алдымен сол қажетті заттың мөлшерін өсімдік шикізатынан анықтау жұмыстарын жүргізу  керек. Егер өсімдік онтогенезінде үш уақыт болса, сонда негізгі заттың қай  мерзімде ең көп болатынын анықтайды, тек содан кейін жинауға рұқсат беріледі. Оны жинау уақыты ТУ-да көрсетіледі</w:t>
      </w:r>
      <w:r>
        <w:rPr>
          <w:rFonts w:ascii="Times New Roman" w:hAnsi="Times New Roman" w:cs="Times New Roman"/>
          <w:sz w:val="28"/>
          <w:szCs w:val="28"/>
          <w:lang w:val="kk-KZ"/>
        </w:rPr>
        <w:t>.</w:t>
      </w:r>
    </w:p>
    <w:p w14:paraId="59ED1D77" w14:textId="77777777" w:rsidR="00496CF3" w:rsidRDefault="00496CF3" w:rsidP="00496CF3">
      <w:pPr>
        <w:spacing w:after="0" w:line="240" w:lineRule="auto"/>
        <w:ind w:left="-1134"/>
        <w:jc w:val="both"/>
        <w:rPr>
          <w:rFonts w:ascii="Times New Roman" w:hAnsi="Times New Roman" w:cs="Times New Roman"/>
          <w:b/>
          <w:bCs/>
          <w:color w:val="0070C0"/>
          <w:sz w:val="28"/>
          <w:szCs w:val="28"/>
          <w:lang w:val="kk-KZ"/>
        </w:rPr>
      </w:pPr>
      <w:bookmarkStart w:id="3" w:name="_Hlk151749007"/>
    </w:p>
    <w:p w14:paraId="78905331" w14:textId="77777777" w:rsidR="00496CF3" w:rsidRPr="00E06FA9" w:rsidRDefault="00496CF3" w:rsidP="00027061">
      <w:pPr>
        <w:spacing w:after="0" w:line="240" w:lineRule="auto"/>
        <w:ind w:left="-426"/>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Дәрілік өсімдік шикізатын жинаудың жалпы ережелері:</w:t>
      </w:r>
    </w:p>
    <w:bookmarkEnd w:id="3"/>
    <w:p w14:paraId="19FE8212" w14:textId="77777777" w:rsidR="00027061" w:rsidRPr="00027061" w:rsidRDefault="00496CF3" w:rsidP="00027061">
      <w:pPr>
        <w:pStyle w:val="a3"/>
        <w:numPr>
          <w:ilvl w:val="0"/>
          <w:numId w:val="8"/>
        </w:numPr>
        <w:spacing w:after="0" w:line="240" w:lineRule="auto"/>
        <w:ind w:left="-284"/>
        <w:jc w:val="both"/>
        <w:rPr>
          <w:rFonts w:ascii="Times New Roman" w:hAnsi="Times New Roman" w:cs="Times New Roman"/>
          <w:b/>
          <w:bCs/>
          <w:color w:val="0070C0"/>
          <w:sz w:val="28"/>
          <w:szCs w:val="28"/>
          <w:lang w:val="kk-KZ"/>
        </w:rPr>
      </w:pPr>
      <w:r w:rsidRPr="00913383">
        <w:rPr>
          <w:rFonts w:ascii="Times New Roman" w:hAnsi="Times New Roman" w:cs="Times New Roman"/>
          <w:sz w:val="28"/>
          <w:szCs w:val="28"/>
          <w:lang w:val="kk-KZ"/>
        </w:rPr>
        <w:t xml:space="preserve">Өсімдіктің жоғарғы бөлігі жапырағын, шөбін тек кұрғақ күні, күндіз шөпте ылғал жоқ кезінде жинайды, көп жағдайда жинауды шөп гүлдеген уақытта жүргізеді. Сол кезде негізгі заттың шоғырлану мөлшері көп болады. </w:t>
      </w:r>
    </w:p>
    <w:p w14:paraId="06C83D6C" w14:textId="77777777" w:rsidR="00027061" w:rsidRPr="00027061" w:rsidRDefault="00496CF3" w:rsidP="00027061">
      <w:pPr>
        <w:pStyle w:val="a3"/>
        <w:numPr>
          <w:ilvl w:val="0"/>
          <w:numId w:val="8"/>
        </w:numPr>
        <w:spacing w:after="0" w:line="240" w:lineRule="auto"/>
        <w:ind w:left="-284"/>
        <w:jc w:val="both"/>
        <w:rPr>
          <w:rFonts w:ascii="Times New Roman" w:hAnsi="Times New Roman" w:cs="Times New Roman"/>
          <w:b/>
          <w:bCs/>
          <w:color w:val="0070C0"/>
          <w:sz w:val="28"/>
          <w:szCs w:val="28"/>
          <w:lang w:val="kk-KZ"/>
        </w:rPr>
      </w:pPr>
      <w:r w:rsidRPr="00913383">
        <w:rPr>
          <w:rFonts w:ascii="Times New Roman" w:hAnsi="Times New Roman" w:cs="Times New Roman"/>
          <w:sz w:val="28"/>
          <w:szCs w:val="28"/>
          <w:lang w:val="kk-KZ"/>
        </w:rPr>
        <w:t xml:space="preserve">Көпжылдық өсімдіктердің жоғарғы бөлігін жинағанда түбіріне және тамырына зақым келтірмейтіндей етіп жинайды. </w:t>
      </w:r>
    </w:p>
    <w:p w14:paraId="53D46D65" w14:textId="53D0A7F5" w:rsidR="00496CF3" w:rsidRPr="00A15015" w:rsidRDefault="00496CF3" w:rsidP="00027061">
      <w:pPr>
        <w:pStyle w:val="a3"/>
        <w:numPr>
          <w:ilvl w:val="0"/>
          <w:numId w:val="8"/>
        </w:numPr>
        <w:spacing w:after="0" w:line="240" w:lineRule="auto"/>
        <w:ind w:left="-284"/>
        <w:jc w:val="both"/>
        <w:rPr>
          <w:rFonts w:ascii="Times New Roman" w:hAnsi="Times New Roman" w:cs="Times New Roman"/>
          <w:b/>
          <w:bCs/>
          <w:color w:val="0070C0"/>
          <w:sz w:val="28"/>
          <w:szCs w:val="28"/>
          <w:lang w:val="kk-KZ"/>
        </w:rPr>
      </w:pPr>
      <w:r w:rsidRPr="00913383">
        <w:rPr>
          <w:rFonts w:ascii="Times New Roman" w:hAnsi="Times New Roman" w:cs="Times New Roman"/>
          <w:sz w:val="28"/>
          <w:szCs w:val="28"/>
          <w:lang w:val="kk-KZ"/>
        </w:rPr>
        <w:t>Жоғарғы бөліктің бұтақтары қатайып кеткен жері болса, онда ол бұтақ қартайған, оны жинамайды.</w:t>
      </w:r>
    </w:p>
    <w:p w14:paraId="1775996E" w14:textId="77777777" w:rsidR="00496CF3" w:rsidRDefault="00496CF3" w:rsidP="00496CF3">
      <w:pPr>
        <w:pStyle w:val="a3"/>
        <w:spacing w:after="0" w:line="240" w:lineRule="auto"/>
        <w:ind w:left="-774"/>
        <w:jc w:val="both"/>
        <w:rPr>
          <w:rFonts w:ascii="Times New Roman" w:hAnsi="Times New Roman" w:cs="Times New Roman"/>
          <w:b/>
          <w:bCs/>
          <w:color w:val="0070C0"/>
          <w:sz w:val="28"/>
          <w:szCs w:val="28"/>
          <w:lang w:val="kk-KZ"/>
        </w:rPr>
      </w:pPr>
    </w:p>
    <w:p w14:paraId="158BCD5B" w14:textId="77777777" w:rsidR="00496CF3" w:rsidRPr="00E06FA9" w:rsidRDefault="00496CF3" w:rsidP="00027061">
      <w:pPr>
        <w:pStyle w:val="a3"/>
        <w:spacing w:after="0" w:line="240" w:lineRule="auto"/>
        <w:ind w:left="-284"/>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Жиналған жапырақтар жасыл түсті болуға тиіс.</w:t>
      </w:r>
    </w:p>
    <w:p w14:paraId="2F51DEF9" w14:textId="77777777" w:rsidR="00496CF3" w:rsidRPr="00A15015" w:rsidRDefault="00496CF3" w:rsidP="00027061">
      <w:pPr>
        <w:pStyle w:val="a3"/>
        <w:numPr>
          <w:ilvl w:val="0"/>
          <w:numId w:val="5"/>
        </w:numPr>
        <w:spacing w:after="0" w:line="240" w:lineRule="auto"/>
        <w:ind w:left="-284" w:firstLine="0"/>
        <w:jc w:val="both"/>
        <w:rPr>
          <w:rFonts w:ascii="Times New Roman" w:hAnsi="Times New Roman" w:cs="Times New Roman"/>
          <w:b/>
          <w:bCs/>
          <w:color w:val="0070C0"/>
          <w:sz w:val="28"/>
          <w:szCs w:val="28"/>
          <w:lang w:val="kk-KZ"/>
        </w:rPr>
      </w:pPr>
      <w:r w:rsidRPr="00A15015">
        <w:rPr>
          <w:rFonts w:ascii="Times New Roman" w:hAnsi="Times New Roman" w:cs="Times New Roman"/>
          <w:sz w:val="28"/>
          <w:szCs w:val="28"/>
          <w:lang w:val="kk-KZ"/>
        </w:rPr>
        <w:t>Тамырын, түбірін және өсімдіктің төменгі бөлігін жинау үшін ылғал ауа қажет, себебі бұл жиналған бөліктерін жинап алған соң жуып кептіреді. Әрине өсімдіктің бұл бөлігін жинауды күзде жүргізеді. Өсімдіктің жоғарғы бөлігі кеуіп, қажетті заттардың тамырда, түбірде және жер асты бөлігінде жиналуы максималды мөлшерде болады. Болотада өсетін өсімдік түбірін судың мөлшері азайғанда, су тартылғанда жинайды.</w:t>
      </w:r>
    </w:p>
    <w:p w14:paraId="72E3B1CC" w14:textId="77777777" w:rsidR="00496CF3" w:rsidRPr="00913383" w:rsidRDefault="00496CF3" w:rsidP="00027061">
      <w:pPr>
        <w:pStyle w:val="a3"/>
        <w:numPr>
          <w:ilvl w:val="0"/>
          <w:numId w:val="5"/>
        </w:numPr>
        <w:spacing w:after="200" w:line="276" w:lineRule="auto"/>
        <w:ind w:left="-284" w:firstLine="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Гүлдер, мысалы, ромашка, липа, арника гүлдерін түсіп қалмай тұрғанда жинайды. Және де гүлдердің түстері өзгермеген кез болуы шарт, сол кезде олардағы негізгі әсер етуші заттар мөлшері көп болады.</w:t>
      </w:r>
    </w:p>
    <w:p w14:paraId="2428D9EB" w14:textId="77777777" w:rsidR="00496CF3" w:rsidRPr="00913383" w:rsidRDefault="00496CF3" w:rsidP="00027061">
      <w:pPr>
        <w:pStyle w:val="a3"/>
        <w:numPr>
          <w:ilvl w:val="0"/>
          <w:numId w:val="5"/>
        </w:numPr>
        <w:spacing w:after="200" w:line="276" w:lineRule="auto"/>
        <w:ind w:left="-284" w:firstLine="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Өсімдіктің жемісі, тұқымы – бұларды жинау үшін құрғақ ауарайы және таңғы уақыт қажет, сонымен қатар олар толық пісуге тиіс.</w:t>
      </w:r>
    </w:p>
    <w:p w14:paraId="4E3CDB1F" w14:textId="77777777" w:rsidR="00496CF3" w:rsidRPr="00913383" w:rsidRDefault="00496CF3" w:rsidP="00027061">
      <w:pPr>
        <w:pStyle w:val="a3"/>
        <w:numPr>
          <w:ilvl w:val="0"/>
          <w:numId w:val="5"/>
        </w:numPr>
        <w:spacing w:after="200" w:line="276" w:lineRule="auto"/>
        <w:ind w:left="-284" w:firstLine="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Өсімдіктің  қабығын тек көктемде жинайды, көктемде ағаштың қабығы оңай бөлінеді.Қабыққа қойылатын талап, ол жас ағаштардан жиналуы керек.</w:t>
      </w:r>
    </w:p>
    <w:p w14:paraId="0FAF0A6F" w14:textId="77777777" w:rsidR="00496CF3" w:rsidRPr="00913383" w:rsidRDefault="00496CF3" w:rsidP="00027061">
      <w:pPr>
        <w:pStyle w:val="a3"/>
        <w:numPr>
          <w:ilvl w:val="0"/>
          <w:numId w:val="5"/>
        </w:numPr>
        <w:spacing w:after="200" w:line="276" w:lineRule="auto"/>
        <w:ind w:left="-284" w:firstLine="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Бүршіктерді ерте көктемде гүлге айналмаған уақытта жинайды.</w:t>
      </w:r>
    </w:p>
    <w:p w14:paraId="492FF374"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Шикізаттың бірінші ретте өңделуі:</w:t>
      </w:r>
    </w:p>
    <w:p w14:paraId="4F9B8CA5"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Жаңа жиналған өсімдіктің дефективті жерлерін алып тастау, басқа қосылып кеткен өсімдік болса оны алу, минералды қоспадан арылту (жер, құм, майда тастар) нормативті құжатта көрсетілмеген бөліктерін алып тастау.</w:t>
      </w:r>
    </w:p>
    <w:p w14:paraId="1D6F782D" w14:textId="77777777" w:rsidR="00496CF3" w:rsidRDefault="00496CF3" w:rsidP="00496CF3">
      <w:pPr>
        <w:pStyle w:val="a3"/>
        <w:ind w:left="-1134"/>
        <w:jc w:val="both"/>
        <w:rPr>
          <w:rFonts w:ascii="Times New Roman" w:hAnsi="Times New Roman" w:cs="Times New Roman"/>
          <w:b/>
          <w:bCs/>
          <w:color w:val="0070C0"/>
          <w:sz w:val="28"/>
          <w:szCs w:val="28"/>
          <w:lang w:val="kk-KZ"/>
        </w:rPr>
      </w:pPr>
    </w:p>
    <w:p w14:paraId="58620ED8" w14:textId="77777777" w:rsidR="00496CF3" w:rsidRPr="00E06FA9" w:rsidRDefault="00496CF3" w:rsidP="00027061">
      <w:pPr>
        <w:pStyle w:val="a3"/>
        <w:ind w:left="-284"/>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Өсімдік шикізатын кептіру</w:t>
      </w:r>
    </w:p>
    <w:p w14:paraId="44E04CA9" w14:textId="77777777" w:rsidR="00496CF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Өндірісте фитопрепараттар алу үшін жақсы кептірілген шикізатты пайдаланады. Шикізат дұрыс кептірілсе, онда негізгі қажетті биологиялық белсенді заттар мөлшері дұрыс сақталады. Әр өсімдікті кептіру жағдайлары, температурасы өсімдікті жинауға арналған инструкцияда көрсетіледі.</w:t>
      </w:r>
    </w:p>
    <w:p w14:paraId="6BE9C137" w14:textId="77777777" w:rsidR="00496CF3" w:rsidRPr="00913383" w:rsidRDefault="00496CF3" w:rsidP="00496CF3">
      <w:pPr>
        <w:pStyle w:val="a3"/>
        <w:ind w:left="-1134"/>
        <w:jc w:val="both"/>
        <w:rPr>
          <w:rFonts w:ascii="Times New Roman" w:hAnsi="Times New Roman" w:cs="Times New Roman"/>
          <w:sz w:val="28"/>
          <w:szCs w:val="28"/>
          <w:lang w:val="kk-KZ"/>
        </w:rPr>
      </w:pPr>
    </w:p>
    <w:p w14:paraId="01A64250" w14:textId="77777777" w:rsidR="00496CF3" w:rsidRPr="00E06FA9" w:rsidRDefault="00496CF3" w:rsidP="00027061">
      <w:pPr>
        <w:pStyle w:val="a3"/>
        <w:ind w:left="-284"/>
        <w:jc w:val="both"/>
        <w:rPr>
          <w:rFonts w:ascii="Times New Roman" w:hAnsi="Times New Roman" w:cs="Times New Roman"/>
          <w:i/>
          <w:iCs/>
          <w:sz w:val="28"/>
          <w:szCs w:val="28"/>
          <w:lang w:val="kk-KZ"/>
        </w:rPr>
      </w:pPr>
      <w:bookmarkStart w:id="4" w:name="_Hlk151749030"/>
      <w:r w:rsidRPr="00E06FA9">
        <w:rPr>
          <w:rFonts w:ascii="Times New Roman" w:hAnsi="Times New Roman" w:cs="Times New Roman"/>
          <w:i/>
          <w:iCs/>
          <w:sz w:val="28"/>
          <w:szCs w:val="28"/>
          <w:lang w:val="kk-KZ"/>
        </w:rPr>
        <w:t>Кептірудің  жалпы ережелері.</w:t>
      </w:r>
    </w:p>
    <w:bookmarkEnd w:id="4"/>
    <w:p w14:paraId="624A96C1"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b/>
          <w:bCs/>
          <w:color w:val="0070C0"/>
          <w:sz w:val="28"/>
          <w:szCs w:val="28"/>
          <w:lang w:val="kk-KZ"/>
        </w:rPr>
        <w:t xml:space="preserve"> </w:t>
      </w:r>
      <w:r w:rsidRPr="00913383">
        <w:rPr>
          <w:rFonts w:ascii="Times New Roman" w:hAnsi="Times New Roman" w:cs="Times New Roman"/>
          <w:sz w:val="28"/>
          <w:szCs w:val="28"/>
          <w:lang w:val="kk-KZ"/>
        </w:rPr>
        <w:t>Температуралық талапты қатаң сақтау.</w:t>
      </w:r>
    </w:p>
    <w:p w14:paraId="628663F2"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-эфир майлары бар шикізат -25-30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 кептіреді.</w:t>
      </w:r>
    </w:p>
    <w:p w14:paraId="58B52D8E"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-гликозидтер бар шикізатты 50-60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 бұл температурада ферменттер тез инактивацияға ұшырайды.</w:t>
      </w:r>
    </w:p>
    <w:p w14:paraId="39A176FB"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-алкалоидтар бар шикізат 60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С-қа дейін.</w:t>
      </w:r>
    </w:p>
    <w:p w14:paraId="025E3F39"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lastRenderedPageBreak/>
        <w:t>-аскорбин қышқылы бар шикізат 80-90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 кептіруге болады.</w:t>
      </w:r>
    </w:p>
    <w:p w14:paraId="74AC1E7C"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-барбарис және женьшень түбірін, сары мачок, пустырник, майский ландыш және боярышник жемістерін кептіру үшін 60-90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 дейін қажет.</w:t>
      </w:r>
    </w:p>
    <w:p w14:paraId="0A1A5E68" w14:textId="77777777" w:rsidR="00496CF3" w:rsidRPr="00913383" w:rsidRDefault="00496CF3" w:rsidP="00027061">
      <w:pPr>
        <w:pStyle w:val="a3"/>
        <w:ind w:left="-142"/>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-жантақ шөбін 45-50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С-қа дейін асты-үстін аударып отырып кептіру керек.</w:t>
      </w:r>
    </w:p>
    <w:p w14:paraId="30A480CB" w14:textId="77777777" w:rsidR="00496CF3" w:rsidRPr="00913383" w:rsidRDefault="00496CF3" w:rsidP="00027061">
      <w:pPr>
        <w:pStyle w:val="a3"/>
        <w:ind w:left="-142"/>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-девясил тамыры мен түбірінде эфир майлары және сесквитерпенді  лактондар болғандықтан 50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 кептіру керек.</w:t>
      </w:r>
    </w:p>
    <w:p w14:paraId="31EDAA63" w14:textId="77777777" w:rsidR="00496CF3" w:rsidRPr="00913383" w:rsidRDefault="00496CF3" w:rsidP="00027061">
      <w:pPr>
        <w:pStyle w:val="a3"/>
        <w:ind w:left="-284"/>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Барлық кептіру жағдайларында өсімдік шикізатын жайып салады, эфир майлары бар өсімдіктерді 10-15 см. қалыңдықта салып, астын аударып тұру керек, аударған кезде өсімдіктерді майдалап жібермеу керек.</w:t>
      </w:r>
    </w:p>
    <w:p w14:paraId="05AE6C1D" w14:textId="77777777" w:rsidR="00496CF3" w:rsidRPr="0091338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Кепті деп есептеуге болады, егер тамыр, түбір, қабық және сабақтар майыстырған кезде иілмей морт сынатын болса, гүл мен жапырақты алақанға салып езгенде тез майдаланып кетсе, жемістерді- бір-біріне қысқанда бір-біріне жабыспаса.</w:t>
      </w:r>
    </w:p>
    <w:p w14:paraId="0F764757" w14:textId="77777777" w:rsidR="00496CF3" w:rsidRPr="0091338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Бірақта өсімдіктер шикізаттарында ұлпа арасындағы жасушаларда кептірген соң 10-15% коллоидты су қалады, оны шикізаттың ылғалдылығы деп атайды. Өсімдік шикізатының ішіндегі биологиялық белсенді заттарының сандық мөлшерін анықтағанда бұл мән өте қажет.</w:t>
      </w:r>
    </w:p>
    <w:p w14:paraId="479B8DED" w14:textId="77777777" w:rsidR="00496CF3" w:rsidRPr="00913383" w:rsidRDefault="00496CF3" w:rsidP="00496CF3">
      <w:pPr>
        <w:pStyle w:val="a3"/>
        <w:ind w:left="-993"/>
        <w:jc w:val="both"/>
        <w:rPr>
          <w:rFonts w:ascii="Times New Roman" w:hAnsi="Times New Roman" w:cs="Times New Roman"/>
          <w:sz w:val="28"/>
          <w:szCs w:val="28"/>
          <w:lang w:val="kk-KZ"/>
        </w:rPr>
      </w:pPr>
    </w:p>
    <w:p w14:paraId="35A09537" w14:textId="77777777" w:rsidR="00496CF3" w:rsidRPr="00E06FA9" w:rsidRDefault="00496CF3" w:rsidP="00027061">
      <w:pPr>
        <w:pStyle w:val="a3"/>
        <w:ind w:left="-142"/>
        <w:jc w:val="both"/>
        <w:rPr>
          <w:rFonts w:ascii="Times New Roman" w:hAnsi="Times New Roman" w:cs="Times New Roman"/>
          <w:i/>
          <w:iCs/>
          <w:sz w:val="28"/>
          <w:szCs w:val="28"/>
          <w:lang w:val="kk-KZ"/>
        </w:rPr>
      </w:pPr>
      <w:bookmarkStart w:id="5" w:name="_Hlk151749046"/>
      <w:r w:rsidRPr="00E06FA9">
        <w:rPr>
          <w:rFonts w:ascii="Times New Roman" w:hAnsi="Times New Roman" w:cs="Times New Roman"/>
          <w:i/>
          <w:iCs/>
          <w:sz w:val="28"/>
          <w:szCs w:val="28"/>
          <w:lang w:val="kk-KZ"/>
        </w:rPr>
        <w:t>Өсімдік шикізатын кептіру жағдайлары.</w:t>
      </w:r>
    </w:p>
    <w:bookmarkEnd w:id="5"/>
    <w:p w14:paraId="6516BBD3" w14:textId="4F0C4802" w:rsidR="00496CF3" w:rsidRPr="0091338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Екі топқа бөлінеді: қалыпты жағдайда кептіру және жылу көмегімен күнде кептіру.Кептірудің екі жағдайында да өсімдік т</w:t>
      </w:r>
      <w:r w:rsidR="00027061">
        <w:rPr>
          <w:rFonts w:ascii="Times New Roman" w:hAnsi="Times New Roman" w:cs="Times New Roman"/>
          <w:sz w:val="28"/>
          <w:szCs w:val="28"/>
          <w:lang w:val="kk-KZ"/>
        </w:rPr>
        <w:t>і</w:t>
      </w:r>
      <w:r w:rsidRPr="00913383">
        <w:rPr>
          <w:rFonts w:ascii="Times New Roman" w:hAnsi="Times New Roman" w:cs="Times New Roman"/>
          <w:sz w:val="28"/>
          <w:szCs w:val="28"/>
          <w:lang w:val="kk-KZ"/>
        </w:rPr>
        <w:t>н</w:t>
      </w:r>
      <w:r w:rsidR="00027061">
        <w:rPr>
          <w:rFonts w:ascii="Times New Roman" w:hAnsi="Times New Roman" w:cs="Times New Roman"/>
          <w:sz w:val="28"/>
          <w:szCs w:val="28"/>
          <w:lang w:val="kk-KZ"/>
        </w:rPr>
        <w:t>ін</w:t>
      </w:r>
      <w:r w:rsidRPr="00913383">
        <w:rPr>
          <w:rFonts w:ascii="Times New Roman" w:hAnsi="Times New Roman" w:cs="Times New Roman"/>
          <w:sz w:val="28"/>
          <w:szCs w:val="28"/>
          <w:lang w:val="kk-KZ"/>
        </w:rPr>
        <w:t>де дымқылданбас үшін үстін жауып қою қажет.</w:t>
      </w:r>
    </w:p>
    <w:p w14:paraId="343079C6" w14:textId="77777777" w:rsidR="00496CF3" w:rsidRPr="00913383" w:rsidRDefault="00496CF3" w:rsidP="00027061">
      <w:pPr>
        <w:pStyle w:val="a3"/>
        <w:numPr>
          <w:ilvl w:val="0"/>
          <w:numId w:val="6"/>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Қалыпты жағдайда кептіру – ауада-көлеңкеде жүргізіледі. Шикізатты арнайы кептіргіш орындарға, үстінде навесі –көлеңкесі бар жерге жайып салады. Кептірудің бұл жағдайы шөптер, жапырақтар және гүлдер үшін пайдаланады.</w:t>
      </w:r>
    </w:p>
    <w:p w14:paraId="42BC7EE4" w14:textId="77777777" w:rsidR="00496CF3" w:rsidRPr="0091338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Бұл шикізаттар астына қағаз салған жөн. Шикізат таза кебеді.</w:t>
      </w:r>
    </w:p>
    <w:p w14:paraId="545CC220" w14:textId="77777777" w:rsidR="00496CF3" w:rsidRPr="00913383" w:rsidRDefault="00496CF3" w:rsidP="00027061">
      <w:pPr>
        <w:pStyle w:val="a3"/>
        <w:numPr>
          <w:ilvl w:val="0"/>
          <w:numId w:val="6"/>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Күнде кептіру. Ол ашық ауада күннің астында жүргізіледі. Бқл жағдай тамыр, түбір, жер асты бөліктеріне керек. Егер шикізатта тері илегіш заттар болса, онда осы кептіру тиімді. Ал кейбір скополия, крестовник деген шикізаттарды күнде кептірсек алкалоид мөлшері кемиді. </w:t>
      </w:r>
    </w:p>
    <w:p w14:paraId="0590228A" w14:textId="77777777" w:rsidR="00496CF3" w:rsidRPr="00913383" w:rsidRDefault="00496CF3" w:rsidP="00027061">
      <w:pPr>
        <w:pStyle w:val="a3"/>
        <w:numPr>
          <w:ilvl w:val="0"/>
          <w:numId w:val="6"/>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Жылу көмегімен кептіру. Өсімдік шикізатын белгілі интервалда кезкелген ауа райында кептіруге болады. Кептіретін материалға конвективті немесе контактілі кептіру жүргізіледі. Конвективті кептіру кезінде  материалды алдын ала жылу ауасы бар кептіргіш арқылы өтеді. Жылы ауа материалдың арасымен өтеді. Ал контактілі кептіргіште жылу материалға-шикізатқа  алдын ала жылы қабырға арқылы беріледі.</w:t>
      </w:r>
    </w:p>
    <w:p w14:paraId="0589C49B" w14:textId="77777777" w:rsidR="00496CF3" w:rsidRPr="0091338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Терморадиациялы кептіру үшін инфрақызыл сәулелерін пайдаланады, бұл кептірудің маңызы көп мөлшерде жылу беріп, ылғалдың кету жылдамдығын арттыруға болады.</w:t>
      </w:r>
    </w:p>
    <w:p w14:paraId="114811D4" w14:textId="77777777" w:rsidR="00496CF3" w:rsidRDefault="00496CF3" w:rsidP="0002706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Сонымен қатар, жоғарғы жиілікті жылыту әсерімен де өсімдік шикізатын кептіруге болады.Бұл жағдайда энергияның материалға енуі терең және </w:t>
      </w:r>
      <w:r w:rsidRPr="00913383">
        <w:rPr>
          <w:rFonts w:ascii="Times New Roman" w:hAnsi="Times New Roman" w:cs="Times New Roman"/>
          <w:sz w:val="28"/>
          <w:szCs w:val="28"/>
          <w:lang w:val="kk-KZ"/>
        </w:rPr>
        <w:lastRenderedPageBreak/>
        <w:t>біркелкі жүреді. Кептіру жағдайын 4-5 есе тездетеді. Бұл әдіс эфир майлары бар шикізаттарды кептіруде  өте тиімді.</w:t>
      </w:r>
    </w:p>
    <w:p w14:paraId="14E0A93E" w14:textId="77777777" w:rsidR="00496CF3" w:rsidRDefault="00496CF3" w:rsidP="00496CF3">
      <w:pPr>
        <w:pStyle w:val="a3"/>
        <w:ind w:left="-993"/>
        <w:jc w:val="both"/>
        <w:rPr>
          <w:rFonts w:ascii="Times New Roman" w:hAnsi="Times New Roman" w:cs="Times New Roman"/>
          <w:b/>
          <w:bCs/>
          <w:color w:val="0070C0"/>
          <w:sz w:val="28"/>
          <w:szCs w:val="28"/>
          <w:lang w:val="kk-KZ"/>
        </w:rPr>
      </w:pPr>
    </w:p>
    <w:p w14:paraId="09C95DFC" w14:textId="77777777" w:rsidR="00496CF3" w:rsidRPr="00E06FA9" w:rsidRDefault="00496CF3" w:rsidP="00027061">
      <w:pPr>
        <w:pStyle w:val="a3"/>
        <w:ind w:left="0"/>
        <w:jc w:val="both"/>
        <w:rPr>
          <w:rFonts w:ascii="Times New Roman" w:hAnsi="Times New Roman" w:cs="Times New Roman"/>
          <w:i/>
          <w:iCs/>
          <w:sz w:val="28"/>
          <w:szCs w:val="28"/>
          <w:lang w:val="kk-KZ"/>
        </w:rPr>
      </w:pPr>
      <w:bookmarkStart w:id="6" w:name="_Hlk151749073"/>
      <w:r w:rsidRPr="00E06FA9">
        <w:rPr>
          <w:rFonts w:ascii="Times New Roman" w:hAnsi="Times New Roman" w:cs="Times New Roman"/>
          <w:i/>
          <w:iCs/>
          <w:sz w:val="28"/>
          <w:szCs w:val="28"/>
          <w:lang w:val="kk-KZ"/>
        </w:rPr>
        <w:t>Өсімдіктің залалдануы.</w:t>
      </w:r>
    </w:p>
    <w:bookmarkEnd w:id="6"/>
    <w:p w14:paraId="0D273157" w14:textId="77777777" w:rsidR="00496CF3" w:rsidRPr="00445C65" w:rsidRDefault="00496CF3" w:rsidP="00027061">
      <w:pPr>
        <w:pStyle w:val="a3"/>
        <w:ind w:left="0"/>
        <w:jc w:val="both"/>
        <w:rPr>
          <w:rFonts w:ascii="Times New Roman" w:hAnsi="Times New Roman" w:cs="Times New Roman"/>
          <w:sz w:val="28"/>
          <w:szCs w:val="28"/>
          <w:lang w:val="kk-KZ"/>
        </w:rPr>
      </w:pPr>
      <w:r w:rsidRPr="00445C65">
        <w:rPr>
          <w:rFonts w:ascii="Times New Roman" w:hAnsi="Times New Roman" w:cs="Times New Roman"/>
          <w:sz w:val="28"/>
          <w:szCs w:val="28"/>
          <w:lang w:val="kk-KZ"/>
        </w:rPr>
        <w:t xml:space="preserve">Өсімдіктер дұрыс кептірілмесе немесе  дұрыс желдетілмесе, онда оларға құрт-құмырсқа, шыбын-шіркей неше түрлі жәндіктер құмар болады. Сөйтін өсімдіктің үш түрлі заладану дәрежесіне ие болады. </w:t>
      </w:r>
    </w:p>
    <w:p w14:paraId="339C9133" w14:textId="77777777" w:rsidR="00496CF3" w:rsidRPr="00B33FF1" w:rsidRDefault="00496CF3" w:rsidP="00027061">
      <w:pPr>
        <w:pStyle w:val="a3"/>
        <w:ind w:left="0"/>
        <w:jc w:val="both"/>
        <w:rPr>
          <w:rFonts w:ascii="Times New Roman" w:hAnsi="Times New Roman" w:cs="Times New Roman"/>
          <w:sz w:val="28"/>
          <w:szCs w:val="28"/>
          <w:lang w:val="kk-KZ"/>
        </w:rPr>
      </w:pPr>
      <w:r w:rsidRPr="00445C65">
        <w:rPr>
          <w:rFonts w:ascii="Times New Roman" w:hAnsi="Times New Roman" w:cs="Times New Roman"/>
          <w:sz w:val="28"/>
          <w:szCs w:val="28"/>
          <w:lang w:val="kk-KZ"/>
        </w:rPr>
        <w:t>1- дәрежеде 1 кг. шикізатта 20 клещке дейін немесе 5 насекомый болады.</w:t>
      </w:r>
    </w:p>
    <w:p w14:paraId="187B2D04" w14:textId="77777777" w:rsidR="00496CF3" w:rsidRPr="00B33FF1" w:rsidRDefault="00496CF3" w:rsidP="00027061">
      <w:pPr>
        <w:pStyle w:val="a3"/>
        <w:ind w:left="0"/>
        <w:jc w:val="both"/>
        <w:rPr>
          <w:rFonts w:ascii="Times New Roman" w:hAnsi="Times New Roman" w:cs="Times New Roman"/>
          <w:sz w:val="28"/>
          <w:szCs w:val="28"/>
          <w:lang w:val="kk-KZ"/>
        </w:rPr>
      </w:pPr>
      <w:r w:rsidRPr="00445C65">
        <w:rPr>
          <w:rFonts w:ascii="Times New Roman" w:hAnsi="Times New Roman" w:cs="Times New Roman"/>
          <w:sz w:val="28"/>
          <w:szCs w:val="28"/>
          <w:lang w:val="kk-KZ"/>
        </w:rPr>
        <w:t>2-дәрежеде 1 кг. шикізатта 20 клещтен артық, олар шикізат бетінде оңай жылжып жүреді немесе 6-10 дана моль, точильщик және олардың личинкалары болады.</w:t>
      </w:r>
    </w:p>
    <w:p w14:paraId="487AC3FA" w14:textId="77777777" w:rsidR="00496CF3" w:rsidRPr="00B33FF1" w:rsidRDefault="00496CF3" w:rsidP="00027061">
      <w:pPr>
        <w:pStyle w:val="a3"/>
        <w:ind w:left="0"/>
        <w:jc w:val="both"/>
        <w:rPr>
          <w:rFonts w:ascii="Times New Roman" w:hAnsi="Times New Roman" w:cs="Times New Roman"/>
          <w:sz w:val="28"/>
          <w:szCs w:val="28"/>
          <w:lang w:val="kk-KZ"/>
        </w:rPr>
      </w:pPr>
      <w:r w:rsidRPr="00445C65">
        <w:rPr>
          <w:rFonts w:ascii="Times New Roman" w:hAnsi="Times New Roman" w:cs="Times New Roman"/>
          <w:sz w:val="28"/>
          <w:szCs w:val="28"/>
          <w:lang w:val="kk-KZ"/>
        </w:rPr>
        <w:t>3-дәрежеде  шикізаттың бетінде клещтер киіз тәрізді тор тоқыған немесе 10 данадан көп насекомый болады.</w:t>
      </w:r>
    </w:p>
    <w:p w14:paraId="28BD1946" w14:textId="77777777" w:rsidR="00496CF3" w:rsidRPr="00445C65" w:rsidRDefault="00496CF3" w:rsidP="00027061">
      <w:pPr>
        <w:pStyle w:val="a3"/>
        <w:ind w:left="0"/>
        <w:jc w:val="both"/>
        <w:rPr>
          <w:rFonts w:ascii="Times New Roman" w:hAnsi="Times New Roman" w:cs="Times New Roman"/>
          <w:sz w:val="28"/>
          <w:szCs w:val="28"/>
        </w:rPr>
      </w:pPr>
      <w:r w:rsidRPr="00445C65">
        <w:rPr>
          <w:rFonts w:ascii="Times New Roman" w:hAnsi="Times New Roman" w:cs="Times New Roman"/>
          <w:sz w:val="28"/>
          <w:szCs w:val="28"/>
          <w:lang w:val="kk-KZ"/>
        </w:rPr>
        <w:t>1-дәреже кезінде 0,5 немесе 3 мм. Елгезермен елеп тастайды, медицинада пайдаланады.</w:t>
      </w:r>
    </w:p>
    <w:p w14:paraId="797F68E5" w14:textId="77777777" w:rsidR="00496CF3" w:rsidRPr="00445C65" w:rsidRDefault="00496CF3" w:rsidP="00027061">
      <w:pPr>
        <w:pStyle w:val="a3"/>
        <w:ind w:left="0"/>
        <w:jc w:val="both"/>
        <w:rPr>
          <w:rFonts w:ascii="Times New Roman" w:hAnsi="Times New Roman" w:cs="Times New Roman"/>
          <w:sz w:val="28"/>
          <w:szCs w:val="28"/>
        </w:rPr>
      </w:pPr>
      <w:r w:rsidRPr="00445C65">
        <w:rPr>
          <w:rFonts w:ascii="Times New Roman" w:hAnsi="Times New Roman" w:cs="Times New Roman"/>
          <w:sz w:val="28"/>
          <w:szCs w:val="28"/>
          <w:lang w:val="kk-KZ"/>
        </w:rPr>
        <w:t>2-дәрежеде тек өте қажет болған жағдайларда ол шикізатты пайдаланады.</w:t>
      </w:r>
    </w:p>
    <w:p w14:paraId="27E80A8F" w14:textId="77777777" w:rsidR="00496CF3" w:rsidRPr="00445C65" w:rsidRDefault="00496CF3" w:rsidP="00027061">
      <w:pPr>
        <w:pStyle w:val="a3"/>
        <w:ind w:left="0"/>
        <w:jc w:val="both"/>
        <w:rPr>
          <w:rFonts w:ascii="Times New Roman" w:hAnsi="Times New Roman" w:cs="Times New Roman"/>
          <w:sz w:val="28"/>
          <w:szCs w:val="28"/>
        </w:rPr>
      </w:pPr>
      <w:r w:rsidRPr="00445C65">
        <w:rPr>
          <w:rFonts w:ascii="Times New Roman" w:hAnsi="Times New Roman" w:cs="Times New Roman"/>
          <w:sz w:val="28"/>
          <w:szCs w:val="28"/>
          <w:lang w:val="kk-KZ"/>
        </w:rPr>
        <w:t>3-дәрежелі залалданғанда ол шикізатты күйдіріп тастайды.</w:t>
      </w:r>
    </w:p>
    <w:p w14:paraId="0BE9E30C" w14:textId="77777777" w:rsidR="00496CF3" w:rsidRPr="00E06FA9" w:rsidRDefault="00496CF3" w:rsidP="00027061">
      <w:pPr>
        <w:spacing w:after="0" w:line="240" w:lineRule="auto"/>
        <w:jc w:val="both"/>
        <w:rPr>
          <w:rFonts w:ascii="Times New Roman" w:hAnsi="Times New Roman" w:cs="Times New Roman"/>
          <w:i/>
          <w:iCs/>
          <w:sz w:val="28"/>
          <w:szCs w:val="28"/>
          <w:lang w:val="kk-KZ"/>
        </w:rPr>
      </w:pPr>
      <w:bookmarkStart w:id="7" w:name="_Hlk151749093"/>
      <w:r w:rsidRPr="00E06FA9">
        <w:rPr>
          <w:rFonts w:ascii="Times New Roman" w:hAnsi="Times New Roman" w:cs="Times New Roman"/>
          <w:i/>
          <w:iCs/>
          <w:sz w:val="28"/>
          <w:szCs w:val="28"/>
          <w:lang w:val="kk-KZ"/>
        </w:rPr>
        <w:t>Экстракциялау  үрдісіне әсер ететін факторлар.</w:t>
      </w:r>
    </w:p>
    <w:bookmarkEnd w:id="7"/>
    <w:p w14:paraId="26B807B2" w14:textId="77777777" w:rsidR="00496CF3" w:rsidRPr="00913383" w:rsidRDefault="00496CF3" w:rsidP="0002706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Шикізаттың анатомиялық құрлысы</w:t>
      </w:r>
    </w:p>
    <w:p w14:paraId="7D0C0450" w14:textId="77777777" w:rsidR="00496CF3" w:rsidRPr="0091338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-Жасуша қабырғалары сұйықты ішке жіберуде кедергі келтіреді. Жасушаның сыртқы беті клетчаткадан тұрады да, ал ол церинмен немесе воскпен араласып жабылған. Кейбір үлкен жасушалардан ғана сұйық жәймен өтеді.</w:t>
      </w:r>
    </w:p>
    <w:p w14:paraId="510E6A4C" w14:textId="64E58AE2" w:rsidR="00496CF3" w:rsidRPr="0091338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-Сонды</w:t>
      </w:r>
      <w:r w:rsidR="001308B1">
        <w:rPr>
          <w:rFonts w:ascii="Times New Roman" w:hAnsi="Times New Roman" w:cs="Times New Roman"/>
          <w:sz w:val="28"/>
          <w:szCs w:val="28"/>
          <w:lang w:val="kk-KZ"/>
        </w:rPr>
        <w:t>қ</w:t>
      </w:r>
      <w:r w:rsidRPr="00913383">
        <w:rPr>
          <w:rFonts w:ascii="Times New Roman" w:hAnsi="Times New Roman" w:cs="Times New Roman"/>
          <w:sz w:val="28"/>
          <w:szCs w:val="28"/>
          <w:lang w:val="kk-KZ"/>
        </w:rPr>
        <w:t>тан қажетті шикізатты әртүрлі майдалау керек. Егер шикізат ағаш қабығы немесе тамыр, түбір болса, онда материалды майдалап ұнтақтау керек.</w:t>
      </w:r>
    </w:p>
    <w:p w14:paraId="3110BB8E" w14:textId="77777777" w:rsidR="00496CF3" w:rsidRPr="0091338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-Бірақ қайнатқанда плазмадағы ақуыз денатурацияға түседі.</w:t>
      </w:r>
    </w:p>
    <w:p w14:paraId="69F7F72C" w14:textId="77777777" w:rsidR="00496CF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-Спиртпен өңдеу ұзақ болуға тиіс емес, себебі спирттің жоғарғы гигроскопиялық қасиеті өсімдік жаушасындағы ылғалды сорып алып, плазмолизге ұшыратады.</w:t>
      </w:r>
    </w:p>
    <w:p w14:paraId="68D242DA" w14:textId="6B4F172E" w:rsidR="00496CF3" w:rsidRDefault="00496CF3" w:rsidP="00496CF3">
      <w:pPr>
        <w:spacing w:after="0" w:line="240" w:lineRule="auto"/>
        <w:ind w:left="-993"/>
        <w:jc w:val="both"/>
        <w:rPr>
          <w:rFonts w:ascii="Times New Roman" w:hAnsi="Times New Roman" w:cs="Times New Roman"/>
          <w:sz w:val="28"/>
          <w:szCs w:val="28"/>
          <w:lang w:val="kk-KZ"/>
        </w:rPr>
      </w:pPr>
    </w:p>
    <w:p w14:paraId="655B864D" w14:textId="77777777" w:rsidR="00496CF3" w:rsidRPr="00E06FA9" w:rsidRDefault="00496CF3" w:rsidP="001308B1">
      <w:pPr>
        <w:spacing w:after="0" w:line="240" w:lineRule="auto"/>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 xml:space="preserve">Өсімдік шикізатын </w:t>
      </w:r>
      <w:bookmarkStart w:id="8" w:name="_Hlk151749110"/>
      <w:r w:rsidRPr="00E06FA9">
        <w:rPr>
          <w:rFonts w:ascii="Times New Roman" w:hAnsi="Times New Roman" w:cs="Times New Roman"/>
          <w:i/>
          <w:iCs/>
          <w:sz w:val="28"/>
          <w:szCs w:val="28"/>
          <w:lang w:val="kk-KZ"/>
        </w:rPr>
        <w:t>ұнтақтау дәрежесі және сипаты.</w:t>
      </w:r>
      <w:bookmarkEnd w:id="8"/>
    </w:p>
    <w:p w14:paraId="033C2167" w14:textId="77777777" w:rsidR="00496CF3" w:rsidRPr="00913383" w:rsidRDefault="00496CF3" w:rsidP="001308B1">
      <w:pPr>
        <w:pStyle w:val="a3"/>
        <w:numPr>
          <w:ilvl w:val="0"/>
          <w:numId w:val="4"/>
        </w:numPr>
        <w:spacing w:after="0" w:line="240"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Әр өсімдікті ұнтақтау үшін анатомиялық құрлысын ескеру қажет.</w:t>
      </w:r>
    </w:p>
    <w:p w14:paraId="34DA0F56" w14:textId="77777777" w:rsidR="00496CF3" w:rsidRPr="00913383" w:rsidRDefault="00496CF3" w:rsidP="001308B1">
      <w:pPr>
        <w:pStyle w:val="a3"/>
        <w:numPr>
          <w:ilvl w:val="0"/>
          <w:numId w:val="4"/>
        </w:numPr>
        <w:spacing w:after="0" w:line="240" w:lineRule="auto"/>
        <w:ind w:left="0" w:right="141"/>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Қатты ұнтақталған шикізатта бүлінген жасушалар көп болады, қатты майдаланған материалдан балласт заттардың ертіндіге өту ықтималдығы жоғары болады. Өте майдаланған материал ертіндімен коллоид тәрізді, ішінде шырыны бар қоймалжың масса береді.</w:t>
      </w:r>
    </w:p>
    <w:p w14:paraId="2C8B2273" w14:textId="77777777" w:rsidR="00496CF3" w:rsidRPr="00913383" w:rsidRDefault="00496CF3" w:rsidP="001308B1">
      <w:pPr>
        <w:pStyle w:val="a3"/>
        <w:numPr>
          <w:ilvl w:val="0"/>
          <w:numId w:val="4"/>
        </w:numPr>
        <w:spacing w:after="200" w:line="276" w:lineRule="auto"/>
        <w:ind w:left="-142"/>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Сондықтан ұнтақтау мөлшері : жапырақ, гүл, шөп үшін -3-5 мм; тамыр, қабық және бұтақ үшін -1-3 мм; жеміс және тұқым -0,3-0,5мм.</w:t>
      </w:r>
    </w:p>
    <w:p w14:paraId="70B555D7" w14:textId="77777777" w:rsidR="00496CF3" w:rsidRPr="00913383" w:rsidRDefault="00496CF3" w:rsidP="001308B1">
      <w:pPr>
        <w:pStyle w:val="a3"/>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Ұнтақтаудың 9 –түрі бар.</w:t>
      </w:r>
    </w:p>
    <w:p w14:paraId="77AAFE8E" w14:textId="77777777" w:rsidR="00496CF3" w:rsidRPr="00913383" w:rsidRDefault="00496CF3" w:rsidP="001308B1">
      <w:pPr>
        <w:pStyle w:val="a3"/>
        <w:numPr>
          <w:ilvl w:val="0"/>
          <w:numId w:val="4"/>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Жалқы, коллоидты ісінгіш заттары бар материалдарды- тамыр шөп кескшпен ұнтақтау керек.</w:t>
      </w:r>
    </w:p>
    <w:p w14:paraId="75F48BB0" w14:textId="77777777" w:rsidR="00496CF3" w:rsidRPr="00913383" w:rsidRDefault="00496CF3" w:rsidP="001308B1">
      <w:pPr>
        <w:pStyle w:val="a3"/>
        <w:numPr>
          <w:ilvl w:val="0"/>
          <w:numId w:val="4"/>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Тері илегіш заттары бар материалдарды көлденең кесетін веретен тәрізді кескіші бар аппаратураны пайдалану керек.</w:t>
      </w:r>
    </w:p>
    <w:p w14:paraId="419FD3C0" w14:textId="77777777" w:rsidR="00496CF3" w:rsidRPr="00913383" w:rsidRDefault="00496CF3" w:rsidP="001308B1">
      <w:pPr>
        <w:pStyle w:val="a3"/>
        <w:numPr>
          <w:ilvl w:val="0"/>
          <w:numId w:val="4"/>
        </w:numPr>
        <w:spacing w:after="200" w:line="276" w:lineRule="auto"/>
        <w:ind w:left="0"/>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lastRenderedPageBreak/>
        <w:t>Көп шикізатты ұнтақтағанда олардың кесілген жерлерң тура емес, жыртылған тәрізді болса, онда ашық жасушалар саны көбейіп6 экстракция тез жүреді. Көп жылдық зерттеулер нәтижесінде өсімдік шикізатын ұнтақтау үшін вал тәрізді ұнтақтағыштар тиімді деп ұсынған Харьков ФҒЗИ.Құрғақ шикізаттың жасышалары ауаға толы болады, ал вальцевание кезінде жаншылып, жасушадан ауа шығып, шыққан жерге сызат түседі де, ал оған ертінді оңай енеді.</w:t>
      </w:r>
    </w:p>
    <w:p w14:paraId="2B8B4D7C" w14:textId="77777777" w:rsidR="00496CF3" w:rsidRPr="00E06FA9" w:rsidRDefault="00496CF3" w:rsidP="001308B1">
      <w:pPr>
        <w:spacing w:after="0" w:line="240" w:lineRule="auto"/>
        <w:jc w:val="both"/>
        <w:rPr>
          <w:rFonts w:ascii="Times New Roman" w:hAnsi="Times New Roman" w:cs="Times New Roman"/>
          <w:i/>
          <w:iCs/>
          <w:sz w:val="28"/>
          <w:szCs w:val="28"/>
          <w:lang w:val="kk-KZ"/>
        </w:rPr>
      </w:pPr>
      <w:bookmarkStart w:id="9" w:name="_Hlk151749130"/>
      <w:r w:rsidRPr="00E06FA9">
        <w:rPr>
          <w:rFonts w:ascii="Times New Roman" w:hAnsi="Times New Roman" w:cs="Times New Roman"/>
          <w:i/>
          <w:iCs/>
          <w:sz w:val="28"/>
          <w:szCs w:val="28"/>
          <w:lang w:val="kk-KZ"/>
        </w:rPr>
        <w:t>Концентрация айырымы.</w:t>
      </w:r>
    </w:p>
    <w:bookmarkEnd w:id="9"/>
    <w:p w14:paraId="18438260" w14:textId="307A4FDB" w:rsidR="00496CF3" w:rsidRPr="0091338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-Шикізат анатомиясына тәуелді. Көп фарм.өндірісте экстракциялау уақыты 24-28 сағат.</w:t>
      </w:r>
      <w:r w:rsidR="00F342C0">
        <w:rPr>
          <w:rFonts w:ascii="Times New Roman" w:hAnsi="Times New Roman" w:cs="Times New Roman"/>
          <w:sz w:val="28"/>
          <w:szCs w:val="28"/>
          <w:lang w:val="kk-KZ"/>
        </w:rPr>
        <w:t xml:space="preserve"> </w:t>
      </w:r>
      <w:r w:rsidRPr="00913383">
        <w:rPr>
          <w:rFonts w:ascii="Times New Roman" w:hAnsi="Times New Roman" w:cs="Times New Roman"/>
          <w:sz w:val="28"/>
          <w:szCs w:val="28"/>
          <w:lang w:val="kk-KZ"/>
        </w:rPr>
        <w:t>Тұйық жүйеде вибрация, пульсация, циркуляция концентрация айырымын өсіріп, динамикалық тепе-теңдік тез орнатуға мүмкіндік береді. Мысалы, 50 гц. Тербелісі бар (амплитудасы 0,5-1 мм) вибраторды пайдаланса, алкалоиды бар шикізатта 6-сағат экстракциялану орнына, 2-сағатта жетуге болады. Егер пульсацияны пайдаланса жиілігі секундына 1,5-6,6 және амплитудасы 1-4 мм, онда экстракцияны 3-сағатта аяқтауға болады.</w:t>
      </w:r>
    </w:p>
    <w:p w14:paraId="70ED6734" w14:textId="77777777" w:rsidR="00496CF3" w:rsidRPr="00913383" w:rsidRDefault="00496CF3" w:rsidP="00496CF3">
      <w:pPr>
        <w:spacing w:after="0" w:line="240" w:lineRule="auto"/>
        <w:ind w:left="-993"/>
        <w:jc w:val="both"/>
        <w:rPr>
          <w:rFonts w:ascii="Times New Roman" w:hAnsi="Times New Roman" w:cs="Times New Roman"/>
          <w:sz w:val="28"/>
          <w:szCs w:val="28"/>
          <w:lang w:val="kk-KZ"/>
        </w:rPr>
      </w:pPr>
    </w:p>
    <w:p w14:paraId="5E9D16EC" w14:textId="77777777" w:rsidR="00496CF3" w:rsidRPr="00E06FA9" w:rsidRDefault="00496CF3" w:rsidP="001308B1">
      <w:pPr>
        <w:spacing w:after="0" w:line="240" w:lineRule="auto"/>
        <w:jc w:val="both"/>
        <w:rPr>
          <w:rFonts w:ascii="Times New Roman" w:hAnsi="Times New Roman" w:cs="Times New Roman"/>
          <w:i/>
          <w:iCs/>
          <w:sz w:val="28"/>
          <w:szCs w:val="28"/>
          <w:lang w:val="kk-KZ"/>
        </w:rPr>
      </w:pPr>
      <w:bookmarkStart w:id="10" w:name="_Hlk151749147"/>
      <w:r w:rsidRPr="00E06FA9">
        <w:rPr>
          <w:rFonts w:ascii="Times New Roman" w:hAnsi="Times New Roman" w:cs="Times New Roman"/>
          <w:i/>
          <w:iCs/>
          <w:sz w:val="28"/>
          <w:szCs w:val="28"/>
          <w:lang w:val="kk-KZ"/>
        </w:rPr>
        <w:t>Температура және экстракция мерзімі.</w:t>
      </w:r>
    </w:p>
    <w:bookmarkEnd w:id="10"/>
    <w:p w14:paraId="4B853E44" w14:textId="77777777" w:rsidR="00496CF3" w:rsidRDefault="00496CF3" w:rsidP="001308B1">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Температура көмегімен диффузия және диализ үрдістері күшейеді. Шикізат тез ісінеді, ферменттер активациясы, микрофлораның өлуі, жасушалардың жыртылуы жүреді. Жаңадан жиналған өсімдік шикізатын экстракциялағанда плазма бүлініп, ақуыздар жиырылып, экстракция үрдісі  байаулайды. Мысалы, температураны 50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С-қа көтерсе диффузия коэффициенті 3 есе өседі. Температураны –сіру термотұрақсыз заттардың тотығуына әкеледі. Кейбір эфир майларының ерігіштігін төмендетеді, балласты заттар мөлшері экстрактіде көбейеді.</w:t>
      </w:r>
    </w:p>
    <w:p w14:paraId="6C5F76FD" w14:textId="77777777" w:rsidR="00496CF3" w:rsidRPr="00913383" w:rsidRDefault="00496CF3" w:rsidP="001B0B91">
      <w:pPr>
        <w:spacing w:after="0" w:line="240" w:lineRule="auto"/>
        <w:ind w:left="-284" w:firstLine="993"/>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Экстракция кезінде ертіндіге биологиялық белсенді заттардан басқа балласты заттарда өтеді. Сондықтан экстракция уақытын биологиялық белсенді заттың мөлшеріне қарап жүргізу керек. Экстрактивті заттар мөлшеріне емес. Мысалы, гликозидтер мен алкалоидтардың молекулярлы массасы 300-500 болғандықтан олардың диффузияға ұшырауы тезірек болады, ал жоғарғы молекулалы – тері илегңш заттарға келсек олардың диффузияға түсуіне біраз уақыт керек. Экстракция бастапқы сағатта жақсы жүреді.</w:t>
      </w:r>
    </w:p>
    <w:p w14:paraId="2564C784" w14:textId="77777777" w:rsidR="00496CF3" w:rsidRPr="00A05158" w:rsidRDefault="00496CF3" w:rsidP="00496CF3">
      <w:pPr>
        <w:spacing w:after="0" w:line="240" w:lineRule="auto"/>
        <w:ind w:left="-993"/>
        <w:rPr>
          <w:rFonts w:ascii="Times New Roman" w:hAnsi="Times New Roman" w:cs="Times New Roman"/>
          <w:sz w:val="28"/>
          <w:szCs w:val="28"/>
          <w:lang w:val="kk-KZ"/>
        </w:rPr>
      </w:pPr>
    </w:p>
    <w:p w14:paraId="2646D352" w14:textId="77777777" w:rsidR="00496CF3" w:rsidRPr="00E06FA9" w:rsidRDefault="00496CF3" w:rsidP="00AF1373">
      <w:pPr>
        <w:spacing w:after="0" w:line="240" w:lineRule="auto"/>
        <w:ind w:left="-284"/>
        <w:jc w:val="both"/>
        <w:rPr>
          <w:rFonts w:ascii="Times New Roman" w:hAnsi="Times New Roman" w:cs="Times New Roman"/>
          <w:i/>
          <w:iCs/>
          <w:sz w:val="28"/>
          <w:szCs w:val="28"/>
          <w:lang w:val="kk-KZ"/>
        </w:rPr>
      </w:pPr>
      <w:bookmarkStart w:id="11" w:name="_Hlk151749178"/>
      <w:r w:rsidRPr="00E06FA9">
        <w:rPr>
          <w:rFonts w:ascii="Times New Roman" w:hAnsi="Times New Roman" w:cs="Times New Roman"/>
          <w:i/>
          <w:iCs/>
          <w:sz w:val="28"/>
          <w:szCs w:val="28"/>
          <w:lang w:val="kk-KZ"/>
        </w:rPr>
        <w:t>Экстрагент табиғаты.</w:t>
      </w:r>
    </w:p>
    <w:bookmarkEnd w:id="11"/>
    <w:p w14:paraId="6D46B46F" w14:textId="099CEFAB" w:rsidR="00496CF3" w:rsidRPr="00A05158" w:rsidRDefault="00496CF3" w:rsidP="00AF1373">
      <w:pPr>
        <w:spacing w:after="0" w:line="240" w:lineRule="auto"/>
        <w:ind w:left="-284"/>
        <w:jc w:val="both"/>
        <w:rPr>
          <w:rFonts w:ascii="Times New Roman" w:hAnsi="Times New Roman" w:cs="Times New Roman"/>
          <w:sz w:val="28"/>
          <w:szCs w:val="28"/>
          <w:lang w:val="kk-KZ"/>
        </w:rPr>
      </w:pPr>
      <w:r w:rsidRPr="00A05158">
        <w:rPr>
          <w:rFonts w:ascii="Times New Roman" w:hAnsi="Times New Roman" w:cs="Times New Roman"/>
          <w:sz w:val="28"/>
          <w:szCs w:val="28"/>
          <w:lang w:val="kk-KZ"/>
        </w:rPr>
        <w:t>Негізгі затты максималды экстракциялап, балласты заттарды аз экстракциялау керек.Өсімдік шикізатын жақсылап ылғалдандырып, ертінді жасушаға жақсы енуі қажет.</w:t>
      </w:r>
      <w:r w:rsidR="00F342C0">
        <w:rPr>
          <w:rFonts w:ascii="Times New Roman" w:hAnsi="Times New Roman" w:cs="Times New Roman"/>
          <w:sz w:val="28"/>
          <w:szCs w:val="28"/>
          <w:lang w:val="kk-KZ"/>
        </w:rPr>
        <w:t xml:space="preserve"> </w:t>
      </w:r>
      <w:r w:rsidRPr="00A05158">
        <w:rPr>
          <w:rFonts w:ascii="Times New Roman" w:hAnsi="Times New Roman" w:cs="Times New Roman"/>
          <w:sz w:val="28"/>
          <w:szCs w:val="28"/>
          <w:lang w:val="kk-KZ"/>
        </w:rPr>
        <w:t>Ертінді биологиялық белсенді затпен реакцияға түсуге тиіс емес.</w:t>
      </w:r>
    </w:p>
    <w:p w14:paraId="4C84EEA0" w14:textId="77777777" w:rsidR="00496CF3" w:rsidRPr="00A05158" w:rsidRDefault="00496CF3" w:rsidP="00AF1373">
      <w:pPr>
        <w:spacing w:after="0" w:line="240" w:lineRule="auto"/>
        <w:ind w:left="-426"/>
        <w:jc w:val="both"/>
        <w:rPr>
          <w:rFonts w:ascii="Times New Roman" w:hAnsi="Times New Roman" w:cs="Times New Roman"/>
          <w:sz w:val="28"/>
          <w:szCs w:val="28"/>
          <w:lang w:val="kk-KZ"/>
        </w:rPr>
      </w:pPr>
      <w:r w:rsidRPr="00A05158">
        <w:rPr>
          <w:rFonts w:ascii="Times New Roman" w:hAnsi="Times New Roman" w:cs="Times New Roman"/>
          <w:sz w:val="28"/>
          <w:szCs w:val="28"/>
          <w:lang w:val="kk-KZ"/>
        </w:rPr>
        <w:t xml:space="preserve"> Фармакологиялық индеферентті болуы тиіс.</w:t>
      </w:r>
    </w:p>
    <w:p w14:paraId="22C343F9" w14:textId="77777777" w:rsidR="00496CF3" w:rsidRPr="00A05158" w:rsidRDefault="00496CF3" w:rsidP="00AF1373">
      <w:pPr>
        <w:spacing w:after="0" w:line="240" w:lineRule="auto"/>
        <w:ind w:left="-284"/>
        <w:jc w:val="both"/>
        <w:rPr>
          <w:rFonts w:ascii="Times New Roman" w:hAnsi="Times New Roman" w:cs="Times New Roman"/>
          <w:sz w:val="28"/>
          <w:szCs w:val="28"/>
          <w:lang w:val="kk-KZ"/>
        </w:rPr>
      </w:pPr>
      <w:r w:rsidRPr="00A05158">
        <w:rPr>
          <w:rFonts w:ascii="Times New Roman" w:hAnsi="Times New Roman" w:cs="Times New Roman"/>
          <w:sz w:val="28"/>
          <w:szCs w:val="28"/>
          <w:lang w:val="kk-KZ"/>
        </w:rPr>
        <w:t>Арзан, экономикалық тұрғыдан тиімді болуы керек.</w:t>
      </w:r>
    </w:p>
    <w:p w14:paraId="461F41C6" w14:textId="77777777" w:rsidR="00E06FA9" w:rsidRDefault="00E06FA9" w:rsidP="001308B1">
      <w:pPr>
        <w:spacing w:after="0" w:line="240" w:lineRule="auto"/>
        <w:ind w:left="-142"/>
        <w:jc w:val="both"/>
        <w:rPr>
          <w:rFonts w:ascii="Times New Roman" w:hAnsi="Times New Roman" w:cs="Times New Roman"/>
          <w:i/>
          <w:iCs/>
          <w:color w:val="0070C0"/>
          <w:sz w:val="28"/>
          <w:szCs w:val="28"/>
          <w:lang w:val="kk-KZ"/>
        </w:rPr>
      </w:pPr>
    </w:p>
    <w:p w14:paraId="18829535" w14:textId="7DC9E9E7" w:rsidR="00496CF3" w:rsidRPr="00E06FA9" w:rsidRDefault="00496CF3" w:rsidP="001308B1">
      <w:pPr>
        <w:spacing w:after="0" w:line="240" w:lineRule="auto"/>
        <w:ind w:left="-142"/>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Ұнтақтау. Ұнтақталудың теориялық негіздері.</w:t>
      </w:r>
    </w:p>
    <w:p w14:paraId="64A2C4D4" w14:textId="77777777" w:rsidR="00496CF3" w:rsidRPr="00A15015" w:rsidRDefault="00496CF3" w:rsidP="001308B1">
      <w:pPr>
        <w:spacing w:after="0" w:line="240" w:lineRule="auto"/>
        <w:ind w:left="-142" w:firstLine="851"/>
        <w:jc w:val="both"/>
        <w:rPr>
          <w:rFonts w:ascii="Times New Roman" w:hAnsi="Times New Roman" w:cs="Times New Roman"/>
          <w:b/>
          <w:bCs/>
          <w:color w:val="0070C0"/>
          <w:sz w:val="28"/>
          <w:szCs w:val="28"/>
          <w:lang w:val="kk-KZ"/>
        </w:rPr>
      </w:pPr>
      <w:r w:rsidRPr="00694E75">
        <w:rPr>
          <w:rFonts w:ascii="Times New Roman" w:hAnsi="Times New Roman" w:cs="Times New Roman"/>
          <w:sz w:val="28"/>
          <w:szCs w:val="28"/>
          <w:lang w:val="kk-KZ"/>
        </w:rPr>
        <w:t>Қатты материалдардың көлемін кішірейтіп, кішкентай көлемге жеткізу процесін ұнтақтау дейді.</w:t>
      </w:r>
    </w:p>
    <w:p w14:paraId="5365EA28" w14:textId="77777777" w:rsidR="00496CF3" w:rsidRPr="00694E75" w:rsidRDefault="00496CF3" w:rsidP="001308B1">
      <w:pPr>
        <w:spacing w:after="0" w:line="240" w:lineRule="auto"/>
        <w:ind w:left="-142"/>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lastRenderedPageBreak/>
        <w:t xml:space="preserve"> Бастапқы материалдардың көлеміне қарай </w:t>
      </w:r>
      <w:r w:rsidRPr="00694E75">
        <w:rPr>
          <w:rFonts w:ascii="Times New Roman" w:hAnsi="Times New Roman" w:cs="Times New Roman"/>
          <w:i/>
          <w:iCs/>
          <w:sz w:val="28"/>
          <w:szCs w:val="28"/>
          <w:lang w:val="kk-KZ"/>
        </w:rPr>
        <w:t xml:space="preserve">{D) </w:t>
      </w:r>
      <w:r w:rsidRPr="00694E75">
        <w:rPr>
          <w:rFonts w:ascii="Times New Roman" w:hAnsi="Times New Roman" w:cs="Times New Roman"/>
          <w:sz w:val="28"/>
          <w:szCs w:val="28"/>
          <w:lang w:val="kk-KZ"/>
        </w:rPr>
        <w:t xml:space="preserve">және соңғы өнімді </w:t>
      </w:r>
      <w:r w:rsidRPr="00694E75">
        <w:rPr>
          <w:rFonts w:ascii="Times New Roman" w:hAnsi="Times New Roman" w:cs="Times New Roman"/>
          <w:i/>
          <w:iCs/>
          <w:sz w:val="28"/>
          <w:szCs w:val="28"/>
          <w:lang w:val="kk-KZ"/>
        </w:rPr>
        <w:t xml:space="preserve">(d) </w:t>
      </w:r>
      <w:r w:rsidRPr="00694E75">
        <w:rPr>
          <w:rFonts w:ascii="Times New Roman" w:hAnsi="Times New Roman" w:cs="Times New Roman"/>
          <w:sz w:val="28"/>
          <w:szCs w:val="28"/>
          <w:lang w:val="kk-KZ"/>
        </w:rPr>
        <w:t>алу үшін ұнтақтаудың екі жолы болады: ұнтақтау және майдалап ұнтақтау (порошок).</w:t>
      </w:r>
    </w:p>
    <w:p w14:paraId="07D4E504" w14:textId="77777777" w:rsidR="00496CF3" w:rsidRPr="00694E75" w:rsidRDefault="00496CF3" w:rsidP="001308B1">
      <w:pPr>
        <w:spacing w:after="0" w:line="240" w:lineRule="auto"/>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Ұнтақталудың теориялық негіздері</w:t>
      </w:r>
    </w:p>
    <w:p w14:paraId="141BE0F1" w14:textId="6C4063F4" w:rsidR="00496CF3" w:rsidRPr="00B33FF1" w:rsidRDefault="00496CF3" w:rsidP="001308B1">
      <w:pPr>
        <w:spacing w:after="0" w:line="240" w:lineRule="auto"/>
        <w:ind w:left="-142"/>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Фармацевтикалық өндірісте технологиялық процесті жүргізу үшін керекті материалдарды ұнтақтау қажеттілігі туындайды.Ұнтақтауға әртүлі шикізат түседі. Ұнтақтауға бейорганикалық, органикалық материалдар, өсімдік шикізаттары түсе алады. Ұнтақтау қолмен және машинамен жүре алады.</w:t>
      </w:r>
    </w:p>
    <w:p w14:paraId="0C913440" w14:textId="77777777" w:rsidR="00496CF3" w:rsidRDefault="00496CF3" w:rsidP="001308B1">
      <w:pPr>
        <w:spacing w:after="0" w:line="240" w:lineRule="auto"/>
        <w:ind w:left="-142"/>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Қолмен ұнтақтау үшін дәріханаларда пестиктерді, резак, терканы пайдаланады, ал завод жағдайында әртүрлі  ұнтақтаушы машиналарды қолданады.</w:t>
      </w:r>
    </w:p>
    <w:p w14:paraId="398E45A8" w14:textId="525772B0" w:rsidR="00496CF3" w:rsidRDefault="00496CF3" w:rsidP="00496CF3">
      <w:pPr>
        <w:spacing w:after="0" w:line="240" w:lineRule="auto"/>
        <w:ind w:left="-1134"/>
        <w:jc w:val="both"/>
        <w:rPr>
          <w:rFonts w:ascii="Times New Roman" w:hAnsi="Times New Roman" w:cs="Times New Roman"/>
          <w:sz w:val="28"/>
          <w:szCs w:val="28"/>
          <w:lang w:val="kk-KZ"/>
        </w:rPr>
      </w:pPr>
    </w:p>
    <w:p w14:paraId="2212FFAC" w14:textId="77777777" w:rsidR="00496CF3" w:rsidRPr="00E06FA9" w:rsidRDefault="00496CF3" w:rsidP="001308B1">
      <w:pPr>
        <w:shd w:val="clear" w:color="auto" w:fill="FFFFFF"/>
        <w:spacing w:after="0" w:line="240" w:lineRule="auto"/>
        <w:ind w:right="-1430"/>
        <w:jc w:val="both"/>
        <w:rPr>
          <w:rFonts w:ascii="Times New Roman" w:hAnsi="Times New Roman" w:cs="Times New Roman"/>
          <w:i/>
          <w:iCs/>
          <w:spacing w:val="3"/>
          <w:sz w:val="28"/>
          <w:szCs w:val="28"/>
          <w:lang w:val="kk-KZ"/>
        </w:rPr>
      </w:pPr>
      <w:r w:rsidRPr="00E06FA9">
        <w:rPr>
          <w:rFonts w:ascii="Times New Roman" w:hAnsi="Times New Roman" w:cs="Times New Roman"/>
          <w:i/>
          <w:iCs/>
          <w:spacing w:val="1"/>
          <w:sz w:val="28"/>
          <w:szCs w:val="28"/>
          <w:lang w:val="kk-KZ"/>
        </w:rPr>
        <w:t>Ұнтақтаудың негізгі прициптері.</w:t>
      </w:r>
    </w:p>
    <w:p w14:paraId="4DE72175" w14:textId="77777777" w:rsidR="00496CF3" w:rsidRPr="00B33FF1" w:rsidRDefault="00496CF3" w:rsidP="001308B1">
      <w:pPr>
        <w:shd w:val="clear" w:color="auto" w:fill="FFFFFF"/>
        <w:spacing w:after="0" w:line="240" w:lineRule="auto"/>
        <w:ind w:firstLine="851"/>
        <w:jc w:val="both"/>
        <w:rPr>
          <w:rFonts w:ascii="Times New Roman" w:hAnsi="Times New Roman" w:cs="Times New Roman"/>
          <w:sz w:val="28"/>
          <w:szCs w:val="28"/>
          <w:lang w:val="kk-KZ"/>
        </w:rPr>
      </w:pPr>
      <w:r w:rsidRPr="00B33FF1">
        <w:rPr>
          <w:rFonts w:ascii="Times New Roman" w:hAnsi="Times New Roman" w:cs="Times New Roman"/>
          <w:color w:val="000000"/>
          <w:spacing w:val="1"/>
          <w:sz w:val="28"/>
          <w:szCs w:val="28"/>
          <w:lang w:val="kk-KZ"/>
        </w:rPr>
        <w:t xml:space="preserve">Ұнтақтау түрлерінің  көптігіне қарамастан негізгі мына ұнтақтау түрлерінің негізгі прициптері пайдаланылады: бастырып ұнтақтау, </w:t>
      </w:r>
      <w:r w:rsidRPr="00B33FF1">
        <w:rPr>
          <w:rFonts w:ascii="Times New Roman" w:hAnsi="Times New Roman" w:cs="Times New Roman"/>
          <w:color w:val="000000"/>
          <w:spacing w:val="6"/>
          <w:sz w:val="28"/>
          <w:szCs w:val="28"/>
          <w:lang w:val="kk-KZ"/>
        </w:rPr>
        <w:t xml:space="preserve"> жарып ұнтақтау, сындырып ұнтақтау, кесіп ұнтақтау, аралап ұнтақтау</w:t>
      </w:r>
      <w:r w:rsidRPr="00B33FF1">
        <w:rPr>
          <w:rFonts w:ascii="Times New Roman" w:hAnsi="Times New Roman" w:cs="Times New Roman"/>
          <w:color w:val="000000"/>
          <w:spacing w:val="5"/>
          <w:sz w:val="28"/>
          <w:szCs w:val="28"/>
          <w:lang w:val="kk-KZ"/>
        </w:rPr>
        <w:t>, үгітіп ұнтақтау және ұру.</w:t>
      </w:r>
    </w:p>
    <w:p w14:paraId="52C21B22" w14:textId="056629D7" w:rsidR="00496CF3" w:rsidRPr="00B33FF1" w:rsidRDefault="00496CF3" w:rsidP="001308B1">
      <w:pPr>
        <w:shd w:val="clear" w:color="auto" w:fill="FFFFFF"/>
        <w:spacing w:after="0" w:line="240" w:lineRule="auto"/>
        <w:ind w:right="87"/>
        <w:jc w:val="both"/>
        <w:rPr>
          <w:rFonts w:ascii="Times New Roman" w:hAnsi="Times New Roman" w:cs="Times New Roman"/>
          <w:sz w:val="28"/>
          <w:szCs w:val="28"/>
          <w:lang w:val="kk-KZ"/>
        </w:rPr>
      </w:pPr>
      <w:r w:rsidRPr="00B52B88">
        <w:rPr>
          <w:rFonts w:ascii="Times New Roman" w:hAnsi="Times New Roman" w:cs="Times New Roman"/>
          <w:bCs/>
          <w:i/>
          <w:iCs/>
          <w:color w:val="000000"/>
          <w:spacing w:val="1"/>
          <w:sz w:val="28"/>
          <w:szCs w:val="28"/>
          <w:lang w:val="kk-KZ"/>
        </w:rPr>
        <w:t>Бастырып ұнтақтау</w:t>
      </w:r>
      <w:r w:rsidRPr="00B33FF1">
        <w:rPr>
          <w:rFonts w:ascii="Times New Roman" w:hAnsi="Times New Roman" w:cs="Times New Roman"/>
          <w:color w:val="000000"/>
          <w:spacing w:val="9"/>
          <w:sz w:val="28"/>
          <w:szCs w:val="28"/>
          <w:lang w:val="kk-KZ"/>
        </w:rPr>
        <w:t>. Жоғарыдан механикалық күш салып ұнтақтау</w:t>
      </w:r>
      <w:r w:rsidRPr="00B33FF1">
        <w:rPr>
          <w:rFonts w:ascii="Times New Roman" w:hAnsi="Times New Roman" w:cs="Times New Roman"/>
          <w:color w:val="000000"/>
          <w:spacing w:val="5"/>
          <w:sz w:val="28"/>
          <w:szCs w:val="28"/>
          <w:lang w:val="kk-KZ"/>
        </w:rPr>
        <w:t>; ұнтақтаушы жұмыс істеуші элементтің беті жайпақ болуы керек</w:t>
      </w:r>
      <w:r w:rsidRPr="00B33FF1">
        <w:rPr>
          <w:rFonts w:ascii="Times New Roman" w:hAnsi="Times New Roman" w:cs="Times New Roman"/>
          <w:color w:val="000000"/>
          <w:spacing w:val="3"/>
          <w:sz w:val="28"/>
          <w:szCs w:val="28"/>
          <w:lang w:val="kk-KZ"/>
        </w:rPr>
        <w:t xml:space="preserve">. Ұнтақталатын дене барлық көлемде деформацияға ұшырайды, егер дененің ішкі кернеулік тұрақтылық деңгейінен артық болса, онда дене ұнтақталады да әртүрлі формадағы кесектерге айналады. </w:t>
      </w:r>
    </w:p>
    <w:p w14:paraId="0887BEB7" w14:textId="63477D9C" w:rsidR="00496CF3" w:rsidRPr="00B33FF1" w:rsidRDefault="00496CF3" w:rsidP="001308B1">
      <w:pPr>
        <w:shd w:val="clear" w:color="auto" w:fill="FFFFFF"/>
        <w:spacing w:after="0" w:line="240" w:lineRule="auto"/>
        <w:ind w:right="28"/>
        <w:jc w:val="both"/>
        <w:rPr>
          <w:rFonts w:ascii="Times New Roman" w:hAnsi="Times New Roman" w:cs="Times New Roman"/>
          <w:iCs/>
          <w:color w:val="000000"/>
          <w:spacing w:val="1"/>
          <w:sz w:val="28"/>
          <w:szCs w:val="28"/>
          <w:lang w:val="kk-KZ"/>
        </w:rPr>
      </w:pPr>
      <w:r w:rsidRPr="00B52B88">
        <w:rPr>
          <w:rFonts w:ascii="Times New Roman" w:hAnsi="Times New Roman" w:cs="Times New Roman"/>
          <w:i/>
          <w:iCs/>
          <w:color w:val="000000"/>
          <w:spacing w:val="1"/>
          <w:sz w:val="28"/>
          <w:szCs w:val="28"/>
          <w:lang w:val="kk-KZ"/>
        </w:rPr>
        <w:t>Жарып ұнтақтау</w:t>
      </w:r>
      <w:r w:rsidRPr="00D842DF">
        <w:rPr>
          <w:rFonts w:ascii="Times New Roman" w:hAnsi="Times New Roman" w:cs="Times New Roman"/>
          <w:iCs/>
          <w:color w:val="000000"/>
          <w:spacing w:val="27"/>
          <w:sz w:val="28"/>
          <w:szCs w:val="28"/>
          <w:lang w:val="kk-KZ"/>
        </w:rPr>
        <w:t>.</w:t>
      </w:r>
      <w:r w:rsidRPr="00D842DF">
        <w:rPr>
          <w:rFonts w:ascii="Times New Roman" w:hAnsi="Times New Roman" w:cs="Times New Roman"/>
          <w:iCs/>
          <w:color w:val="000000"/>
          <w:spacing w:val="1"/>
          <w:sz w:val="28"/>
          <w:szCs w:val="28"/>
          <w:lang w:val="kk-KZ"/>
        </w:rPr>
        <w:t xml:space="preserve"> </w:t>
      </w:r>
      <w:r w:rsidRPr="00B33FF1">
        <w:rPr>
          <w:rFonts w:ascii="Times New Roman" w:hAnsi="Times New Roman" w:cs="Times New Roman"/>
          <w:iCs/>
          <w:color w:val="000000"/>
          <w:spacing w:val="1"/>
          <w:sz w:val="28"/>
          <w:szCs w:val="28"/>
          <w:lang w:val="kk-KZ"/>
        </w:rPr>
        <w:t>Материалды ұнтақтау үшін күш төменнен және жоғарыдан кенеттен беріледі, ұнтақтаушы үшкір жұмыста пайдаланатын элементпен. Қажетті материал ауырлық түскен жерден бірнеше бөлікке бөлінеді, бөліктер форма жағынан әртүрлі көлемі жағынан бірдейрек болуы мүмкін.</w:t>
      </w:r>
    </w:p>
    <w:p w14:paraId="1C5DD578" w14:textId="27DBDCCE" w:rsidR="00496CF3" w:rsidRPr="00B33FF1" w:rsidRDefault="00496CF3" w:rsidP="001308B1">
      <w:pPr>
        <w:shd w:val="clear" w:color="auto" w:fill="FFFFFF"/>
        <w:spacing w:after="0" w:line="240" w:lineRule="auto"/>
        <w:jc w:val="both"/>
        <w:rPr>
          <w:rFonts w:ascii="Times New Roman" w:hAnsi="Times New Roman" w:cs="Times New Roman"/>
          <w:sz w:val="28"/>
          <w:szCs w:val="28"/>
          <w:lang w:val="kk-KZ"/>
        </w:rPr>
      </w:pPr>
      <w:r w:rsidRPr="00B52B88">
        <w:rPr>
          <w:rFonts w:ascii="Times New Roman" w:hAnsi="Times New Roman" w:cs="Times New Roman"/>
          <w:i/>
          <w:iCs/>
          <w:spacing w:val="1"/>
          <w:sz w:val="28"/>
          <w:szCs w:val="28"/>
          <w:lang w:val="kk-KZ"/>
        </w:rPr>
        <w:t>Сындырып ұнтақтау</w:t>
      </w:r>
      <w:r w:rsidRPr="00B33FF1">
        <w:rPr>
          <w:rFonts w:ascii="Times New Roman" w:hAnsi="Times New Roman" w:cs="Times New Roman"/>
          <w:i/>
          <w:iCs/>
          <w:spacing w:val="1"/>
          <w:sz w:val="28"/>
          <w:szCs w:val="28"/>
          <w:lang w:val="kk-KZ"/>
        </w:rPr>
        <w:t>.</w:t>
      </w:r>
      <w:r w:rsidRPr="00B33FF1">
        <w:rPr>
          <w:rFonts w:ascii="Times New Roman" w:hAnsi="Times New Roman" w:cs="Times New Roman"/>
          <w:iCs/>
          <w:spacing w:val="1"/>
          <w:sz w:val="28"/>
          <w:szCs w:val="28"/>
          <w:lang w:val="kk-KZ"/>
        </w:rPr>
        <w:t>Ұнтақталатын материал бір-біріне қарсы әсер етуші күш көмегімен сындырыладыСынған заттардың көлемі және мөлшері жарып ұнтақтауға ұқсас болады.</w:t>
      </w:r>
      <w:r w:rsidRPr="00B33FF1">
        <w:rPr>
          <w:rFonts w:ascii="Times New Roman" w:hAnsi="Times New Roman" w:cs="Times New Roman"/>
          <w:i/>
          <w:iCs/>
          <w:spacing w:val="1"/>
          <w:sz w:val="28"/>
          <w:szCs w:val="28"/>
          <w:lang w:val="kk-KZ"/>
        </w:rPr>
        <w:t xml:space="preserve"> </w:t>
      </w:r>
    </w:p>
    <w:p w14:paraId="79981A28" w14:textId="5588F0E3" w:rsidR="00496CF3" w:rsidRPr="00B33FF1" w:rsidRDefault="00496CF3" w:rsidP="001308B1">
      <w:pPr>
        <w:shd w:val="clear" w:color="auto" w:fill="FFFFFF"/>
        <w:spacing w:after="0" w:line="240" w:lineRule="auto"/>
        <w:ind w:right="5"/>
        <w:jc w:val="both"/>
        <w:rPr>
          <w:rFonts w:ascii="Times New Roman" w:hAnsi="Times New Roman" w:cs="Times New Roman"/>
          <w:sz w:val="28"/>
          <w:szCs w:val="28"/>
          <w:lang w:val="kk-KZ"/>
        </w:rPr>
      </w:pPr>
      <w:r w:rsidRPr="00B52B88">
        <w:rPr>
          <w:rFonts w:ascii="Times New Roman" w:hAnsi="Times New Roman" w:cs="Times New Roman"/>
          <w:i/>
          <w:iCs/>
          <w:spacing w:val="1"/>
          <w:sz w:val="28"/>
          <w:szCs w:val="28"/>
          <w:lang w:val="kk-KZ"/>
        </w:rPr>
        <w:t>Кесіп ұнтақтау</w:t>
      </w:r>
      <w:r w:rsidRPr="00B33FF1">
        <w:rPr>
          <w:rFonts w:ascii="Times New Roman" w:hAnsi="Times New Roman" w:cs="Times New Roman"/>
          <w:iCs/>
          <w:spacing w:val="1"/>
          <w:sz w:val="28"/>
          <w:szCs w:val="28"/>
          <w:lang w:val="kk-KZ"/>
        </w:rPr>
        <w:t xml:space="preserve">. </w:t>
      </w:r>
      <w:r w:rsidRPr="00B33FF1">
        <w:rPr>
          <w:rFonts w:ascii="Times New Roman" w:hAnsi="Times New Roman" w:cs="Times New Roman"/>
          <w:spacing w:val="1"/>
          <w:sz w:val="28"/>
          <w:szCs w:val="28"/>
          <w:lang w:val="kk-KZ"/>
        </w:rPr>
        <w:t>Механикалық күш жоғарыдан серпінмен жіберіледі</w:t>
      </w:r>
      <w:r w:rsidRPr="00B33FF1">
        <w:rPr>
          <w:rFonts w:ascii="Times New Roman" w:hAnsi="Times New Roman" w:cs="Times New Roman"/>
          <w:spacing w:val="7"/>
          <w:sz w:val="28"/>
          <w:szCs w:val="28"/>
          <w:lang w:val="kk-KZ"/>
        </w:rPr>
        <w:t>; жұмыс істеу элементі өткір балта, пышақ</w:t>
      </w:r>
      <w:r w:rsidRPr="00B33FF1">
        <w:rPr>
          <w:rFonts w:ascii="Times New Roman" w:hAnsi="Times New Roman" w:cs="Times New Roman"/>
          <w:spacing w:val="1"/>
          <w:sz w:val="28"/>
          <w:szCs w:val="28"/>
          <w:lang w:val="kk-KZ"/>
        </w:rPr>
        <w:t>. Бұл процесс, материалды қажетті көлемге немесе мөлшерге дейін бөлуге мүмкіндік береді.</w:t>
      </w:r>
    </w:p>
    <w:p w14:paraId="6BFA32B2" w14:textId="68D96413" w:rsidR="00496CF3" w:rsidRPr="00B33FF1" w:rsidRDefault="00496CF3" w:rsidP="001308B1">
      <w:pPr>
        <w:shd w:val="clear" w:color="auto" w:fill="FFFFFF"/>
        <w:spacing w:after="0" w:line="240" w:lineRule="auto"/>
        <w:ind w:right="5"/>
        <w:jc w:val="both"/>
        <w:rPr>
          <w:rFonts w:ascii="Times New Roman" w:hAnsi="Times New Roman" w:cs="Times New Roman"/>
          <w:sz w:val="28"/>
          <w:szCs w:val="28"/>
          <w:lang w:val="kk-KZ"/>
        </w:rPr>
      </w:pPr>
      <w:r w:rsidRPr="00B52B88">
        <w:rPr>
          <w:rFonts w:ascii="Times New Roman" w:hAnsi="Times New Roman" w:cs="Times New Roman"/>
          <w:i/>
          <w:iCs/>
          <w:sz w:val="28"/>
          <w:szCs w:val="28"/>
          <w:lang w:val="kk-KZ"/>
        </w:rPr>
        <w:t>Аралап ұнтақтау</w:t>
      </w:r>
      <w:r w:rsidRPr="00B33FF1">
        <w:rPr>
          <w:rFonts w:ascii="Times New Roman" w:hAnsi="Times New Roman" w:cs="Times New Roman"/>
          <w:iCs/>
          <w:sz w:val="28"/>
          <w:szCs w:val="28"/>
          <w:lang w:val="kk-KZ"/>
        </w:rPr>
        <w:t xml:space="preserve">. Материалды ұнтақтау үшін сырттан үдемелі күш жұмсау арқылы жүреді, жұмыс жүргізу элементі ара немесе тістері бар қондырғы </w:t>
      </w:r>
      <w:r w:rsidRPr="00B33FF1">
        <w:rPr>
          <w:rFonts w:ascii="Times New Roman" w:hAnsi="Times New Roman" w:cs="Times New Roman"/>
          <w:spacing w:val="1"/>
          <w:sz w:val="28"/>
          <w:szCs w:val="28"/>
          <w:lang w:val="kk-KZ"/>
        </w:rPr>
        <w:t>Бұл процесс, материалды қажетті көлемге немесе мөлшерге дейін бөлуге мүмкіндік береді.</w:t>
      </w:r>
    </w:p>
    <w:p w14:paraId="28B17204" w14:textId="7BF0A058" w:rsidR="00496CF3" w:rsidRPr="00B33FF1" w:rsidRDefault="00496CF3" w:rsidP="001308B1">
      <w:pPr>
        <w:shd w:val="clear" w:color="auto" w:fill="FFFFFF"/>
        <w:spacing w:after="0" w:line="240" w:lineRule="auto"/>
        <w:ind w:right="5"/>
        <w:jc w:val="both"/>
        <w:rPr>
          <w:rFonts w:ascii="Times New Roman" w:hAnsi="Times New Roman" w:cs="Times New Roman"/>
          <w:i/>
          <w:iCs/>
          <w:color w:val="FF0000"/>
          <w:sz w:val="28"/>
          <w:szCs w:val="28"/>
          <w:lang w:val="kk-KZ"/>
        </w:rPr>
      </w:pPr>
      <w:r w:rsidRPr="00B52B88">
        <w:rPr>
          <w:rFonts w:ascii="Times New Roman" w:hAnsi="Times New Roman" w:cs="Times New Roman"/>
          <w:i/>
          <w:iCs/>
          <w:sz w:val="28"/>
          <w:szCs w:val="28"/>
          <w:lang w:val="kk-KZ"/>
        </w:rPr>
        <w:t>Үгітіп ұнтақтау</w:t>
      </w:r>
      <w:r w:rsidRPr="00B33FF1">
        <w:rPr>
          <w:rFonts w:ascii="Times New Roman" w:hAnsi="Times New Roman" w:cs="Times New Roman"/>
          <w:i/>
          <w:iCs/>
          <w:sz w:val="28"/>
          <w:szCs w:val="28"/>
          <w:lang w:val="kk-KZ"/>
        </w:rPr>
        <w:t xml:space="preserve">. </w:t>
      </w:r>
      <w:r w:rsidRPr="00B33FF1">
        <w:rPr>
          <w:rFonts w:ascii="Times New Roman" w:hAnsi="Times New Roman" w:cs="Times New Roman"/>
          <w:iCs/>
          <w:sz w:val="28"/>
          <w:szCs w:val="28"/>
          <w:lang w:val="kk-KZ"/>
        </w:rPr>
        <w:t>Қажетті материалды ұнтақтау үшін берілетін күш жоғарыдан және жанынан үдемелі түрде беріледі, жұмыс жүргізу элементі сферикалық немесе жайпақ қондырғы. Қажетті материал бір мезгілде жұмсалған кескіш, созғыш және қысқыш күш көмегімен ұнтақ тәрізді өнім алынады.</w:t>
      </w:r>
      <w:r w:rsidRPr="00B33FF1">
        <w:rPr>
          <w:rFonts w:ascii="Times New Roman" w:hAnsi="Times New Roman" w:cs="Times New Roman"/>
          <w:i/>
          <w:iCs/>
          <w:color w:val="FF0000"/>
          <w:sz w:val="28"/>
          <w:szCs w:val="28"/>
          <w:lang w:val="kk-KZ"/>
        </w:rPr>
        <w:t xml:space="preserve"> </w:t>
      </w:r>
    </w:p>
    <w:p w14:paraId="6C958570" w14:textId="7B484178" w:rsidR="00496CF3" w:rsidRPr="00B33FF1" w:rsidRDefault="00496CF3" w:rsidP="001308B1">
      <w:pPr>
        <w:shd w:val="clear" w:color="auto" w:fill="FFFFFF"/>
        <w:spacing w:after="0" w:line="240" w:lineRule="auto"/>
        <w:ind w:right="5"/>
        <w:jc w:val="both"/>
        <w:rPr>
          <w:rFonts w:ascii="Times New Roman" w:hAnsi="Times New Roman" w:cs="Times New Roman"/>
          <w:sz w:val="28"/>
          <w:szCs w:val="28"/>
          <w:lang w:val="kk-KZ"/>
        </w:rPr>
      </w:pPr>
      <w:r w:rsidRPr="00B52B88">
        <w:rPr>
          <w:rFonts w:ascii="Times New Roman" w:hAnsi="Times New Roman" w:cs="Times New Roman"/>
          <w:i/>
          <w:iCs/>
          <w:sz w:val="28"/>
          <w:szCs w:val="28"/>
          <w:lang w:val="kk-KZ"/>
        </w:rPr>
        <w:t>Қатты ұру.</w:t>
      </w:r>
      <w:r w:rsidRPr="00B33FF1">
        <w:rPr>
          <w:rFonts w:ascii="Times New Roman" w:hAnsi="Times New Roman" w:cs="Times New Roman"/>
          <w:b/>
          <w:bCs/>
          <w:sz w:val="28"/>
          <w:szCs w:val="28"/>
          <w:lang w:val="kk-KZ"/>
        </w:rPr>
        <w:t xml:space="preserve"> </w:t>
      </w:r>
      <w:r w:rsidRPr="00B33FF1">
        <w:rPr>
          <w:rFonts w:ascii="Times New Roman" w:hAnsi="Times New Roman" w:cs="Times New Roman"/>
          <w:bCs/>
          <w:sz w:val="28"/>
          <w:szCs w:val="28"/>
          <w:lang w:val="kk-KZ"/>
        </w:rPr>
        <w:t xml:space="preserve">Қажетті материал кенеттен берілген күштің салдарынан ұнтақталады. Кенеттен берілетін күш екі түрлі болады: а)жұмыс элементтері балға немесе ауыр шар </w:t>
      </w:r>
      <w:r w:rsidRPr="00B33FF1">
        <w:rPr>
          <w:rFonts w:ascii="Times New Roman" w:hAnsi="Times New Roman" w:cs="Times New Roman"/>
          <w:color w:val="000000"/>
          <w:spacing w:val="7"/>
          <w:sz w:val="28"/>
          <w:szCs w:val="28"/>
          <w:lang w:val="kk-KZ"/>
        </w:rPr>
        <w:t>; б) ұнтақталатын заттар жұмыс элементтерімен өздері ұшқан кезде немесе лақтырған кезде соғысады</w:t>
      </w:r>
      <w:r w:rsidRPr="00B33FF1">
        <w:rPr>
          <w:rFonts w:ascii="Times New Roman" w:hAnsi="Times New Roman" w:cs="Times New Roman"/>
          <w:iCs/>
          <w:color w:val="000000"/>
          <w:spacing w:val="3"/>
          <w:sz w:val="28"/>
          <w:szCs w:val="28"/>
          <w:lang w:val="kk-KZ"/>
        </w:rPr>
        <w:t xml:space="preserve">. Бірінші жағдайда ұнтақталу эффектісі кинетикалық энергияға байланысты, ал екінші жағдайда </w:t>
      </w:r>
      <w:r w:rsidRPr="00B33FF1">
        <w:rPr>
          <w:rFonts w:ascii="Times New Roman" w:hAnsi="Times New Roman" w:cs="Times New Roman"/>
          <w:iCs/>
          <w:color w:val="000000"/>
          <w:spacing w:val="3"/>
          <w:sz w:val="28"/>
          <w:szCs w:val="28"/>
          <w:lang w:val="kk-KZ"/>
        </w:rPr>
        <w:lastRenderedPageBreak/>
        <w:t>– ұшқан немесе лақтырылған дененің ұнтақтағыш жұмыс элементімен соғысу жылдамдығына байланысты.</w:t>
      </w:r>
    </w:p>
    <w:p w14:paraId="3F2D123F" w14:textId="5348E20E" w:rsidR="00496CF3" w:rsidRDefault="00496CF3" w:rsidP="001308B1">
      <w:pPr>
        <w:shd w:val="clear" w:color="auto" w:fill="FFFFFF"/>
        <w:spacing w:after="0" w:line="240" w:lineRule="auto"/>
        <w:ind w:right="19" w:firstLine="720"/>
        <w:jc w:val="both"/>
        <w:rPr>
          <w:rFonts w:ascii="Times New Roman" w:hAnsi="Times New Roman" w:cs="Times New Roman"/>
          <w:color w:val="000000"/>
          <w:spacing w:val="3"/>
          <w:sz w:val="28"/>
          <w:szCs w:val="28"/>
          <w:lang w:val="kk-KZ"/>
        </w:rPr>
      </w:pPr>
      <w:r w:rsidRPr="00B33FF1">
        <w:rPr>
          <w:rFonts w:ascii="Times New Roman" w:hAnsi="Times New Roman" w:cs="Times New Roman"/>
          <w:color w:val="000000"/>
          <w:spacing w:val="3"/>
          <w:sz w:val="28"/>
          <w:szCs w:val="28"/>
          <w:lang w:val="kk-KZ"/>
        </w:rPr>
        <w:t>Ұнтақтау үшін қандай машина қажет екенін шешу үшін қажетті материалдың физикалық шамасын ескеру керек, сосын сұраныс қандай екенін білу қажет. Әрине егер қажетті материал өте қатты болса, онда  бастыпы немесе жарып ұнтақтауды пайдалану керек. Егер материал тұтқыр, талшық тәрізді болса, онда аралау, кесіп ұнтақтауды пайдалануға болады.</w:t>
      </w:r>
    </w:p>
    <w:p w14:paraId="2E15055C" w14:textId="77777777" w:rsidR="008A73DE" w:rsidRDefault="008A73DE" w:rsidP="001308B1">
      <w:pPr>
        <w:shd w:val="clear" w:color="auto" w:fill="FFFFFF"/>
        <w:spacing w:after="0" w:line="240" w:lineRule="auto"/>
        <w:ind w:right="19" w:firstLine="720"/>
        <w:jc w:val="both"/>
        <w:rPr>
          <w:rFonts w:ascii="Times New Roman" w:hAnsi="Times New Roman" w:cs="Times New Roman"/>
          <w:color w:val="000000"/>
          <w:spacing w:val="3"/>
          <w:sz w:val="28"/>
          <w:szCs w:val="28"/>
          <w:lang w:val="kk-KZ"/>
        </w:rPr>
      </w:pPr>
    </w:p>
    <w:p w14:paraId="5E6AC5DB" w14:textId="77777777" w:rsidR="008A73DE" w:rsidRPr="00A038DA" w:rsidRDefault="008A73DE" w:rsidP="008A73DE">
      <w:pPr>
        <w:shd w:val="clear" w:color="auto" w:fill="FFFFFF"/>
        <w:spacing w:after="0" w:line="240" w:lineRule="auto"/>
        <w:ind w:right="19" w:firstLine="720"/>
        <w:jc w:val="both"/>
        <w:rPr>
          <w:rFonts w:ascii="Times New Roman" w:hAnsi="Times New Roman" w:cs="Times New Roman"/>
          <w:i/>
          <w:iCs/>
          <w:color w:val="000000"/>
          <w:spacing w:val="3"/>
          <w:sz w:val="28"/>
          <w:szCs w:val="28"/>
          <w:highlight w:val="green"/>
          <w:lang w:val="kk-KZ"/>
        </w:rPr>
      </w:pPr>
      <w:r w:rsidRPr="00A038DA">
        <w:rPr>
          <w:rFonts w:ascii="Times New Roman" w:hAnsi="Times New Roman" w:cs="Times New Roman"/>
          <w:i/>
          <w:iCs/>
          <w:color w:val="000000"/>
          <w:spacing w:val="3"/>
          <w:sz w:val="28"/>
          <w:szCs w:val="28"/>
          <w:highlight w:val="green"/>
          <w:lang w:val="kk-KZ"/>
        </w:rPr>
        <w:t>Пысықтауға арналған сұрақтар:</w:t>
      </w:r>
    </w:p>
    <w:p w14:paraId="5084FA3C" w14:textId="77777777"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rFonts w:ascii="Times New Roman" w:hAnsi="Times New Roman" w:cs="Times New Roman"/>
          <w:i/>
          <w:iCs/>
          <w:color w:val="000000"/>
          <w:spacing w:val="3"/>
          <w:sz w:val="28"/>
          <w:szCs w:val="28"/>
          <w:highlight w:val="green"/>
          <w:lang w:val="kk-KZ"/>
        </w:rPr>
        <w:t>Фармакогнозия қандай мәселені шешуге арналған ілім?</w:t>
      </w:r>
    </w:p>
    <w:p w14:paraId="534A1B70" w14:textId="67E4B311"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rFonts w:ascii="Times New Roman" w:hAnsi="Times New Roman" w:cs="Times New Roman"/>
          <w:i/>
          <w:iCs/>
          <w:color w:val="000000"/>
          <w:spacing w:val="3"/>
          <w:sz w:val="28"/>
          <w:szCs w:val="28"/>
          <w:highlight w:val="green"/>
          <w:lang w:val="kk-KZ"/>
        </w:rPr>
        <w:t>Өсімдікті ұнтақтаудың қандай түрлері бар?</w:t>
      </w:r>
    </w:p>
    <w:p w14:paraId="4BB6854B" w14:textId="6E5454AF"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rFonts w:ascii="Times New Roman" w:hAnsi="Times New Roman" w:cs="Times New Roman"/>
          <w:i/>
          <w:iCs/>
          <w:color w:val="000000"/>
          <w:spacing w:val="3"/>
          <w:sz w:val="28"/>
          <w:szCs w:val="28"/>
          <w:highlight w:val="green"/>
          <w:lang w:val="kk-KZ"/>
        </w:rPr>
        <w:t>Өсімдікті кептірудегі жалпы талаптар.</w:t>
      </w:r>
    </w:p>
    <w:p w14:paraId="7EFA5719" w14:textId="77777777"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 xml:space="preserve"> Өсімдікті экстракциялауға әсер ететін факторлар?</w:t>
      </w:r>
    </w:p>
    <w:p w14:paraId="5D8CDFF9" w14:textId="77777777"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 xml:space="preserve"> </w:t>
      </w:r>
      <w:bookmarkStart w:id="12" w:name="_Hlk151749209"/>
      <w:r w:rsidRPr="00A038DA">
        <w:rPr>
          <w:i/>
          <w:iCs/>
          <w:sz w:val="28"/>
          <w:szCs w:val="28"/>
          <w:highlight w:val="green"/>
          <w:lang w:val="kk-KZ"/>
        </w:rPr>
        <w:t>Неліктен инфузия мен қайнатпа зауытта дайындалмайды?</w:t>
      </w:r>
    </w:p>
    <w:p w14:paraId="79D2C720" w14:textId="77777777"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 xml:space="preserve"> Қайнатпаның инфузиядан айырмашылығы неде?</w:t>
      </w:r>
    </w:p>
    <w:bookmarkEnd w:id="12"/>
    <w:p w14:paraId="3C803E8D" w14:textId="77777777"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Неліктен алкалоидтарды алу кезінде суға хлорсутек қышқылы қосылады?</w:t>
      </w:r>
    </w:p>
    <w:p w14:paraId="73415D88" w14:textId="48709736" w:rsidR="008A73DE" w:rsidRPr="00A038DA" w:rsidRDefault="008A73DE"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 xml:space="preserve">Өсімдік </w:t>
      </w:r>
      <w:r w:rsidRPr="00A038DA">
        <w:rPr>
          <w:rFonts w:ascii="Times New Roman" w:hAnsi="Times New Roman" w:cs="Times New Roman"/>
          <w:i/>
          <w:iCs/>
          <w:sz w:val="28"/>
          <w:szCs w:val="28"/>
          <w:highlight w:val="green"/>
          <w:lang w:val="kk-KZ"/>
        </w:rPr>
        <w:t>дұрыс кептірілмесе немесе  дұрыс желдетілмесе, онда</w:t>
      </w:r>
      <w:r w:rsidRPr="00A038DA">
        <w:rPr>
          <w:i/>
          <w:iCs/>
          <w:sz w:val="28"/>
          <w:szCs w:val="28"/>
          <w:highlight w:val="green"/>
          <w:lang w:val="kk-KZ"/>
        </w:rPr>
        <w:t xml:space="preserve"> қандай жағдай туындайды?</w:t>
      </w:r>
    </w:p>
    <w:p w14:paraId="2265DF57" w14:textId="751EB8B2" w:rsidR="00495E92" w:rsidRPr="00A038DA" w:rsidRDefault="00495E92" w:rsidP="008A73DE">
      <w:pPr>
        <w:pStyle w:val="a3"/>
        <w:numPr>
          <w:ilvl w:val="0"/>
          <w:numId w:val="39"/>
        </w:numPr>
        <w:shd w:val="clear" w:color="auto" w:fill="FFFFFF"/>
        <w:spacing w:before="4" w:after="0" w:line="240" w:lineRule="auto"/>
        <w:ind w:left="0" w:right="19"/>
        <w:jc w:val="both"/>
        <w:rPr>
          <w:i/>
          <w:iCs/>
          <w:sz w:val="28"/>
          <w:szCs w:val="28"/>
          <w:highlight w:val="green"/>
          <w:lang w:val="kk-KZ"/>
        </w:rPr>
      </w:pPr>
      <w:r w:rsidRPr="00A038DA">
        <w:rPr>
          <w:i/>
          <w:iCs/>
          <w:sz w:val="28"/>
          <w:szCs w:val="28"/>
          <w:highlight w:val="green"/>
          <w:lang w:val="kk-KZ"/>
        </w:rPr>
        <w:t>Залалданған өсімдікті пайдалануға бола ма?</w:t>
      </w:r>
    </w:p>
    <w:p w14:paraId="4BE030FF" w14:textId="77777777" w:rsidR="008A73DE" w:rsidRDefault="008A73DE" w:rsidP="001308B1">
      <w:pPr>
        <w:shd w:val="clear" w:color="auto" w:fill="FFFFFF"/>
        <w:spacing w:after="0" w:line="240" w:lineRule="auto"/>
        <w:ind w:right="19" w:firstLine="720"/>
        <w:jc w:val="both"/>
        <w:rPr>
          <w:rFonts w:ascii="Times New Roman" w:hAnsi="Times New Roman" w:cs="Times New Roman"/>
          <w:color w:val="000000"/>
          <w:spacing w:val="3"/>
          <w:sz w:val="28"/>
          <w:szCs w:val="28"/>
          <w:lang w:val="kk-KZ"/>
        </w:rPr>
      </w:pPr>
    </w:p>
    <w:p w14:paraId="166756C5" w14:textId="77777777" w:rsidR="0001483E" w:rsidRDefault="0001483E" w:rsidP="00E06FA9">
      <w:pPr>
        <w:spacing w:after="0" w:line="240" w:lineRule="auto"/>
        <w:jc w:val="center"/>
        <w:rPr>
          <w:rFonts w:ascii="Times New Roman" w:hAnsi="Times New Roman" w:cs="Times New Roman"/>
          <w:b/>
          <w:bCs/>
          <w:color w:val="0070C0"/>
          <w:sz w:val="28"/>
          <w:szCs w:val="28"/>
          <w:lang w:val="kk-KZ"/>
        </w:rPr>
      </w:pPr>
    </w:p>
    <w:p w14:paraId="08BB0A61" w14:textId="75FA1793" w:rsidR="00B814C8" w:rsidRPr="00F342C0" w:rsidRDefault="004B3D9F" w:rsidP="00E06FA9">
      <w:pPr>
        <w:spacing w:after="0" w:line="240" w:lineRule="auto"/>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5.1</w:t>
      </w:r>
      <w:r w:rsidR="001308B1">
        <w:rPr>
          <w:rFonts w:ascii="Times New Roman" w:hAnsi="Times New Roman" w:cs="Times New Roman"/>
          <w:b/>
          <w:bCs/>
          <w:color w:val="0070C0"/>
          <w:sz w:val="28"/>
          <w:szCs w:val="28"/>
          <w:lang w:val="kk-KZ"/>
        </w:rPr>
        <w:t xml:space="preserve">-тарау. </w:t>
      </w:r>
      <w:r w:rsidR="00B814C8" w:rsidRPr="00F342C0">
        <w:rPr>
          <w:rFonts w:ascii="Times New Roman" w:hAnsi="Times New Roman" w:cs="Times New Roman"/>
          <w:b/>
          <w:bCs/>
          <w:color w:val="0070C0"/>
          <w:sz w:val="28"/>
          <w:szCs w:val="28"/>
          <w:lang w:val="kk-KZ"/>
        </w:rPr>
        <w:t>ӨСІМДІКТІ ӨҢДЕУДЕГІ НЕГІЗГІ ТЕХНОЛОГИЯЛЫҚ ҮРДІСТЕР.</w:t>
      </w:r>
    </w:p>
    <w:p w14:paraId="67CA11C9" w14:textId="77777777" w:rsidR="00B814C8" w:rsidRPr="00E06FA9" w:rsidRDefault="00B814C8" w:rsidP="00B814C8">
      <w:pPr>
        <w:spacing w:after="0" w:line="240" w:lineRule="auto"/>
        <w:ind w:left="-284"/>
        <w:jc w:val="both"/>
        <w:rPr>
          <w:rFonts w:ascii="Times New Roman" w:hAnsi="Times New Roman" w:cs="Times New Roman"/>
          <w:i/>
          <w:iCs/>
          <w:sz w:val="28"/>
          <w:szCs w:val="28"/>
          <w:lang w:val="kk-KZ"/>
        </w:rPr>
      </w:pPr>
      <w:bookmarkStart w:id="13" w:name="_Hlk151749359"/>
      <w:r w:rsidRPr="00E06FA9">
        <w:rPr>
          <w:rFonts w:ascii="Times New Roman" w:hAnsi="Times New Roman" w:cs="Times New Roman"/>
          <w:i/>
          <w:iCs/>
          <w:sz w:val="28"/>
          <w:szCs w:val="28"/>
          <w:lang w:val="kk-KZ"/>
        </w:rPr>
        <w:t>Өндірістік терминалогия.</w:t>
      </w:r>
    </w:p>
    <w:bookmarkEnd w:id="13"/>
    <w:p w14:paraId="3A0709F8" w14:textId="1CADCE35" w:rsidR="00B814C8" w:rsidRDefault="00B814C8" w:rsidP="00A038DA">
      <w:pPr>
        <w:spacing w:after="0" w:line="240" w:lineRule="auto"/>
        <w:ind w:left="-284" w:firstLine="992"/>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 xml:space="preserve">Әр технологиялық </w:t>
      </w:r>
      <w:r>
        <w:rPr>
          <w:rFonts w:ascii="Times New Roman" w:hAnsi="Times New Roman" w:cs="Times New Roman"/>
          <w:sz w:val="28"/>
          <w:szCs w:val="28"/>
          <w:lang w:val="kk-KZ"/>
        </w:rPr>
        <w:t>үрдістің</w:t>
      </w:r>
      <w:r w:rsidRPr="00694E75">
        <w:rPr>
          <w:rFonts w:ascii="Times New Roman" w:hAnsi="Times New Roman" w:cs="Times New Roman"/>
          <w:sz w:val="28"/>
          <w:szCs w:val="28"/>
          <w:lang w:val="kk-KZ"/>
        </w:rPr>
        <w:t xml:space="preserve"> соңғы сатысы – соңғы өнім – пайдаланатын өнім болып аталады. Соңғы өнім ол галенді препарат немесе дәрі, белгілі технологиялық процеспен алынады. Бастапқы немесе негізгі өнімді алу үшін шикізат қажет (мысалы, тұндырынды немесе экстракт алу үшін-шикізат және спирт; шырын алу үшін қант, квасцы-ашутас). Кей кездерде гален препараттары бастапқы өнім деп есептеледі (мысалы, алма қышқылдан - темір тұндырындысын алуда кориандар ароматты суы пайдаланылады т.б.)</w:t>
      </w:r>
    </w:p>
    <w:p w14:paraId="3B163980" w14:textId="77777777" w:rsidR="00B814C8" w:rsidRDefault="00B814C8" w:rsidP="00B814C8">
      <w:pPr>
        <w:spacing w:after="0" w:line="240" w:lineRule="auto"/>
        <w:ind w:left="-284"/>
        <w:jc w:val="both"/>
        <w:rPr>
          <w:rFonts w:ascii="Times New Roman" w:hAnsi="Times New Roman" w:cs="Times New Roman"/>
          <w:sz w:val="28"/>
          <w:szCs w:val="28"/>
          <w:lang w:val="kk-KZ"/>
        </w:rPr>
      </w:pPr>
    </w:p>
    <w:p w14:paraId="5EA8A523" w14:textId="77777777" w:rsidR="00B814C8" w:rsidRPr="00E06FA9" w:rsidRDefault="00B814C8" w:rsidP="00B814C8">
      <w:pPr>
        <w:spacing w:after="0" w:line="240" w:lineRule="auto"/>
        <w:ind w:left="-284"/>
        <w:jc w:val="both"/>
        <w:rPr>
          <w:rFonts w:ascii="Times New Roman" w:hAnsi="Times New Roman" w:cs="Times New Roman"/>
          <w:i/>
          <w:iCs/>
          <w:sz w:val="28"/>
          <w:szCs w:val="28"/>
          <w:lang w:val="kk-KZ"/>
        </w:rPr>
      </w:pPr>
      <w:bookmarkStart w:id="14" w:name="_Hlk151749379"/>
      <w:r w:rsidRPr="00E06FA9">
        <w:rPr>
          <w:rFonts w:ascii="Times New Roman" w:hAnsi="Times New Roman" w:cs="Times New Roman"/>
          <w:i/>
          <w:iCs/>
          <w:sz w:val="28"/>
          <w:szCs w:val="28"/>
          <w:lang w:val="kk-KZ"/>
        </w:rPr>
        <w:t>Өнімдер аттары.</w:t>
      </w:r>
    </w:p>
    <w:bookmarkEnd w:id="14"/>
    <w:p w14:paraId="06D40E0E"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Егер технологиялық процес бірнеше сатыда жүрсе, онда орталық сатыларда алынатын өнімдерді жартылай өнімдер немесе жартылай фабрикаттар деп атайды (мысалы, адонизид өндірісіндегі кесілген горицвет өсімдігі).</w:t>
      </w:r>
    </w:p>
    <w:p w14:paraId="102BD680"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Кейбір жағдайларда жартылай фабрикаттар (кесілген өсімдіктер немесе ұнтақталған өсімдіктерді) дайын өнім деп дәріханаларға сатуға жібереді.</w:t>
      </w:r>
    </w:p>
    <w:p w14:paraId="7CD0B4CD" w14:textId="77777777" w:rsidR="00B814C8"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Дайын өнімді алу үшін қосымша материалдар қажет, ол материалдар соңғы өнімді алудағы қажетті заттар. Қосымша заттарға тара және орайтын материалдарда жатады, сонымен қатар, дайын өніммен қоса шығын да, отходата болады.</w:t>
      </w:r>
    </w:p>
    <w:p w14:paraId="6DB52789" w14:textId="77777777" w:rsidR="00B814C8" w:rsidRDefault="00B814C8" w:rsidP="00B814C8">
      <w:pPr>
        <w:spacing w:after="0" w:line="240" w:lineRule="auto"/>
        <w:ind w:left="-284"/>
        <w:jc w:val="both"/>
        <w:rPr>
          <w:rFonts w:ascii="Times New Roman" w:hAnsi="Times New Roman" w:cs="Times New Roman"/>
          <w:sz w:val="28"/>
          <w:szCs w:val="28"/>
          <w:lang w:val="kk-KZ"/>
        </w:rPr>
      </w:pPr>
    </w:p>
    <w:p w14:paraId="59BAB7C4" w14:textId="77777777" w:rsidR="00B814C8" w:rsidRPr="00E06FA9" w:rsidRDefault="00B814C8" w:rsidP="00B814C8">
      <w:pPr>
        <w:spacing w:after="0" w:line="240" w:lineRule="auto"/>
        <w:ind w:left="-284"/>
        <w:jc w:val="both"/>
        <w:rPr>
          <w:rFonts w:ascii="Times New Roman" w:hAnsi="Times New Roman" w:cs="Times New Roman"/>
          <w:i/>
          <w:iCs/>
          <w:sz w:val="28"/>
          <w:szCs w:val="28"/>
          <w:lang w:val="kk-KZ"/>
        </w:rPr>
      </w:pPr>
      <w:r w:rsidRPr="00E06FA9">
        <w:rPr>
          <w:rFonts w:ascii="Times New Roman" w:hAnsi="Times New Roman" w:cs="Times New Roman"/>
          <w:i/>
          <w:iCs/>
          <w:sz w:val="28"/>
          <w:szCs w:val="28"/>
          <w:lang w:val="kk-KZ"/>
        </w:rPr>
        <w:t>Қосымша өнім</w:t>
      </w:r>
    </w:p>
    <w:p w14:paraId="6B28C3ED" w14:textId="77777777" w:rsidR="00B814C8" w:rsidRPr="00B33FF1"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lastRenderedPageBreak/>
        <w:t xml:space="preserve">Мысалы, валериана тұндырындысын аларда, валериан түбірін престеген соң қалатын шығын. </w:t>
      </w:r>
      <w:r>
        <w:rPr>
          <w:rFonts w:ascii="Times New Roman" w:hAnsi="Times New Roman" w:cs="Times New Roman"/>
          <w:sz w:val="28"/>
          <w:szCs w:val="28"/>
          <w:lang w:val="kk-KZ"/>
        </w:rPr>
        <w:t xml:space="preserve"> </w:t>
      </w:r>
      <w:r w:rsidRPr="00694E75">
        <w:rPr>
          <w:rFonts w:ascii="Times New Roman" w:hAnsi="Times New Roman" w:cs="Times New Roman"/>
          <w:sz w:val="28"/>
          <w:szCs w:val="28"/>
          <w:lang w:val="kk-KZ"/>
        </w:rPr>
        <w:t>Қажетсіз зат пен шығынды ажырата білу керек.</w:t>
      </w:r>
    </w:p>
    <w:p w14:paraId="15F14041" w14:textId="77777777" w:rsidR="00B814C8" w:rsidRPr="00B33FF1"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Мысалы, престен кейін қалған валериан түбірі қажетсіз затқа жатпайды, оның құрамында экстрагенттің - 70% спирт, мөлшері аз да болса бар, ол престеуден қалған түбірді сумен жуып немесе су буымен айдап алуға болады.</w:t>
      </w:r>
    </w:p>
    <w:p w14:paraId="633AB97B"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 xml:space="preserve">Су буымен алынған немесе сумен жуып алынған өнім кейін пайдаға асады. Бұл жуылған су немесе сумен жуып алынған өнімді </w:t>
      </w:r>
      <w:r w:rsidRPr="00694E75">
        <w:rPr>
          <w:rFonts w:ascii="Times New Roman" w:hAnsi="Times New Roman" w:cs="Times New Roman"/>
          <w:i/>
          <w:iCs/>
          <w:sz w:val="28"/>
          <w:szCs w:val="28"/>
          <w:lang w:val="kk-KZ"/>
        </w:rPr>
        <w:t xml:space="preserve">қосымша өнім </w:t>
      </w:r>
      <w:r w:rsidRPr="00694E75">
        <w:rPr>
          <w:rFonts w:ascii="Times New Roman" w:hAnsi="Times New Roman" w:cs="Times New Roman"/>
          <w:sz w:val="28"/>
          <w:szCs w:val="28"/>
          <w:lang w:val="kk-KZ"/>
        </w:rPr>
        <w:t xml:space="preserve">дейміз. </w:t>
      </w:r>
    </w:p>
    <w:p w14:paraId="5EEA828B"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Ал одан соң қалған өсімдік массасын қажетсіз деп санауға болады.</w:t>
      </w:r>
    </w:p>
    <w:p w14:paraId="659EE6AF"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 xml:space="preserve">Өндіріс өнімінің құнын арзанддату үшін шығынды-(қалдықты) максималды пайдаланып, қалдықты азайтып, шығынсыз өндіріске талпыну қажет. </w:t>
      </w:r>
    </w:p>
    <w:p w14:paraId="1C04BFC3" w14:textId="77777777" w:rsidR="00B814C8"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Дұрыс жүргізілмеген технологиялық процесс немесе стандартты емес материалдарды пайдалану брак алуға, стандартты емес өнім алуға әкеледі.</w:t>
      </w:r>
    </w:p>
    <w:p w14:paraId="7D3D5CCD" w14:textId="77777777" w:rsidR="00B814C8" w:rsidRDefault="00B814C8" w:rsidP="00B814C8">
      <w:pPr>
        <w:spacing w:after="0" w:line="240" w:lineRule="auto"/>
        <w:ind w:left="-284"/>
        <w:jc w:val="both"/>
        <w:rPr>
          <w:rFonts w:ascii="Times New Roman" w:hAnsi="Times New Roman" w:cs="Times New Roman"/>
          <w:b/>
          <w:bCs/>
          <w:color w:val="0070C0"/>
          <w:spacing w:val="-3"/>
          <w:sz w:val="28"/>
          <w:szCs w:val="28"/>
          <w:lang w:val="kk-KZ"/>
        </w:rPr>
      </w:pPr>
    </w:p>
    <w:p w14:paraId="361E10D2" w14:textId="77777777" w:rsidR="00B814C8" w:rsidRPr="00E06FA9" w:rsidRDefault="00B814C8" w:rsidP="00B814C8">
      <w:pPr>
        <w:spacing w:after="0" w:line="240" w:lineRule="auto"/>
        <w:ind w:left="-284"/>
        <w:jc w:val="both"/>
        <w:rPr>
          <w:rFonts w:ascii="Times New Roman" w:hAnsi="Times New Roman" w:cs="Times New Roman"/>
          <w:i/>
          <w:iCs/>
          <w:sz w:val="28"/>
          <w:szCs w:val="28"/>
          <w:lang w:val="kk-KZ"/>
        </w:rPr>
      </w:pPr>
      <w:r w:rsidRPr="00E06FA9">
        <w:rPr>
          <w:rFonts w:ascii="Times New Roman" w:hAnsi="Times New Roman" w:cs="Times New Roman"/>
          <w:i/>
          <w:iCs/>
          <w:spacing w:val="-3"/>
          <w:sz w:val="28"/>
          <w:szCs w:val="28"/>
          <w:lang w:val="kk-KZ"/>
        </w:rPr>
        <w:t xml:space="preserve">Сұйықты араластыру. </w:t>
      </w:r>
    </w:p>
    <w:p w14:paraId="3A7814F1" w14:textId="77777777" w:rsidR="00B814C8" w:rsidRPr="00B33FF1" w:rsidRDefault="00B814C8" w:rsidP="00B814C8">
      <w:pPr>
        <w:shd w:val="clear" w:color="auto" w:fill="FFFFFF"/>
        <w:spacing w:after="0" w:line="240" w:lineRule="auto"/>
        <w:ind w:left="-284" w:firstLine="463"/>
        <w:jc w:val="both"/>
        <w:rPr>
          <w:rFonts w:ascii="Times New Roman" w:hAnsi="Times New Roman" w:cs="Times New Roman"/>
          <w:bCs/>
          <w:color w:val="000000"/>
          <w:spacing w:val="-3"/>
          <w:sz w:val="28"/>
          <w:szCs w:val="28"/>
          <w:lang w:val="kk-KZ"/>
        </w:rPr>
      </w:pPr>
      <w:r w:rsidRPr="00B33FF1">
        <w:rPr>
          <w:rFonts w:ascii="Times New Roman" w:hAnsi="Times New Roman" w:cs="Times New Roman"/>
          <w:bCs/>
          <w:color w:val="000000"/>
          <w:spacing w:val="-3"/>
          <w:sz w:val="28"/>
          <w:szCs w:val="28"/>
          <w:lang w:val="kk-KZ"/>
        </w:rPr>
        <w:t>Фармацевтикалық өндірісте әртүрлі экстрактілер алу үшін көп процестерде араластыру жұмыстары жүргізіледі. Мысалы, табиғи материалдардан негізгі заттарды экстракциялау үшін араластыру жұмысы шикізаттағы заттың ерігіштігін жақсартуға, диффузия процесінің жылдамдығын ұстап тұруға, қыздыру кезінде жылы алмасу процестін біркелкі етуге және сұйықты біркелкі суытуға қажет. Араластыруға қажетті аппаратураны және араластыру әдісін таңдауда бастапқы материалдың агрегатты жағдайын ескеру керек. Сондықтан араластыру ортасын ескеру өте мағызды (сұйық және қатты орта). Фармацевтикалық өндіріс жағдайында қатты ортада араластыру жалпы технологиялық процеске жатпайды, оны дәрінің ұнтақ түрін даярлауда, дәрілік қоспа даярлауда қарастырылады.</w:t>
      </w:r>
    </w:p>
    <w:p w14:paraId="2BC8346C" w14:textId="52CC8E49" w:rsidR="00B814C8" w:rsidRDefault="00B814C8" w:rsidP="00B814C8">
      <w:pPr>
        <w:shd w:val="clear" w:color="auto" w:fill="FFFFFF"/>
        <w:spacing w:after="0" w:line="240" w:lineRule="auto"/>
        <w:ind w:left="-284" w:firstLine="463"/>
        <w:jc w:val="both"/>
        <w:rPr>
          <w:rFonts w:ascii="Times New Roman" w:hAnsi="Times New Roman" w:cs="Times New Roman"/>
          <w:bCs/>
          <w:spacing w:val="-3"/>
          <w:sz w:val="28"/>
          <w:szCs w:val="28"/>
          <w:lang w:val="kk-KZ"/>
        </w:rPr>
      </w:pPr>
      <w:r w:rsidRPr="00B33FF1">
        <w:rPr>
          <w:rFonts w:ascii="Times New Roman" w:hAnsi="Times New Roman" w:cs="Times New Roman"/>
          <w:bCs/>
          <w:color w:val="000000"/>
          <w:spacing w:val="-3"/>
          <w:sz w:val="28"/>
          <w:szCs w:val="28"/>
          <w:lang w:val="kk-KZ"/>
        </w:rPr>
        <w:t>Сұйық ортада араластыруды: трубопроводта; циркуляцияланатын араластырғыш аппараттарда; ауа немесе сығылған</w:t>
      </w:r>
      <w:r w:rsidRPr="00B33FF1">
        <w:rPr>
          <w:rFonts w:ascii="Times New Roman" w:hAnsi="Times New Roman" w:cs="Times New Roman"/>
          <w:bCs/>
          <w:color w:val="FF0000"/>
          <w:spacing w:val="-3"/>
          <w:sz w:val="28"/>
          <w:szCs w:val="28"/>
          <w:lang w:val="kk-KZ"/>
        </w:rPr>
        <w:t xml:space="preserve"> </w:t>
      </w:r>
      <w:r w:rsidRPr="00B33FF1">
        <w:rPr>
          <w:rFonts w:ascii="Times New Roman" w:hAnsi="Times New Roman" w:cs="Times New Roman"/>
          <w:bCs/>
          <w:spacing w:val="-3"/>
          <w:sz w:val="28"/>
          <w:szCs w:val="28"/>
          <w:lang w:val="kk-KZ"/>
        </w:rPr>
        <w:t>газ көмегімен</w:t>
      </w:r>
      <w:r w:rsidRPr="00B33FF1">
        <w:rPr>
          <w:rFonts w:ascii="Times New Roman" w:hAnsi="Times New Roman" w:cs="Times New Roman"/>
          <w:bCs/>
          <w:color w:val="FF0000"/>
          <w:spacing w:val="-3"/>
          <w:sz w:val="28"/>
          <w:szCs w:val="28"/>
          <w:lang w:val="kk-KZ"/>
        </w:rPr>
        <w:t xml:space="preserve"> </w:t>
      </w:r>
      <w:r w:rsidRPr="00B33FF1">
        <w:rPr>
          <w:rFonts w:ascii="Times New Roman" w:hAnsi="Times New Roman" w:cs="Times New Roman"/>
          <w:bCs/>
          <w:spacing w:val="-3"/>
          <w:sz w:val="28"/>
          <w:szCs w:val="28"/>
          <w:lang w:val="kk-KZ"/>
        </w:rPr>
        <w:t>аппаратта араластырады (пневматикалық араластыру); механикалық мешалкасы бар аппарат (механикалық араластыру); ультрадыбыс көмегімен (акустикалық араластыру).</w:t>
      </w:r>
    </w:p>
    <w:p w14:paraId="0C7B67DB" w14:textId="77777777" w:rsidR="00A038DA" w:rsidRPr="00B33FF1" w:rsidRDefault="00A038DA" w:rsidP="00B814C8">
      <w:pPr>
        <w:shd w:val="clear" w:color="auto" w:fill="FFFFFF"/>
        <w:spacing w:after="0" w:line="240" w:lineRule="auto"/>
        <w:ind w:left="-284" w:firstLine="463"/>
        <w:jc w:val="both"/>
        <w:rPr>
          <w:rFonts w:ascii="Times New Roman" w:hAnsi="Times New Roman" w:cs="Times New Roman"/>
          <w:sz w:val="28"/>
          <w:szCs w:val="28"/>
          <w:lang w:val="kk-KZ"/>
        </w:rPr>
      </w:pPr>
    </w:p>
    <w:p w14:paraId="3A8FE907" w14:textId="77777777" w:rsidR="00B814C8" w:rsidRPr="00B33FF1" w:rsidRDefault="00B814C8" w:rsidP="00B814C8">
      <w:pPr>
        <w:shd w:val="clear" w:color="auto" w:fill="FFFFFF"/>
        <w:tabs>
          <w:tab w:val="left" w:pos="5525"/>
        </w:tabs>
        <w:spacing w:after="0" w:line="240" w:lineRule="auto"/>
        <w:ind w:left="-284"/>
        <w:rPr>
          <w:rFonts w:ascii="Times New Roman" w:hAnsi="Times New Roman" w:cs="Times New Roman"/>
          <w:b/>
          <w:bCs/>
          <w:color w:val="000000"/>
          <w:spacing w:val="4"/>
          <w:sz w:val="28"/>
          <w:szCs w:val="28"/>
          <w:lang w:val="kk-KZ"/>
        </w:rPr>
      </w:pPr>
    </w:p>
    <w:p w14:paraId="3DEB8A8F" w14:textId="77777777" w:rsidR="00B814C8" w:rsidRPr="001308B1" w:rsidRDefault="00B814C8" w:rsidP="00B814C8">
      <w:pPr>
        <w:shd w:val="clear" w:color="auto" w:fill="FFFFFF"/>
        <w:tabs>
          <w:tab w:val="left" w:pos="5525"/>
        </w:tabs>
        <w:spacing w:after="0" w:line="240" w:lineRule="auto"/>
        <w:ind w:left="-284"/>
        <w:rPr>
          <w:rFonts w:ascii="Times New Roman" w:hAnsi="Times New Roman" w:cs="Times New Roman"/>
          <w:i/>
          <w:iCs/>
          <w:sz w:val="28"/>
          <w:szCs w:val="28"/>
          <w:lang w:val="kk-KZ"/>
        </w:rPr>
      </w:pPr>
      <w:r w:rsidRPr="00E06FA9">
        <w:rPr>
          <w:rFonts w:ascii="Times New Roman" w:hAnsi="Times New Roman" w:cs="Times New Roman"/>
          <w:i/>
          <w:iCs/>
          <w:spacing w:val="4"/>
          <w:sz w:val="28"/>
          <w:szCs w:val="28"/>
          <w:lang w:val="kk-KZ"/>
        </w:rPr>
        <w:t>Трубопроводта араластыру.</w:t>
      </w:r>
      <w:r w:rsidRPr="001308B1">
        <w:rPr>
          <w:rFonts w:ascii="Times New Roman" w:hAnsi="Times New Roman" w:cs="Times New Roman"/>
          <w:i/>
          <w:iCs/>
          <w:color w:val="000000"/>
          <w:sz w:val="28"/>
          <w:szCs w:val="28"/>
          <w:lang w:val="kk-KZ"/>
        </w:rPr>
        <w:tab/>
      </w:r>
    </w:p>
    <w:p w14:paraId="102F61B3" w14:textId="77777777" w:rsidR="00B814C8" w:rsidRPr="00B33FF1" w:rsidRDefault="00B814C8" w:rsidP="00B814C8">
      <w:pPr>
        <w:shd w:val="clear" w:color="auto" w:fill="FFFFFF"/>
        <w:spacing w:after="0" w:line="240" w:lineRule="auto"/>
        <w:ind w:left="-284" w:firstLine="679"/>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
          <w:sz w:val="28"/>
          <w:szCs w:val="28"/>
          <w:lang w:val="kk-KZ"/>
        </w:rPr>
        <w:t>Трубопроводта сұйықты араластыру турбулентті ағын көмегімен  турбулентті диффузияны пайдаланады. Турбуленттілік дегеніміз гидродинамикалық режим кезде құйын түзіліп, ағынды ертінді көлемінде хаотикалық араластыру жүреді. Турбулентті ағанда кейбір бөліктерден молекулалар және ертіндінің элементар бөлшектері болады. Ең қарапайым қондырғы</w:t>
      </w:r>
      <w:r w:rsidRPr="00B33FF1">
        <w:rPr>
          <w:rFonts w:ascii="Times New Roman" w:hAnsi="Times New Roman" w:cs="Times New Roman"/>
          <w:color w:val="000000"/>
          <w:spacing w:val="6"/>
          <w:sz w:val="28"/>
          <w:szCs w:val="28"/>
          <w:lang w:val="kk-KZ"/>
        </w:rPr>
        <w:t xml:space="preserve"> (У-тәрізді) екі труба қосылып, екі трубадан ертінді келіп бір жолға (бір трубаға) бірігеді де трубаның белгілі ұзындығы маңызды, сол ұзындықта, белгілі жылдамдықпен екі ертінді қосылып араласады. Трубопроводта өзара жақсы араласатын ертінділер транспортталады.</w:t>
      </w:r>
    </w:p>
    <w:p w14:paraId="04C3CA07" w14:textId="77777777" w:rsidR="00B814C8" w:rsidRPr="00B33FF1" w:rsidRDefault="00B814C8" w:rsidP="00B814C8">
      <w:pPr>
        <w:shd w:val="clear" w:color="auto" w:fill="FFFFFF"/>
        <w:spacing w:after="0" w:line="240" w:lineRule="auto"/>
        <w:ind w:left="-284"/>
        <w:rPr>
          <w:rFonts w:ascii="Times New Roman" w:hAnsi="Times New Roman" w:cs="Times New Roman"/>
          <w:b/>
          <w:bCs/>
          <w:color w:val="000000"/>
          <w:spacing w:val="7"/>
          <w:sz w:val="28"/>
          <w:szCs w:val="28"/>
          <w:lang w:val="kk-KZ"/>
        </w:rPr>
      </w:pPr>
    </w:p>
    <w:p w14:paraId="662A1248" w14:textId="743F96BE" w:rsidR="00B814C8" w:rsidRPr="00E06FA9" w:rsidRDefault="00B814C8" w:rsidP="00B814C8">
      <w:pPr>
        <w:shd w:val="clear" w:color="auto" w:fill="FFFFFF"/>
        <w:spacing w:after="0" w:line="240" w:lineRule="auto"/>
        <w:ind w:left="-284"/>
        <w:rPr>
          <w:rFonts w:ascii="Times New Roman" w:hAnsi="Times New Roman" w:cs="Times New Roman"/>
          <w:i/>
          <w:iCs/>
          <w:sz w:val="28"/>
          <w:szCs w:val="28"/>
          <w:lang w:val="kk-KZ"/>
        </w:rPr>
      </w:pPr>
      <w:r w:rsidRPr="00E06FA9">
        <w:rPr>
          <w:rFonts w:ascii="Times New Roman" w:hAnsi="Times New Roman" w:cs="Times New Roman"/>
          <w:i/>
          <w:iCs/>
          <w:spacing w:val="7"/>
          <w:sz w:val="28"/>
          <w:szCs w:val="28"/>
          <w:lang w:val="kk-KZ"/>
        </w:rPr>
        <w:t>Циркуляци</w:t>
      </w:r>
      <w:r w:rsidR="001308B1" w:rsidRPr="00E06FA9">
        <w:rPr>
          <w:rFonts w:ascii="Times New Roman" w:hAnsi="Times New Roman" w:cs="Times New Roman"/>
          <w:i/>
          <w:iCs/>
          <w:spacing w:val="7"/>
          <w:sz w:val="28"/>
          <w:szCs w:val="28"/>
          <w:lang w:val="kk-KZ"/>
        </w:rPr>
        <w:t>ял</w:t>
      </w:r>
      <w:r w:rsidRPr="00E06FA9">
        <w:rPr>
          <w:rFonts w:ascii="Times New Roman" w:hAnsi="Times New Roman" w:cs="Times New Roman"/>
          <w:i/>
          <w:iCs/>
          <w:spacing w:val="7"/>
          <w:sz w:val="28"/>
          <w:szCs w:val="28"/>
          <w:lang w:val="kk-KZ"/>
        </w:rPr>
        <w:t>ы араластыру.</w:t>
      </w:r>
    </w:p>
    <w:p w14:paraId="770C46A5" w14:textId="77777777" w:rsidR="00B814C8" w:rsidRPr="00B33FF1" w:rsidRDefault="00B814C8" w:rsidP="00B814C8">
      <w:pPr>
        <w:shd w:val="clear" w:color="auto" w:fill="FFFFFF"/>
        <w:spacing w:after="0" w:line="240" w:lineRule="auto"/>
        <w:ind w:left="-284" w:right="11" w:firstLine="708"/>
        <w:jc w:val="both"/>
        <w:rPr>
          <w:rFonts w:ascii="Times New Roman" w:hAnsi="Times New Roman" w:cs="Times New Roman"/>
          <w:color w:val="000000"/>
          <w:sz w:val="28"/>
          <w:szCs w:val="28"/>
          <w:lang w:val="kk-KZ"/>
        </w:rPr>
      </w:pPr>
      <w:r w:rsidRPr="00B33FF1">
        <w:rPr>
          <w:rFonts w:ascii="Times New Roman" w:hAnsi="Times New Roman" w:cs="Times New Roman"/>
          <w:color w:val="000000"/>
          <w:sz w:val="28"/>
          <w:szCs w:val="28"/>
          <w:lang w:val="kk-KZ"/>
        </w:rPr>
        <w:t>Бұл араластыру түрі сұйықты циркуляциялы араластыру арқылы жүреді, ол кезде турбуленттілік түзіліп, масса алмасу болады. Циркуляциялы араластырудың ең қарапайым әдісі қарапайым сосудта шайқалуы.</w:t>
      </w:r>
    </w:p>
    <w:p w14:paraId="2CFF16C3" w14:textId="77777777" w:rsidR="00B814C8" w:rsidRPr="00B33FF1" w:rsidRDefault="00B814C8" w:rsidP="00B814C8">
      <w:pPr>
        <w:shd w:val="clear" w:color="auto" w:fill="FFFFFF"/>
        <w:spacing w:after="0" w:line="240" w:lineRule="auto"/>
        <w:ind w:left="-284" w:right="11"/>
        <w:jc w:val="both"/>
        <w:rPr>
          <w:rFonts w:ascii="Times New Roman" w:hAnsi="Times New Roman" w:cs="Times New Roman"/>
          <w:color w:val="000000"/>
          <w:spacing w:val="11"/>
          <w:sz w:val="28"/>
          <w:szCs w:val="28"/>
          <w:lang w:val="kk-KZ"/>
        </w:rPr>
      </w:pPr>
      <w:r w:rsidRPr="00B33FF1">
        <w:rPr>
          <w:rFonts w:ascii="Times New Roman" w:hAnsi="Times New Roman" w:cs="Times New Roman"/>
          <w:color w:val="000000"/>
          <w:spacing w:val="11"/>
          <w:sz w:val="28"/>
          <w:szCs w:val="28"/>
          <w:lang w:val="kk-KZ"/>
        </w:rPr>
        <w:lastRenderedPageBreak/>
        <w:t>1-суретте көрсетілген труба арқылы сұйық аппаратқа беріліп, берілген ертінді шарырайды.  Бұл әдіс бойынша тығыздығы әртүрлі сұйықтар араласады. Тығыздығы ауыр ертінді резервуардың астында орналасқан, оны насоспен сорып, жоғары көтеріп, тығыздығы жеңіл ертіндіге жоғарыдан шашып араластыру жүргізіледі.</w:t>
      </w:r>
    </w:p>
    <w:p w14:paraId="451D372D" w14:textId="498042E3" w:rsidR="00A038DA" w:rsidRDefault="00B814C8" w:rsidP="00753020">
      <w:pPr>
        <w:shd w:val="clear" w:color="auto" w:fill="FFFFFF"/>
        <w:spacing w:after="0" w:line="240" w:lineRule="auto"/>
        <w:ind w:left="-284" w:right="11" w:firstLine="993"/>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1"/>
          <w:sz w:val="28"/>
          <w:szCs w:val="28"/>
          <w:lang w:val="kk-KZ"/>
        </w:rPr>
        <w:t>Циркуляциялы араластыру сопл көмегіменде жүргізіледі.</w:t>
      </w:r>
      <w:r w:rsidR="009E3F20">
        <w:rPr>
          <w:rFonts w:ascii="Times New Roman" w:hAnsi="Times New Roman" w:cs="Times New Roman"/>
          <w:color w:val="000000"/>
          <w:spacing w:val="11"/>
          <w:sz w:val="28"/>
          <w:szCs w:val="28"/>
          <w:lang w:val="kk-KZ"/>
        </w:rPr>
        <w:t xml:space="preserve"> </w:t>
      </w:r>
      <w:r w:rsidRPr="00B33FF1">
        <w:rPr>
          <w:rFonts w:ascii="Times New Roman" w:hAnsi="Times New Roman" w:cs="Times New Roman"/>
          <w:color w:val="000000"/>
          <w:spacing w:val="1"/>
          <w:sz w:val="28"/>
          <w:szCs w:val="28"/>
          <w:lang w:val="kk-KZ"/>
        </w:rPr>
        <w:t xml:space="preserve">Циркуляциялы араластыру сопл көмегімен жүреді, ол трубаның сыртқы ағын келетін аузымен бекітіледі. Егер сопл ертіндіге енген болса, онда одан шыққан ертінді конус тәрізді болады. Соплдан шығатын сұйықтың ағыны өзінің алдындағы сұйықты итереді. Белгілі бір уақытта кеңістікте сұйық болған жерде </w:t>
      </w:r>
    </w:p>
    <w:p w14:paraId="762D22EE" w14:textId="7C50F145" w:rsidR="00B814C8" w:rsidRDefault="00B814C8" w:rsidP="00A038DA">
      <w:pPr>
        <w:shd w:val="clear" w:color="auto" w:fill="FFFFFF"/>
        <w:spacing w:after="0" w:line="240" w:lineRule="auto"/>
        <w:ind w:left="-284" w:right="11"/>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
          <w:sz w:val="28"/>
          <w:szCs w:val="28"/>
          <w:lang w:val="kk-KZ"/>
        </w:rPr>
        <w:t>қысым өзгереді. Қысымның төмендегені сопл айналасындағы сұйықты соруға мүмкіндік тудырады. Бұл цикл үздіксіз қайталанады да, ағынды айыналып тұрған сұйық қозғалысқа түсіп, циркуляция жүреді.</w:t>
      </w:r>
    </w:p>
    <w:p w14:paraId="14EB553A" w14:textId="7B8826F9" w:rsidR="00A038DA" w:rsidRDefault="00A038DA" w:rsidP="00A038DA">
      <w:pPr>
        <w:shd w:val="clear" w:color="auto" w:fill="FFFFFF"/>
        <w:spacing w:after="0" w:line="240" w:lineRule="auto"/>
        <w:ind w:left="-284" w:right="11"/>
        <w:jc w:val="both"/>
        <w:rPr>
          <w:rFonts w:ascii="Times New Roman" w:hAnsi="Times New Roman" w:cs="Times New Roman"/>
          <w:color w:val="000000"/>
          <w:spacing w:val="1"/>
          <w:sz w:val="28"/>
          <w:szCs w:val="28"/>
          <w:lang w:val="kk-KZ"/>
        </w:rPr>
      </w:pPr>
    </w:p>
    <w:p w14:paraId="43BBA229" w14:textId="77777777" w:rsidR="00F342C0" w:rsidRPr="00E06FA9" w:rsidRDefault="00F342C0" w:rsidP="00F342C0">
      <w:pPr>
        <w:shd w:val="clear" w:color="auto" w:fill="FFFFFF"/>
        <w:spacing w:after="0" w:line="240" w:lineRule="auto"/>
        <w:ind w:left="-284"/>
        <w:rPr>
          <w:rFonts w:ascii="Times New Roman" w:hAnsi="Times New Roman" w:cs="Times New Roman"/>
          <w:i/>
          <w:iCs/>
          <w:sz w:val="28"/>
          <w:szCs w:val="28"/>
          <w:lang w:val="kk-KZ"/>
        </w:rPr>
      </w:pPr>
      <w:r w:rsidRPr="00E06FA9">
        <w:rPr>
          <w:rFonts w:ascii="Times New Roman" w:hAnsi="Times New Roman" w:cs="Times New Roman"/>
          <w:i/>
          <w:iCs/>
          <w:spacing w:val="4"/>
          <w:sz w:val="28"/>
          <w:szCs w:val="28"/>
          <w:lang w:val="kk-KZ"/>
        </w:rPr>
        <w:t>Пневматикалық араластыру</w:t>
      </w:r>
    </w:p>
    <w:p w14:paraId="1048D7FD" w14:textId="4844D5BC" w:rsidR="00F342C0" w:rsidRPr="00B33FF1" w:rsidRDefault="001B0B91" w:rsidP="00F342C0">
      <w:pPr>
        <w:shd w:val="clear" w:color="auto" w:fill="FFFFFF"/>
        <w:spacing w:after="0" w:line="240" w:lineRule="auto"/>
        <w:ind w:left="-284" w:right="11" w:firstLine="227"/>
        <w:jc w:val="both"/>
        <w:rPr>
          <w:rFonts w:ascii="Times New Roman" w:hAnsi="Times New Roman" w:cs="Times New Roman"/>
          <w:color w:val="000000"/>
          <w:spacing w:val="2"/>
          <w:sz w:val="28"/>
          <w:szCs w:val="28"/>
          <w:lang w:val="kk-KZ"/>
        </w:rPr>
      </w:pPr>
      <w:r>
        <w:rPr>
          <w:rFonts w:ascii="Times New Roman" w:hAnsi="Times New Roman" w:cs="Times New Roman"/>
          <w:noProof/>
          <w:sz w:val="28"/>
          <w:szCs w:val="28"/>
        </w:rPr>
        <w:drawing>
          <wp:anchor distT="0" distB="0" distL="114300" distR="114300" simplePos="0" relativeHeight="251734016" behindDoc="0" locked="0" layoutInCell="1" allowOverlap="1" wp14:anchorId="7DF328C0" wp14:editId="2D34ECAA">
            <wp:simplePos x="0" y="0"/>
            <wp:positionH relativeFrom="margin">
              <wp:posOffset>1091565</wp:posOffset>
            </wp:positionH>
            <wp:positionV relativeFrom="margin">
              <wp:posOffset>4556125</wp:posOffset>
            </wp:positionV>
            <wp:extent cx="2788920" cy="1990725"/>
            <wp:effectExtent l="0" t="0" r="0" b="9525"/>
            <wp:wrapTopAndBottom/>
            <wp:docPr id="64" name="Рисунок 27" descr="Промышленная технология лекарств. Электронный учеб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ромышленная технология лекарств. Электронный учебник"/>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rcRect/>
                    <a:stretch>
                      <a:fillRect/>
                    </a:stretch>
                  </pic:blipFill>
                  <pic:spPr bwMode="auto">
                    <a:xfrm>
                      <a:off x="0" y="0"/>
                      <a:ext cx="2788920"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342C0" w:rsidRPr="00B33FF1">
        <w:rPr>
          <w:rFonts w:ascii="Times New Roman" w:hAnsi="Times New Roman" w:cs="Times New Roman"/>
          <w:color w:val="000000"/>
          <w:spacing w:val="1"/>
          <w:sz w:val="28"/>
          <w:szCs w:val="28"/>
          <w:lang w:val="kk-KZ"/>
        </w:rPr>
        <w:t xml:space="preserve">Пневматикалық араластыру (барботирлеу)  процесі дегеніміз, егер реакцияға түсетін заттың біреуі газ, ауа немесе химиялық, биологиялық процесті интенсификациялауға қажетті заттар болса </w:t>
      </w:r>
      <w:r w:rsidR="00F342C0" w:rsidRPr="00B33FF1">
        <w:rPr>
          <w:rFonts w:ascii="Times New Roman" w:hAnsi="Times New Roman" w:cs="Times New Roman"/>
          <w:color w:val="000000"/>
          <w:sz w:val="28"/>
          <w:szCs w:val="28"/>
          <w:lang w:val="kk-KZ"/>
        </w:rPr>
        <w:t>(мысалы, пенициллинді даярлауда аэрация үшін</w:t>
      </w:r>
      <w:r w:rsidR="00F342C0" w:rsidRPr="00B33FF1">
        <w:rPr>
          <w:rFonts w:ascii="Times New Roman" w:hAnsi="Times New Roman" w:cs="Times New Roman"/>
          <w:color w:val="000000"/>
          <w:spacing w:val="2"/>
          <w:sz w:val="28"/>
          <w:szCs w:val="28"/>
          <w:lang w:val="kk-KZ"/>
        </w:rPr>
        <w:t>). Бұл араластыру өте эффективті, бірақ</w:t>
      </w:r>
      <w:r w:rsidR="00F342C0" w:rsidRPr="00B33FF1">
        <w:rPr>
          <w:rFonts w:ascii="Times New Roman" w:hAnsi="Times New Roman" w:cs="Times New Roman"/>
          <w:color w:val="000000"/>
          <w:sz w:val="28"/>
          <w:szCs w:val="28"/>
          <w:lang w:val="kk-KZ"/>
        </w:rPr>
        <w:t xml:space="preserve"> пайдалану жағдайы тек сұйықтар немесе керекті заттар жақсы ертілген булуы тиіс, сонда қосымша жәйсіз жағдайлар болмайды </w:t>
      </w:r>
      <w:r w:rsidR="00F342C0" w:rsidRPr="00B33FF1">
        <w:rPr>
          <w:rFonts w:ascii="Times New Roman" w:hAnsi="Times New Roman" w:cs="Times New Roman"/>
          <w:color w:val="000000"/>
          <w:spacing w:val="2"/>
          <w:sz w:val="28"/>
          <w:szCs w:val="28"/>
          <w:lang w:val="kk-KZ"/>
        </w:rPr>
        <w:t>(тотығу, смолаға айнылу, бағалы заттардың ұшуы және т.б.).</w:t>
      </w:r>
    </w:p>
    <w:p w14:paraId="4B3CC87F" w14:textId="77777777" w:rsidR="001B0B91" w:rsidRDefault="001B0B91" w:rsidP="00B814C8">
      <w:pPr>
        <w:shd w:val="clear" w:color="auto" w:fill="FFFFFF"/>
        <w:spacing w:after="0" w:line="240" w:lineRule="auto"/>
        <w:ind w:left="-284"/>
        <w:rPr>
          <w:rFonts w:ascii="Times New Roman" w:hAnsi="Times New Roman" w:cs="Times New Roman"/>
          <w:sz w:val="28"/>
          <w:szCs w:val="28"/>
          <w:lang w:val="kk-KZ"/>
        </w:rPr>
      </w:pPr>
    </w:p>
    <w:p w14:paraId="5E3A2EB6" w14:textId="77777777" w:rsidR="001B0B91" w:rsidRDefault="001B0B91" w:rsidP="00B814C8">
      <w:pPr>
        <w:shd w:val="clear" w:color="auto" w:fill="FFFFFF"/>
        <w:spacing w:after="0" w:line="240" w:lineRule="auto"/>
        <w:ind w:left="-284"/>
        <w:rPr>
          <w:rFonts w:ascii="Times New Roman" w:hAnsi="Times New Roman" w:cs="Times New Roman"/>
          <w:sz w:val="28"/>
          <w:szCs w:val="28"/>
          <w:lang w:val="kk-KZ"/>
        </w:rPr>
      </w:pPr>
    </w:p>
    <w:p w14:paraId="1051EF07" w14:textId="77777777" w:rsidR="001B0B91" w:rsidRPr="00B33FF1" w:rsidRDefault="001B0B91" w:rsidP="001B0B91">
      <w:pPr>
        <w:shd w:val="clear" w:color="auto" w:fill="FFFFFF"/>
        <w:spacing w:after="0" w:line="240" w:lineRule="auto"/>
        <w:ind w:left="-284" w:right="11" w:firstLine="227"/>
        <w:jc w:val="both"/>
        <w:rPr>
          <w:rFonts w:ascii="Times New Roman" w:hAnsi="Times New Roman" w:cs="Times New Roman"/>
          <w:color w:val="000000"/>
          <w:spacing w:val="2"/>
          <w:sz w:val="28"/>
          <w:szCs w:val="28"/>
          <w:lang w:val="kk-KZ"/>
        </w:rPr>
      </w:pPr>
      <w:r w:rsidRPr="00B33FF1">
        <w:rPr>
          <w:rFonts w:ascii="Times New Roman" w:hAnsi="Times New Roman" w:cs="Times New Roman"/>
          <w:color w:val="000000"/>
          <w:spacing w:val="2"/>
          <w:sz w:val="28"/>
          <w:szCs w:val="28"/>
          <w:lang w:val="kk-KZ"/>
        </w:rPr>
        <w:t>Ауадағы араластырғыш – перфо</w:t>
      </w:r>
      <w:r w:rsidRPr="00B33FF1">
        <w:rPr>
          <w:rFonts w:ascii="Times New Roman" w:hAnsi="Times New Roman" w:cs="Times New Roman"/>
          <w:color w:val="000000"/>
          <w:sz w:val="28"/>
          <w:szCs w:val="28"/>
          <w:lang w:val="kk-KZ"/>
        </w:rPr>
        <w:t>рирделген сақина тәрізді трубка немесе тор, оны горизон</w:t>
      </w:r>
      <w:r w:rsidRPr="00B33FF1">
        <w:rPr>
          <w:rFonts w:ascii="Times New Roman" w:hAnsi="Times New Roman" w:cs="Times New Roman"/>
          <w:color w:val="000000"/>
          <w:spacing w:val="2"/>
          <w:sz w:val="28"/>
          <w:szCs w:val="28"/>
          <w:lang w:val="kk-KZ"/>
        </w:rPr>
        <w:t xml:space="preserve">тальды жағдайда орналастырады. Трубканы немесе торды  қондырғы астын толып жабатын етіп немесе оның жарты бөлігіне араластыруға ыңғайлы етіп салады. </w:t>
      </w:r>
    </w:p>
    <w:p w14:paraId="324B9591" w14:textId="77777777" w:rsidR="001B0B91" w:rsidRPr="00B33FF1" w:rsidRDefault="001B0B91" w:rsidP="001B0B91">
      <w:pPr>
        <w:shd w:val="clear" w:color="auto" w:fill="FFFFFF"/>
        <w:spacing w:after="0" w:line="240" w:lineRule="auto"/>
        <w:ind w:left="-284" w:right="11" w:firstLine="227"/>
        <w:jc w:val="both"/>
        <w:rPr>
          <w:rFonts w:ascii="Times New Roman" w:hAnsi="Times New Roman" w:cs="Times New Roman"/>
          <w:color w:val="000000"/>
          <w:spacing w:val="4"/>
          <w:sz w:val="28"/>
          <w:szCs w:val="28"/>
          <w:lang w:val="kk-KZ"/>
        </w:rPr>
      </w:pPr>
      <w:r w:rsidRPr="00B33FF1">
        <w:rPr>
          <w:rFonts w:ascii="Times New Roman" w:hAnsi="Times New Roman" w:cs="Times New Roman"/>
          <w:color w:val="000000"/>
          <w:spacing w:val="2"/>
          <w:sz w:val="28"/>
          <w:szCs w:val="28"/>
          <w:lang w:val="kk-KZ"/>
        </w:rPr>
        <w:t>Терең сосудтар үшін</w:t>
      </w:r>
      <w:r w:rsidRPr="00B33FF1">
        <w:rPr>
          <w:rFonts w:ascii="Times New Roman" w:hAnsi="Times New Roman" w:cs="Times New Roman"/>
          <w:color w:val="000000"/>
          <w:spacing w:val="4"/>
          <w:sz w:val="28"/>
          <w:szCs w:val="28"/>
          <w:lang w:val="kk-KZ"/>
        </w:rPr>
        <w:t xml:space="preserve"> барботер вертикалді труба есебінде жүреді де, ауа трубаның тесігі арқылы немесе перфорирленген конусты насадка арқылы немесе төменгі жағында конусты трубасы бар қондырғы арқылы жұмыс жүреді. Барботирлеу үшін ауа немесе газ  белгілі қысым арқылы беріледі, ол қажетті жылдамдықпен сұйықтың араласуына көмектеседі.</w:t>
      </w:r>
    </w:p>
    <w:p w14:paraId="316FCDBE" w14:textId="77777777" w:rsidR="001B0B91" w:rsidRDefault="001B0B91" w:rsidP="00B814C8">
      <w:pPr>
        <w:shd w:val="clear" w:color="auto" w:fill="FFFFFF"/>
        <w:spacing w:after="0" w:line="240" w:lineRule="auto"/>
        <w:ind w:left="-284"/>
        <w:rPr>
          <w:rFonts w:ascii="Times New Roman" w:hAnsi="Times New Roman" w:cs="Times New Roman"/>
          <w:sz w:val="28"/>
          <w:szCs w:val="28"/>
          <w:lang w:val="kk-KZ"/>
        </w:rPr>
      </w:pPr>
    </w:p>
    <w:p w14:paraId="68473CEC" w14:textId="77777777" w:rsidR="001B0B91" w:rsidRDefault="001B0B91" w:rsidP="00B814C8">
      <w:pPr>
        <w:shd w:val="clear" w:color="auto" w:fill="FFFFFF"/>
        <w:spacing w:after="0" w:line="240" w:lineRule="auto"/>
        <w:ind w:left="-284"/>
        <w:rPr>
          <w:rFonts w:ascii="Times New Roman" w:hAnsi="Times New Roman" w:cs="Times New Roman"/>
          <w:sz w:val="28"/>
          <w:szCs w:val="28"/>
          <w:lang w:val="kk-KZ"/>
        </w:rPr>
      </w:pPr>
    </w:p>
    <w:p w14:paraId="07945923" w14:textId="0466C332" w:rsidR="001B0B91" w:rsidRDefault="00B814C8" w:rsidP="00B814C8">
      <w:pPr>
        <w:shd w:val="clear" w:color="auto" w:fill="FFFFFF"/>
        <w:spacing w:after="0" w:line="240" w:lineRule="auto"/>
        <w:ind w:left="-284"/>
        <w:rPr>
          <w:rFonts w:ascii="Times New Roman" w:hAnsi="Times New Roman" w:cs="Times New Roman"/>
          <w:sz w:val="28"/>
          <w:szCs w:val="28"/>
          <w:lang w:val="kk-KZ"/>
        </w:rPr>
      </w:pPr>
      <w:r w:rsidRPr="00B33FF1">
        <w:rPr>
          <w:rFonts w:ascii="Times New Roman" w:hAnsi="Times New Roman" w:cs="Times New Roman"/>
          <w:sz w:val="28"/>
          <w:szCs w:val="28"/>
          <w:lang w:val="kk-KZ"/>
        </w:rPr>
        <w:lastRenderedPageBreak/>
        <w:t xml:space="preserve">Пармен араластыру </w:t>
      </w:r>
    </w:p>
    <w:p w14:paraId="2B246757" w14:textId="13C855E8" w:rsidR="00B814C8" w:rsidRDefault="00B814C8" w:rsidP="001B0B91">
      <w:pPr>
        <w:shd w:val="clear" w:color="auto" w:fill="FFFFFF"/>
        <w:spacing w:after="0" w:line="240" w:lineRule="auto"/>
        <w:ind w:left="-284"/>
        <w:jc w:val="center"/>
        <w:rPr>
          <w:rFonts w:ascii="Times New Roman" w:hAnsi="Times New Roman" w:cs="Times New Roman"/>
          <w:sz w:val="28"/>
          <w:szCs w:val="28"/>
          <w:lang w:val="kk-KZ"/>
        </w:rPr>
      </w:pPr>
      <w:r w:rsidRPr="00B33FF1">
        <w:rPr>
          <w:rFonts w:ascii="Times New Roman" w:hAnsi="Times New Roman" w:cs="Times New Roman"/>
          <w:noProof/>
          <w:sz w:val="28"/>
          <w:szCs w:val="28"/>
        </w:rPr>
        <w:drawing>
          <wp:inline distT="0" distB="0" distL="0" distR="0" wp14:anchorId="625AB843" wp14:editId="169BFCE4">
            <wp:extent cx="1945758" cy="1553994"/>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55" cy="1574677"/>
                    </a:xfrm>
                    <a:prstGeom prst="rect">
                      <a:avLst/>
                    </a:prstGeom>
                    <a:noFill/>
                    <a:ln>
                      <a:noFill/>
                    </a:ln>
                  </pic:spPr>
                </pic:pic>
              </a:graphicData>
            </a:graphic>
          </wp:inline>
        </w:drawing>
      </w:r>
    </w:p>
    <w:p w14:paraId="28240AEB" w14:textId="09C3A80D" w:rsidR="00594BA8" w:rsidRDefault="00594BA8" w:rsidP="00B814C8">
      <w:pPr>
        <w:shd w:val="clear" w:color="auto" w:fill="FFFFFF"/>
        <w:spacing w:after="0" w:line="240" w:lineRule="auto"/>
        <w:ind w:left="-284"/>
        <w:rPr>
          <w:rFonts w:ascii="Times New Roman" w:hAnsi="Times New Roman" w:cs="Times New Roman"/>
          <w:sz w:val="28"/>
          <w:szCs w:val="28"/>
          <w:lang w:val="kk-KZ"/>
        </w:rPr>
      </w:pPr>
    </w:p>
    <w:p w14:paraId="0C56FDCF" w14:textId="77777777" w:rsidR="00594BA8" w:rsidRDefault="00594BA8" w:rsidP="00594BA8">
      <w:pPr>
        <w:shd w:val="clear" w:color="auto" w:fill="FFFFFF"/>
        <w:spacing w:after="0" w:line="240" w:lineRule="auto"/>
        <w:ind w:left="-284"/>
        <w:rPr>
          <w:rFonts w:ascii="Times New Roman" w:hAnsi="Times New Roman" w:cs="Times New Roman"/>
          <w:sz w:val="28"/>
          <w:szCs w:val="28"/>
          <w:lang w:val="kk-KZ"/>
        </w:rPr>
      </w:pPr>
    </w:p>
    <w:p w14:paraId="2E9D31E6" w14:textId="6A7244D7" w:rsidR="00B814C8" w:rsidRPr="00B33FF1" w:rsidRDefault="00B814C8" w:rsidP="00B814C8">
      <w:pPr>
        <w:shd w:val="clear" w:color="auto" w:fill="FFFFFF"/>
        <w:spacing w:after="0" w:line="240" w:lineRule="auto"/>
        <w:ind w:left="-284"/>
        <w:rPr>
          <w:rFonts w:ascii="Times New Roman" w:hAnsi="Times New Roman" w:cs="Times New Roman"/>
          <w:i/>
          <w:iCs/>
          <w:color w:val="000000"/>
          <w:spacing w:val="3"/>
          <w:sz w:val="28"/>
          <w:szCs w:val="28"/>
          <w:lang w:val="kk-KZ"/>
        </w:rPr>
      </w:pPr>
      <w:r w:rsidRPr="00B33FF1">
        <w:rPr>
          <w:rFonts w:ascii="Times New Roman" w:hAnsi="Times New Roman" w:cs="Times New Roman"/>
          <w:i/>
          <w:iCs/>
          <w:color w:val="000000"/>
          <w:spacing w:val="3"/>
          <w:sz w:val="28"/>
          <w:szCs w:val="28"/>
          <w:lang w:val="kk-KZ"/>
        </w:rPr>
        <w:t xml:space="preserve"> Насос көмегімен циркуляциялы араластыру жүйесі.</w:t>
      </w:r>
    </w:p>
    <w:p w14:paraId="7CB86F0D" w14:textId="77777777" w:rsidR="00B814C8" w:rsidRPr="00E06FA9" w:rsidRDefault="00B814C8" w:rsidP="00F342C0">
      <w:pPr>
        <w:shd w:val="clear" w:color="auto" w:fill="FFFFFF"/>
        <w:spacing w:after="0" w:line="240" w:lineRule="auto"/>
        <w:ind w:left="-284" w:right="-284" w:firstLine="227"/>
        <w:jc w:val="both"/>
        <w:rPr>
          <w:rFonts w:ascii="Times New Roman" w:hAnsi="Times New Roman" w:cs="Times New Roman"/>
          <w:bCs/>
          <w:i/>
          <w:iCs/>
          <w:sz w:val="28"/>
          <w:szCs w:val="28"/>
          <w:lang w:val="kk-KZ"/>
        </w:rPr>
      </w:pPr>
      <w:r w:rsidRPr="00E06FA9">
        <w:rPr>
          <w:rFonts w:ascii="Times New Roman" w:hAnsi="Times New Roman" w:cs="Times New Roman"/>
          <w:bCs/>
          <w:i/>
          <w:iCs/>
          <w:spacing w:val="6"/>
          <w:sz w:val="28"/>
          <w:szCs w:val="28"/>
          <w:lang w:val="kk-KZ"/>
        </w:rPr>
        <w:t>Механикалық араластыру.</w:t>
      </w:r>
    </w:p>
    <w:p w14:paraId="4A894939" w14:textId="77777777" w:rsidR="00B814C8" w:rsidRPr="00B33FF1" w:rsidRDefault="00B814C8" w:rsidP="00F342C0">
      <w:pPr>
        <w:shd w:val="clear" w:color="auto" w:fill="FFFFFF"/>
        <w:spacing w:after="0" w:line="240" w:lineRule="auto"/>
        <w:ind w:left="-284" w:right="-143" w:firstLine="221"/>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
          <w:sz w:val="28"/>
          <w:szCs w:val="28"/>
          <w:lang w:val="kk-KZ"/>
        </w:rPr>
        <w:t>Кезкелген араластырғыштың негізгі бөлігі ол айналдырғыш валға бекітілген араластырғыш қасығының түрі. Айналдырғыш вал тісі бар бөлігі арқылы араластырғыш қасығын іске қосады, ал валдың айналуына электроқозғағыш көмектеседі.</w:t>
      </w:r>
    </w:p>
    <w:p w14:paraId="0FCAE128" w14:textId="77777777" w:rsidR="00B814C8" w:rsidRPr="00B33FF1" w:rsidRDefault="00B814C8" w:rsidP="00F342C0">
      <w:pPr>
        <w:shd w:val="clear" w:color="auto" w:fill="FFFFFF"/>
        <w:spacing w:after="0" w:line="240" w:lineRule="auto"/>
        <w:ind w:left="-284" w:right="-143" w:firstLine="221"/>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
          <w:sz w:val="28"/>
          <w:szCs w:val="28"/>
          <w:lang w:val="kk-KZ"/>
        </w:rPr>
        <w:t xml:space="preserve">  Араластырғыш қасық түрі үшке бөлінеді: алақан тәрізді, пропеллер тәрізді, турбинді. Араластырғыштың айналу жылдамдығына қарай баяу айналғыш және тез айналғыш. Баяу айналатын араластырғыштың жылдамдығы 1 об/секудтан аспайды.</w:t>
      </w:r>
    </w:p>
    <w:p w14:paraId="752C8003" w14:textId="77777777" w:rsidR="00B814C8" w:rsidRPr="00B33FF1" w:rsidRDefault="00B814C8" w:rsidP="00F342C0">
      <w:pPr>
        <w:shd w:val="clear" w:color="auto" w:fill="FFFFFF"/>
        <w:spacing w:after="0" w:line="240" w:lineRule="auto"/>
        <w:ind w:left="-284" w:right="-284" w:firstLine="230"/>
        <w:jc w:val="both"/>
        <w:rPr>
          <w:rFonts w:ascii="Times New Roman" w:hAnsi="Times New Roman" w:cs="Times New Roman"/>
          <w:color w:val="000000"/>
          <w:spacing w:val="1"/>
          <w:sz w:val="28"/>
          <w:szCs w:val="28"/>
          <w:lang w:val="kk-KZ"/>
        </w:rPr>
      </w:pPr>
      <w:r w:rsidRPr="00B33FF1">
        <w:rPr>
          <w:rFonts w:ascii="Times New Roman" w:hAnsi="Times New Roman" w:cs="Times New Roman"/>
          <w:color w:val="000000"/>
          <w:spacing w:val="1"/>
          <w:sz w:val="28"/>
          <w:szCs w:val="28"/>
          <w:lang w:val="kk-KZ"/>
        </w:rPr>
        <w:t>Сосудтың ішінде қандай ағын пайда болуына қарай араластыру радиалды, аксиалды, тангенциалды және аралас ағынды болып бөлінеді.</w:t>
      </w:r>
    </w:p>
    <w:p w14:paraId="4737F40B" w14:textId="77777777" w:rsidR="00B814C8" w:rsidRPr="00B33FF1" w:rsidRDefault="00B814C8" w:rsidP="00B814C8">
      <w:pPr>
        <w:shd w:val="clear" w:color="auto" w:fill="FFFFFF"/>
        <w:spacing w:after="0" w:line="240" w:lineRule="auto"/>
        <w:ind w:left="-284" w:right="-473" w:firstLine="230"/>
        <w:jc w:val="both"/>
        <w:rPr>
          <w:rFonts w:ascii="Times New Roman" w:hAnsi="Times New Roman" w:cs="Times New Roman"/>
          <w:color w:val="000000"/>
          <w:spacing w:val="2"/>
          <w:sz w:val="28"/>
          <w:szCs w:val="28"/>
          <w:lang w:val="kk-KZ"/>
        </w:rPr>
      </w:pPr>
      <w:r w:rsidRPr="00B33FF1">
        <w:rPr>
          <w:rFonts w:ascii="Times New Roman" w:hAnsi="Times New Roman" w:cs="Times New Roman"/>
          <w:color w:val="000000"/>
          <w:spacing w:val="2"/>
          <w:sz w:val="28"/>
          <w:szCs w:val="28"/>
          <w:lang w:val="kk-KZ"/>
        </w:rPr>
        <w:t xml:space="preserve">Практикада көп жағдайда аралас ағын болады. </w:t>
      </w:r>
    </w:p>
    <w:p w14:paraId="489A14B3" w14:textId="77777777" w:rsidR="00B814C8" w:rsidRDefault="00B814C8" w:rsidP="00B814C8">
      <w:pPr>
        <w:shd w:val="clear" w:color="auto" w:fill="FFFFFF"/>
        <w:spacing w:after="0" w:line="240" w:lineRule="auto"/>
        <w:ind w:left="-284" w:right="-473" w:firstLine="230"/>
        <w:jc w:val="both"/>
        <w:rPr>
          <w:rFonts w:ascii="Times New Roman" w:hAnsi="Times New Roman" w:cs="Times New Roman"/>
          <w:color w:val="000000"/>
          <w:spacing w:val="2"/>
          <w:sz w:val="28"/>
          <w:szCs w:val="28"/>
          <w:lang w:val="kk-KZ"/>
        </w:rPr>
      </w:pPr>
    </w:p>
    <w:p w14:paraId="5A18F489" w14:textId="77777777" w:rsidR="00B814C8" w:rsidRDefault="00B814C8" w:rsidP="00B814C8">
      <w:pPr>
        <w:shd w:val="clear" w:color="auto" w:fill="FFFFFF"/>
        <w:spacing w:after="0" w:line="240" w:lineRule="auto"/>
        <w:ind w:left="-284" w:right="-473" w:firstLine="230"/>
        <w:jc w:val="center"/>
        <w:rPr>
          <w:rFonts w:ascii="Times New Roman" w:hAnsi="Times New Roman" w:cs="Times New Roman"/>
          <w:color w:val="000000"/>
          <w:spacing w:val="2"/>
          <w:sz w:val="28"/>
          <w:szCs w:val="28"/>
          <w:lang w:val="kk-KZ"/>
        </w:rPr>
      </w:pPr>
      <w:r w:rsidRPr="00B53F95">
        <w:rPr>
          <w:rFonts w:ascii="Times New Roman" w:hAnsi="Times New Roman" w:cs="Times New Roman"/>
          <w:noProof/>
          <w:color w:val="000000"/>
          <w:spacing w:val="2"/>
          <w:sz w:val="28"/>
          <w:szCs w:val="28"/>
        </w:rPr>
        <w:drawing>
          <wp:inline distT="0" distB="0" distL="0" distR="0" wp14:anchorId="558DE884" wp14:editId="3C3D6B29">
            <wp:extent cx="1577941" cy="1467293"/>
            <wp:effectExtent l="0" t="0" r="3810" b="0"/>
            <wp:docPr id="11268" name="Рисунок 3">
              <a:extLst xmlns:a="http://schemas.openxmlformats.org/drawingml/2006/main">
                <a:ext uri="{FF2B5EF4-FFF2-40B4-BE49-F238E27FC236}">
                  <a16:creationId xmlns:a16="http://schemas.microsoft.com/office/drawing/2014/main" id="{268AC18B-47CF-4B88-AEE5-DF6C498C4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Рисунок 3">
                      <a:extLst>
                        <a:ext uri="{FF2B5EF4-FFF2-40B4-BE49-F238E27FC236}">
                          <a16:creationId xmlns:a16="http://schemas.microsoft.com/office/drawing/2014/main" id="{268AC18B-47CF-4B88-AEE5-DF6C498C41E5}"/>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1495" cy="1489195"/>
                    </a:xfrm>
                    <a:prstGeom prst="rect">
                      <a:avLst/>
                    </a:prstGeom>
                    <a:noFill/>
                    <a:ln>
                      <a:noFill/>
                    </a:ln>
                  </pic:spPr>
                </pic:pic>
              </a:graphicData>
            </a:graphic>
          </wp:inline>
        </w:drawing>
      </w:r>
    </w:p>
    <w:p w14:paraId="0A6A1FFD" w14:textId="77777777" w:rsidR="00B814C8" w:rsidRDefault="00B814C8" w:rsidP="00B814C8">
      <w:pPr>
        <w:shd w:val="clear" w:color="auto" w:fill="FFFFFF"/>
        <w:spacing w:after="0" w:line="240" w:lineRule="auto"/>
        <w:ind w:left="-284" w:right="-473" w:firstLine="230"/>
        <w:jc w:val="both"/>
        <w:rPr>
          <w:rFonts w:ascii="Times New Roman" w:hAnsi="Times New Roman" w:cs="Times New Roman"/>
          <w:color w:val="000000"/>
          <w:spacing w:val="2"/>
          <w:sz w:val="28"/>
          <w:szCs w:val="28"/>
          <w:lang w:val="kk-KZ"/>
        </w:rPr>
      </w:pPr>
    </w:p>
    <w:p w14:paraId="2459D5D3" w14:textId="77777777" w:rsidR="00B814C8" w:rsidRDefault="00B814C8" w:rsidP="0098387B">
      <w:pPr>
        <w:numPr>
          <w:ilvl w:val="0"/>
          <w:numId w:val="17"/>
        </w:numPr>
        <w:shd w:val="clear" w:color="auto" w:fill="FFFFFF"/>
        <w:spacing w:after="0" w:line="240" w:lineRule="auto"/>
        <w:ind w:right="-473"/>
        <w:jc w:val="both"/>
        <w:rPr>
          <w:rFonts w:ascii="Times New Roman" w:hAnsi="Times New Roman" w:cs="Times New Roman"/>
          <w:color w:val="000000"/>
          <w:spacing w:val="2"/>
          <w:sz w:val="28"/>
          <w:szCs w:val="28"/>
          <w:lang w:val="kk-KZ"/>
        </w:rPr>
      </w:pPr>
      <w:r w:rsidRPr="00B53F95">
        <w:rPr>
          <w:rFonts w:ascii="Times New Roman" w:hAnsi="Times New Roman" w:cs="Times New Roman"/>
          <w:color w:val="000000"/>
          <w:spacing w:val="2"/>
          <w:sz w:val="28"/>
          <w:szCs w:val="28"/>
          <w:lang w:val="kk-KZ"/>
        </w:rPr>
        <w:t xml:space="preserve">Кезкелген араластырғыштың негізгі бөлігі ол айналдырғыш </w:t>
      </w:r>
    </w:p>
    <w:p w14:paraId="256CB9E0" w14:textId="77777777" w:rsidR="00B814C8" w:rsidRPr="00B53F95" w:rsidRDefault="00B814C8" w:rsidP="00B814C8">
      <w:pPr>
        <w:shd w:val="clear" w:color="auto" w:fill="FFFFFF"/>
        <w:spacing w:after="0" w:line="240" w:lineRule="auto"/>
        <w:ind w:left="720" w:right="-473"/>
        <w:jc w:val="both"/>
        <w:rPr>
          <w:rFonts w:ascii="Times New Roman" w:hAnsi="Times New Roman" w:cs="Times New Roman"/>
          <w:color w:val="000000"/>
          <w:spacing w:val="2"/>
          <w:sz w:val="28"/>
          <w:szCs w:val="28"/>
          <w:lang w:val="kk-KZ"/>
        </w:rPr>
      </w:pPr>
      <w:r w:rsidRPr="00B53F95">
        <w:rPr>
          <w:rFonts w:ascii="Times New Roman" w:hAnsi="Times New Roman" w:cs="Times New Roman"/>
          <w:color w:val="000000"/>
          <w:spacing w:val="2"/>
          <w:sz w:val="28"/>
          <w:szCs w:val="28"/>
          <w:lang w:val="kk-KZ"/>
        </w:rPr>
        <w:t>валға бекітілген араластырғыш қасығының түрі.</w:t>
      </w:r>
    </w:p>
    <w:p w14:paraId="57237F05" w14:textId="77777777" w:rsidR="00B814C8" w:rsidRDefault="00B814C8" w:rsidP="0098387B">
      <w:pPr>
        <w:numPr>
          <w:ilvl w:val="0"/>
          <w:numId w:val="17"/>
        </w:numPr>
        <w:shd w:val="clear" w:color="auto" w:fill="FFFFFF"/>
        <w:spacing w:after="0" w:line="240" w:lineRule="auto"/>
        <w:ind w:right="-473"/>
        <w:jc w:val="both"/>
        <w:rPr>
          <w:rFonts w:ascii="Times New Roman" w:hAnsi="Times New Roman" w:cs="Times New Roman"/>
          <w:color w:val="000000"/>
          <w:spacing w:val="2"/>
          <w:sz w:val="28"/>
          <w:szCs w:val="28"/>
          <w:lang w:val="kk-KZ"/>
        </w:rPr>
      </w:pPr>
      <w:r w:rsidRPr="00B53F95">
        <w:rPr>
          <w:rFonts w:ascii="Times New Roman" w:hAnsi="Times New Roman" w:cs="Times New Roman"/>
          <w:color w:val="000000"/>
          <w:spacing w:val="2"/>
          <w:sz w:val="28"/>
          <w:szCs w:val="28"/>
          <w:lang w:val="kk-KZ"/>
        </w:rPr>
        <w:t xml:space="preserve"> Айналдырғыш вал тісі бар бөлігі арқылы араластырғыш қасығын</w:t>
      </w:r>
    </w:p>
    <w:p w14:paraId="07CCC8F3" w14:textId="77777777" w:rsidR="00B814C8" w:rsidRPr="00B53F95" w:rsidRDefault="00B814C8" w:rsidP="00B814C8">
      <w:pPr>
        <w:shd w:val="clear" w:color="auto" w:fill="FFFFFF"/>
        <w:spacing w:after="0" w:line="240" w:lineRule="auto"/>
        <w:ind w:left="720" w:right="-473"/>
        <w:jc w:val="both"/>
        <w:rPr>
          <w:rFonts w:ascii="Times New Roman" w:hAnsi="Times New Roman" w:cs="Times New Roman"/>
          <w:color w:val="000000"/>
          <w:spacing w:val="2"/>
          <w:sz w:val="28"/>
          <w:szCs w:val="28"/>
          <w:lang w:val="kk-KZ"/>
        </w:rPr>
      </w:pPr>
      <w:r w:rsidRPr="00B53F95">
        <w:rPr>
          <w:rFonts w:ascii="Times New Roman" w:hAnsi="Times New Roman" w:cs="Times New Roman"/>
          <w:color w:val="000000"/>
          <w:spacing w:val="2"/>
          <w:sz w:val="28"/>
          <w:szCs w:val="28"/>
          <w:lang w:val="kk-KZ"/>
        </w:rPr>
        <w:t xml:space="preserve"> іске қосады, ал валдың айналуына электроқозғағыш көмектеседі.</w:t>
      </w:r>
    </w:p>
    <w:p w14:paraId="5645B57E" w14:textId="64A33056" w:rsidR="00B814C8" w:rsidRDefault="00B814C8" w:rsidP="00B814C8">
      <w:pPr>
        <w:shd w:val="clear" w:color="auto" w:fill="FFFFFF"/>
        <w:spacing w:after="0" w:line="240" w:lineRule="auto"/>
        <w:ind w:left="-284" w:right="-473" w:firstLine="230"/>
        <w:jc w:val="both"/>
        <w:rPr>
          <w:rFonts w:ascii="Times New Roman" w:hAnsi="Times New Roman" w:cs="Times New Roman"/>
          <w:color w:val="000000"/>
          <w:spacing w:val="2"/>
          <w:sz w:val="28"/>
          <w:szCs w:val="28"/>
          <w:lang w:val="kk-KZ"/>
        </w:rPr>
      </w:pPr>
    </w:p>
    <w:p w14:paraId="4B508AD9"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bookmarkStart w:id="15" w:name="_Hlk151749325"/>
      <w:r w:rsidRPr="00382B19">
        <w:rPr>
          <w:rFonts w:ascii="Times New Roman" w:hAnsi="Times New Roman" w:cs="Times New Roman"/>
          <w:i/>
          <w:iCs/>
          <w:sz w:val="28"/>
          <w:szCs w:val="28"/>
          <w:lang w:val="kk-KZ"/>
        </w:rPr>
        <w:t>Мацерация. Экстрактілер.</w:t>
      </w:r>
    </w:p>
    <w:bookmarkEnd w:id="15"/>
    <w:p w14:paraId="466BE45F" w14:textId="77777777" w:rsidR="00B814C8" w:rsidRPr="00E335DB" w:rsidRDefault="00B814C8" w:rsidP="00B814C8">
      <w:pPr>
        <w:spacing w:after="0" w:line="240" w:lineRule="auto"/>
        <w:ind w:firstLine="708"/>
        <w:jc w:val="both"/>
        <w:rPr>
          <w:rFonts w:ascii="Times New Roman" w:hAnsi="Times New Roman" w:cs="Times New Roman"/>
          <w:sz w:val="28"/>
          <w:szCs w:val="28"/>
          <w:lang w:val="kk-KZ"/>
        </w:rPr>
      </w:pPr>
      <w:r w:rsidRPr="00E335DB">
        <w:rPr>
          <w:rFonts w:ascii="Times New Roman" w:hAnsi="Times New Roman" w:cs="Times New Roman"/>
          <w:sz w:val="28"/>
          <w:szCs w:val="28"/>
          <w:lang w:val="kk-KZ"/>
        </w:rPr>
        <w:t>Мацерация – дегеніміз жасуша аралық немесе жасуша ішіндегі заттардың өсімдік шикізатынан ертінді көмегімен еріп шығуы. Қарапайым, классикалық әдіс.</w:t>
      </w:r>
      <w:r>
        <w:rPr>
          <w:rFonts w:ascii="Times New Roman" w:hAnsi="Times New Roman" w:cs="Times New Roman"/>
          <w:sz w:val="28"/>
          <w:szCs w:val="28"/>
          <w:lang w:val="kk-KZ"/>
        </w:rPr>
        <w:t xml:space="preserve"> </w:t>
      </w:r>
      <w:r w:rsidRPr="00E335DB">
        <w:rPr>
          <w:rFonts w:ascii="Times New Roman" w:hAnsi="Times New Roman" w:cs="Times New Roman"/>
          <w:sz w:val="28"/>
          <w:szCs w:val="28"/>
          <w:lang w:val="kk-KZ"/>
        </w:rPr>
        <w:t xml:space="preserve"> Кей жерлерде мацерация әдісі 21-күнге дейін созылуы мүмкін. Ертіндіде этил спиртінің мөлшері 25%-дан төмен болмауы тиіс.</w:t>
      </w:r>
    </w:p>
    <w:p w14:paraId="3424D945" w14:textId="77777777" w:rsidR="00B814C8" w:rsidRPr="00E335DB" w:rsidRDefault="00B814C8" w:rsidP="00B814C8">
      <w:pPr>
        <w:spacing w:after="0" w:line="240" w:lineRule="auto"/>
        <w:ind w:firstLine="708"/>
        <w:jc w:val="both"/>
        <w:rPr>
          <w:rFonts w:ascii="Times New Roman" w:hAnsi="Times New Roman" w:cs="Times New Roman"/>
          <w:sz w:val="28"/>
          <w:szCs w:val="28"/>
        </w:rPr>
      </w:pPr>
      <w:r w:rsidRPr="00E335DB">
        <w:rPr>
          <w:rFonts w:ascii="Times New Roman" w:hAnsi="Times New Roman" w:cs="Times New Roman"/>
          <w:sz w:val="28"/>
          <w:szCs w:val="28"/>
          <w:lang w:val="kk-KZ"/>
        </w:rPr>
        <w:t xml:space="preserve">Эктрактілер дегеніміз өсімдік шикізатынан алынатын концентрленген сығынды, ол сығындыдан толық немесе жартылай ертіндіні қойылту </w:t>
      </w:r>
      <w:r w:rsidRPr="00E335DB">
        <w:rPr>
          <w:rFonts w:ascii="Times New Roman" w:hAnsi="Times New Roman" w:cs="Times New Roman"/>
          <w:sz w:val="28"/>
          <w:szCs w:val="28"/>
          <w:lang w:val="kk-KZ"/>
        </w:rPr>
        <w:lastRenderedPageBreak/>
        <w:t xml:space="preserve">нәтижесінде кетіреді. Бұл экстрактілерді таблетка, капсула, суппозитории, жақпа май, гель, пленка түрлі түрлерде пайдаланады. </w:t>
      </w:r>
    </w:p>
    <w:p w14:paraId="04AFEDDB" w14:textId="5B61282D" w:rsidR="00B814C8" w:rsidRDefault="00B814C8" w:rsidP="00B814C8">
      <w:pPr>
        <w:spacing w:after="0" w:line="240" w:lineRule="auto"/>
        <w:jc w:val="both"/>
        <w:rPr>
          <w:rFonts w:ascii="Times New Roman" w:hAnsi="Times New Roman" w:cs="Times New Roman"/>
          <w:sz w:val="28"/>
          <w:szCs w:val="28"/>
          <w:lang w:val="kk-KZ"/>
        </w:rPr>
      </w:pPr>
      <w:r w:rsidRPr="00E335DB">
        <w:rPr>
          <w:rFonts w:ascii="Times New Roman" w:hAnsi="Times New Roman" w:cs="Times New Roman"/>
          <w:sz w:val="28"/>
          <w:szCs w:val="28"/>
          <w:lang w:val="kk-KZ"/>
        </w:rPr>
        <w:t xml:space="preserve">Бұл дәрілік түрлер ТУ, ВФС, ВАНД, АНД негіздерінде жасалады. Қазіргі кезде 48 экстрактілер пайдаға асып отыр. </w:t>
      </w:r>
    </w:p>
    <w:p w14:paraId="394F2E80" w14:textId="77777777" w:rsidR="00F342C0" w:rsidRDefault="00F342C0" w:rsidP="00B814C8">
      <w:pPr>
        <w:spacing w:after="0" w:line="240" w:lineRule="auto"/>
        <w:jc w:val="both"/>
        <w:rPr>
          <w:rFonts w:ascii="Times New Roman" w:hAnsi="Times New Roman" w:cs="Times New Roman"/>
          <w:sz w:val="28"/>
          <w:szCs w:val="28"/>
          <w:lang w:val="kk-KZ"/>
        </w:rPr>
      </w:pPr>
    </w:p>
    <w:p w14:paraId="6C44B077"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Мацерация кондырғысы</w:t>
      </w:r>
    </w:p>
    <w:p w14:paraId="2232B121" w14:textId="77777777" w:rsidR="00B814C8" w:rsidRDefault="00B814C8" w:rsidP="00B814C8">
      <w:pPr>
        <w:spacing w:after="0" w:line="240" w:lineRule="auto"/>
        <w:jc w:val="center"/>
        <w:rPr>
          <w:rFonts w:ascii="Times New Roman" w:hAnsi="Times New Roman" w:cs="Times New Roman"/>
          <w:b/>
          <w:bCs/>
          <w:color w:val="0070C0"/>
          <w:sz w:val="32"/>
          <w:szCs w:val="32"/>
          <w:lang w:val="kk-KZ"/>
        </w:rPr>
      </w:pPr>
      <w:r w:rsidRPr="00E335DB">
        <w:rPr>
          <w:rFonts w:ascii="Times New Roman" w:hAnsi="Times New Roman" w:cs="Times New Roman"/>
          <w:b/>
          <w:bCs/>
          <w:noProof/>
          <w:color w:val="0070C0"/>
          <w:sz w:val="32"/>
          <w:szCs w:val="32"/>
        </w:rPr>
        <w:drawing>
          <wp:inline distT="0" distB="0" distL="0" distR="0" wp14:anchorId="5984810D" wp14:editId="4B57B40D">
            <wp:extent cx="4533900" cy="2000250"/>
            <wp:effectExtent l="0" t="0" r="0" b="0"/>
            <wp:docPr id="9" name="Объект 8" descr="https://ztl.nuph.edu.ua/html/medication/images/hydrodyn_extraction.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9" name="Объект 8" descr="https://ztl.nuph.edu.ua/html/medication/images/hydrodyn_extraction.jpg"/>
                    <pic:cNvPicPr>
                      <a:picLocks noGr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900" cy="2000250"/>
                    </a:xfrm>
                    <a:prstGeom prst="rect">
                      <a:avLst/>
                    </a:prstGeom>
                    <a:noFill/>
                    <a:ln>
                      <a:noFill/>
                    </a:ln>
                  </pic:spPr>
                </pic:pic>
              </a:graphicData>
            </a:graphic>
          </wp:inline>
        </w:drawing>
      </w:r>
    </w:p>
    <w:p w14:paraId="0DC2080C" w14:textId="77777777" w:rsidR="00B814C8" w:rsidRDefault="00B814C8" w:rsidP="00B814C8">
      <w:pPr>
        <w:spacing w:after="0" w:line="240" w:lineRule="auto"/>
        <w:jc w:val="center"/>
        <w:rPr>
          <w:rFonts w:ascii="Times New Roman" w:hAnsi="Times New Roman" w:cs="Times New Roman"/>
          <w:b/>
          <w:bCs/>
          <w:color w:val="0070C0"/>
          <w:sz w:val="32"/>
          <w:szCs w:val="32"/>
          <w:lang w:val="kk-KZ"/>
        </w:rPr>
      </w:pPr>
      <w:r w:rsidRPr="00E335DB">
        <w:rPr>
          <w:rFonts w:ascii="Times New Roman" w:hAnsi="Times New Roman" w:cs="Times New Roman"/>
          <w:b/>
          <w:bCs/>
          <w:noProof/>
          <w:color w:val="0070C0"/>
          <w:sz w:val="32"/>
          <w:szCs w:val="32"/>
        </w:rPr>
        <w:drawing>
          <wp:inline distT="0" distB="0" distL="0" distR="0" wp14:anchorId="7EA338E0" wp14:editId="7776BB18">
            <wp:extent cx="2076450" cy="1866900"/>
            <wp:effectExtent l="0" t="0" r="0" b="0"/>
            <wp:docPr id="8" name="Объект 7" descr="https://ztl.nuph.edu.ua/html/medication/images/macer_tank.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Объект 7" descr="https://ztl.nuph.edu.ua/html/medication/images/macer_tank.jpg"/>
                    <pic:cNvPicPr>
                      <a:picLocks noGrp="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6450" cy="1866900"/>
                    </a:xfrm>
                    <a:prstGeom prst="rect">
                      <a:avLst/>
                    </a:prstGeom>
                    <a:noFill/>
                    <a:ln>
                      <a:noFill/>
                    </a:ln>
                  </pic:spPr>
                </pic:pic>
              </a:graphicData>
            </a:graphic>
          </wp:inline>
        </w:drawing>
      </w:r>
    </w:p>
    <w:p w14:paraId="5D7D34F6" w14:textId="77777777" w:rsidR="00F342C0" w:rsidRPr="00382B19" w:rsidRDefault="00F342C0" w:rsidP="00F342C0">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Перколяция кондырғысы</w:t>
      </w:r>
    </w:p>
    <w:p w14:paraId="72B75D03" w14:textId="74C3AC51" w:rsidR="00F342C0" w:rsidRPr="00930429" w:rsidRDefault="00F342C0" w:rsidP="00F342C0">
      <w:pPr>
        <w:spacing w:after="0" w:line="240" w:lineRule="auto"/>
        <w:ind w:firstLine="708"/>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Перколяцияға арналған қондырғылар цилиндрлі (а, в) немесе конус тәрізді (б) болады. Сонымен қатар сырттан қыздыруға пар беретін көйлегі болады.</w:t>
      </w:r>
    </w:p>
    <w:p w14:paraId="7F782177" w14:textId="77777777" w:rsidR="00F342C0" w:rsidRPr="00930429" w:rsidRDefault="00F342C0" w:rsidP="00F4536E">
      <w:pPr>
        <w:spacing w:after="0" w:line="240" w:lineRule="auto"/>
        <w:ind w:firstLine="708"/>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Өздігінен ашылады да, шикізат өзі төгіледі.  Олар тотықпайтын болаттан, аллюминийден, арнайы өңделген мыстан жасалады.</w:t>
      </w:r>
    </w:p>
    <w:p w14:paraId="3EA8C94B" w14:textId="77777777" w:rsidR="00F342C0" w:rsidRPr="00930429" w:rsidRDefault="00F342C0" w:rsidP="00F342C0">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Перколятордың төменгі жағында тор (перфорированная сетка) болады (1), оның үстіне фильтрлеуші материал салады (2) (мешковина, полотно т.б.) және шикізат салады. Цилиндрлі перколяторлар шикізатты төгуде ыңғайлы, конусты  перколяторда экстракция біркелкі жүреді.</w:t>
      </w:r>
    </w:p>
    <w:p w14:paraId="4598BF92" w14:textId="6C3F0DD9" w:rsidR="00F342C0" w:rsidRDefault="00F342C0" w:rsidP="00B814C8">
      <w:pPr>
        <w:spacing w:after="0" w:line="240" w:lineRule="auto"/>
        <w:jc w:val="both"/>
        <w:rPr>
          <w:rFonts w:ascii="Times New Roman" w:hAnsi="Times New Roman" w:cs="Times New Roman"/>
          <w:b/>
          <w:bCs/>
          <w:color w:val="0070C0"/>
          <w:sz w:val="32"/>
          <w:szCs w:val="32"/>
          <w:lang w:val="kk-KZ"/>
        </w:rPr>
      </w:pPr>
    </w:p>
    <w:p w14:paraId="1C1DE7D2" w14:textId="77777777" w:rsidR="00B814C8" w:rsidRDefault="00B814C8" w:rsidP="00F342C0">
      <w:pPr>
        <w:spacing w:after="0" w:line="240" w:lineRule="auto"/>
        <w:jc w:val="center"/>
        <w:rPr>
          <w:rFonts w:ascii="Times New Roman" w:hAnsi="Times New Roman" w:cs="Times New Roman"/>
          <w:b/>
          <w:bCs/>
          <w:color w:val="0070C0"/>
          <w:sz w:val="32"/>
          <w:szCs w:val="32"/>
          <w:lang w:val="kk-KZ"/>
        </w:rPr>
      </w:pPr>
      <w:r w:rsidRPr="009E0159">
        <w:rPr>
          <w:rFonts w:ascii="Times New Roman" w:hAnsi="Times New Roman" w:cs="Times New Roman"/>
          <w:b/>
          <w:bCs/>
          <w:noProof/>
          <w:color w:val="0070C0"/>
          <w:sz w:val="32"/>
          <w:szCs w:val="32"/>
        </w:rPr>
        <w:drawing>
          <wp:inline distT="0" distB="0" distL="0" distR="0" wp14:anchorId="1AC7E7E1" wp14:editId="06D5DF8F">
            <wp:extent cx="3997842" cy="1648046"/>
            <wp:effectExtent l="0" t="0" r="3175" b="9525"/>
            <wp:docPr id="11" name="Объект 4" descr="Перколяторы-экстракторы"/>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Объект 4" descr="Перколяторы-экстракторы"/>
                    <pic:cNvPicPr>
                      <a:picLocks noGrp="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11035" cy="1653485"/>
                    </a:xfrm>
                    <a:prstGeom prst="rect">
                      <a:avLst/>
                    </a:prstGeom>
                    <a:noFill/>
                    <a:ln>
                      <a:noFill/>
                    </a:ln>
                  </pic:spPr>
                </pic:pic>
              </a:graphicData>
            </a:graphic>
          </wp:inline>
        </w:drawing>
      </w:r>
    </w:p>
    <w:p w14:paraId="42532A52" w14:textId="77777777" w:rsidR="00B814C8" w:rsidRDefault="00B814C8" w:rsidP="00B814C8">
      <w:pPr>
        <w:spacing w:after="0" w:line="240" w:lineRule="auto"/>
        <w:jc w:val="both"/>
        <w:rPr>
          <w:rFonts w:ascii="Times New Roman" w:hAnsi="Times New Roman" w:cs="Times New Roman"/>
          <w:b/>
          <w:bCs/>
          <w:color w:val="0070C0"/>
          <w:sz w:val="32"/>
          <w:szCs w:val="32"/>
          <w:lang w:val="kk-KZ"/>
        </w:rPr>
      </w:pPr>
    </w:p>
    <w:p w14:paraId="567D0EE9"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Кемшілігі:</w:t>
      </w:r>
    </w:p>
    <w:p w14:paraId="16B1D398"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Сұйық экстрактіде негізгі және қосымша заттардың концентрленген сығындысы алынады, сондықтан спирттің концентрациясы немесе қатынасы өзгерсе тұнба түседі. Сондықтан сұйық экстрактің жақсы, тығыздап жапқан дұрыс.</w:t>
      </w:r>
    </w:p>
    <w:p w14:paraId="3F0F249E"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Сұйық экстракт алудағы әдістер: перколяция, реперколяция әдісі және  қарсы ағынды экстракция.</w:t>
      </w:r>
    </w:p>
    <w:p w14:paraId="42FC964B"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Сұйық экстракция өндірісіндегі </w:t>
      </w:r>
      <w:r w:rsidRPr="00930429">
        <w:rPr>
          <w:rFonts w:ascii="Times New Roman" w:hAnsi="Times New Roman" w:cs="Times New Roman"/>
          <w:i/>
          <w:iCs/>
          <w:sz w:val="28"/>
          <w:szCs w:val="28"/>
          <w:lang w:val="kk-KZ"/>
        </w:rPr>
        <w:t>перколяция,</w:t>
      </w:r>
      <w:r w:rsidRPr="00930429">
        <w:rPr>
          <w:rFonts w:ascii="Times New Roman" w:hAnsi="Times New Roman" w:cs="Times New Roman"/>
          <w:sz w:val="28"/>
          <w:szCs w:val="28"/>
          <w:lang w:val="kk-KZ"/>
        </w:rPr>
        <w:t xml:space="preserve"> тұндырынды алуға ұқсайды. Шикізатты ісіндіресің, сосын тұндырасың. Ерекшелігі мынада: сұйық экстракт алғанда экстрактыны алуды екіге бөледі.</w:t>
      </w:r>
    </w:p>
    <w:p w14:paraId="6F1E8D5D"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1 көлем шикізат массасына 7-8 көлем экстрагент жұмсалады. </w:t>
      </w:r>
    </w:p>
    <w:p w14:paraId="61D2CE15" w14:textId="77777777" w:rsidR="00753020" w:rsidRDefault="00753020" w:rsidP="00B814C8">
      <w:pPr>
        <w:spacing w:after="0" w:line="240" w:lineRule="auto"/>
        <w:jc w:val="both"/>
        <w:rPr>
          <w:rFonts w:ascii="Times New Roman" w:hAnsi="Times New Roman" w:cs="Times New Roman"/>
          <w:sz w:val="32"/>
          <w:szCs w:val="32"/>
          <w:lang w:val="kk-KZ"/>
        </w:rPr>
      </w:pPr>
    </w:p>
    <w:p w14:paraId="73FE3E7B"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bookmarkStart w:id="16" w:name="_Hlk151749411"/>
      <w:r w:rsidRPr="00382B19">
        <w:rPr>
          <w:rFonts w:ascii="Times New Roman" w:hAnsi="Times New Roman" w:cs="Times New Roman"/>
          <w:i/>
          <w:iCs/>
          <w:sz w:val="28"/>
          <w:szCs w:val="28"/>
          <w:lang w:val="kk-KZ"/>
        </w:rPr>
        <w:t>Перколяция үрдісі.</w:t>
      </w:r>
    </w:p>
    <w:bookmarkEnd w:id="16"/>
    <w:p w14:paraId="7BAFF004" w14:textId="77777777" w:rsidR="00B814C8" w:rsidRPr="00930429" w:rsidRDefault="00B814C8" w:rsidP="00F4536E">
      <w:pPr>
        <w:spacing w:after="0" w:line="240" w:lineRule="auto"/>
        <w:ind w:firstLine="708"/>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Концентрленген сұйық экстракт алу үшін белгілі уақыт шикізат сұйықпен экстракцияланған соң, бастапқы массалық көлем (100 көлем болса), онда оның 85 көлемін жоғарыдан бастырып отырып құйып алады. </w:t>
      </w:r>
    </w:p>
    <w:p w14:paraId="2797B99F" w14:textId="77777777" w:rsidR="00B814C8" w:rsidRPr="00930429" w:rsidRDefault="00B814C8" w:rsidP="00B814C8">
      <w:pPr>
        <w:spacing w:after="0" w:line="240" w:lineRule="auto"/>
        <w:ind w:firstLine="708"/>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Жаңа ертіндімен бірінші перколяторды толтырады, кейіннен ол концентрациясы төмен ертіндіні екінші перколятордағы шикізатқа жібіреді, шикізатты екі-үш-төрт рет өңдеп, шикізаттағы негізгі зат толық ертіндіге өткенше жұмыс жүреді (одан шығатын ертінді 600-700 көлем болады) шикізатпен салыстырғанда. </w:t>
      </w:r>
    </w:p>
    <w:p w14:paraId="02B8DF75" w14:textId="77777777" w:rsidR="00B814C8" w:rsidRPr="00930429" w:rsidRDefault="00B814C8" w:rsidP="00B814C8">
      <w:pPr>
        <w:spacing w:after="0" w:line="240" w:lineRule="auto"/>
        <w:ind w:firstLine="708"/>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Бірінші рет шикізатқа шаққанда ертіндінің 80-85% бөлек ыдысқа құйып қояды. Сосын перколяцияны басқа ыдыста жүргізеді шикізат толық сызылып немесе экстракцияланып болғанша. </w:t>
      </w:r>
    </w:p>
    <w:p w14:paraId="0961450D"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Алынатын ертінді шикізатқа қарағанда 7-8 есе көп болуы мүмкін және негізгі зат концентрациясы азаяды. </w:t>
      </w:r>
    </w:p>
    <w:p w14:paraId="73A2CA61"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Ол (отпусктерді) 50-60</w:t>
      </w:r>
      <w:r w:rsidRPr="00930429">
        <w:rPr>
          <w:rFonts w:ascii="Times New Roman" w:hAnsi="Times New Roman" w:cs="Times New Roman"/>
          <w:sz w:val="28"/>
          <w:szCs w:val="28"/>
          <w:vertAlign w:val="superscript"/>
          <w:lang w:val="kk-KZ"/>
        </w:rPr>
        <w:t>0</w:t>
      </w:r>
      <w:r w:rsidRPr="00930429">
        <w:rPr>
          <w:rFonts w:ascii="Times New Roman" w:hAnsi="Times New Roman" w:cs="Times New Roman"/>
          <w:sz w:val="28"/>
          <w:szCs w:val="28"/>
          <w:lang w:val="kk-KZ"/>
        </w:rPr>
        <w:t xml:space="preserve">С температурада қойылтады шикізат массасымен салыстырғанда 15-20% болғанша, сосын бірінші перколятордан алған ертіндімен араластырады. </w:t>
      </w:r>
    </w:p>
    <w:p w14:paraId="473AE716" w14:textId="77777777" w:rsidR="00B814C8" w:rsidRPr="00930429" w:rsidRDefault="00B814C8" w:rsidP="00B814C8">
      <w:pPr>
        <w:spacing w:after="0" w:line="240" w:lineRule="auto"/>
        <w:ind w:firstLine="708"/>
        <w:jc w:val="both"/>
        <w:rPr>
          <w:rFonts w:ascii="Times New Roman" w:hAnsi="Times New Roman" w:cs="Times New Roman"/>
          <w:sz w:val="28"/>
          <w:szCs w:val="28"/>
        </w:rPr>
      </w:pPr>
      <w:r w:rsidRPr="00930429">
        <w:rPr>
          <w:rFonts w:ascii="Times New Roman" w:hAnsi="Times New Roman" w:cs="Times New Roman"/>
          <w:sz w:val="28"/>
          <w:szCs w:val="28"/>
          <w:lang w:val="kk-KZ"/>
        </w:rPr>
        <w:t>Нәтижесінде шикізат- экстракт 1:1 қатынаста болады.</w:t>
      </w:r>
    </w:p>
    <w:p w14:paraId="39C00B4A" w14:textId="77777777" w:rsidR="00B814C8" w:rsidRPr="00930429" w:rsidRDefault="00B814C8" w:rsidP="00B814C8">
      <w:pPr>
        <w:spacing w:after="0" w:line="240" w:lineRule="auto"/>
        <w:ind w:firstLine="708"/>
        <w:jc w:val="both"/>
        <w:rPr>
          <w:rFonts w:ascii="Times New Roman" w:hAnsi="Times New Roman" w:cs="Times New Roman"/>
          <w:sz w:val="28"/>
          <w:szCs w:val="28"/>
        </w:rPr>
      </w:pPr>
      <w:r w:rsidRPr="00930429">
        <w:rPr>
          <w:rFonts w:ascii="Times New Roman" w:hAnsi="Times New Roman" w:cs="Times New Roman"/>
          <w:sz w:val="28"/>
          <w:szCs w:val="28"/>
          <w:lang w:val="kk-KZ"/>
        </w:rPr>
        <w:t xml:space="preserve">Сұйытылған экстрактіні  7-8 көлемге дейін концентрлеп, концентратты 100 көлемге сулы-спиртпен жеткізеді. </w:t>
      </w:r>
    </w:p>
    <w:p w14:paraId="177DD6A0" w14:textId="77777777" w:rsidR="00B814C8" w:rsidRPr="00930429" w:rsidRDefault="00B814C8" w:rsidP="00B814C8">
      <w:pPr>
        <w:spacing w:after="0" w:line="240" w:lineRule="auto"/>
        <w:jc w:val="both"/>
        <w:rPr>
          <w:rFonts w:ascii="Times New Roman" w:hAnsi="Times New Roman" w:cs="Times New Roman"/>
          <w:sz w:val="28"/>
          <w:szCs w:val="28"/>
        </w:rPr>
      </w:pPr>
      <w:r w:rsidRPr="00930429">
        <w:rPr>
          <w:rFonts w:ascii="Times New Roman" w:hAnsi="Times New Roman" w:cs="Times New Roman"/>
          <w:sz w:val="28"/>
          <w:szCs w:val="28"/>
          <w:lang w:val="kk-KZ"/>
        </w:rPr>
        <w:t>Алынған концентратты 8</w:t>
      </w:r>
      <w:r w:rsidRPr="00930429">
        <w:rPr>
          <w:rFonts w:ascii="Times New Roman" w:hAnsi="Times New Roman" w:cs="Times New Roman"/>
          <w:sz w:val="28"/>
          <w:szCs w:val="28"/>
          <w:vertAlign w:val="superscript"/>
          <w:lang w:val="kk-KZ"/>
        </w:rPr>
        <w:t>0</w:t>
      </w:r>
      <w:r w:rsidRPr="00930429">
        <w:rPr>
          <w:rFonts w:ascii="Times New Roman" w:hAnsi="Times New Roman" w:cs="Times New Roman"/>
          <w:sz w:val="28"/>
          <w:szCs w:val="28"/>
          <w:lang w:val="kk-KZ"/>
        </w:rPr>
        <w:t xml:space="preserve">С-та (1-3 күн) қойып қояды, сосын друк-фильтр арқылы фильтрлеп, дайын экстрактіні фасовкаға жібереді. </w:t>
      </w:r>
    </w:p>
    <w:p w14:paraId="519F6934" w14:textId="77777777" w:rsidR="00B814C8" w:rsidRPr="00930429" w:rsidRDefault="00B814C8" w:rsidP="00B814C8">
      <w:pPr>
        <w:spacing w:after="0" w:line="240" w:lineRule="auto"/>
        <w:jc w:val="both"/>
        <w:rPr>
          <w:rFonts w:ascii="Times New Roman" w:hAnsi="Times New Roman" w:cs="Times New Roman"/>
          <w:sz w:val="28"/>
          <w:szCs w:val="28"/>
        </w:rPr>
      </w:pPr>
      <w:r w:rsidRPr="00930429">
        <w:rPr>
          <w:rFonts w:ascii="Times New Roman" w:hAnsi="Times New Roman" w:cs="Times New Roman"/>
          <w:i/>
          <w:iCs/>
          <w:sz w:val="28"/>
          <w:szCs w:val="28"/>
          <w:lang w:val="kk-KZ"/>
        </w:rPr>
        <w:t>Кемшілігі:</w:t>
      </w:r>
      <w:r w:rsidRPr="00930429">
        <w:rPr>
          <w:rFonts w:ascii="Times New Roman" w:hAnsi="Times New Roman" w:cs="Times New Roman"/>
          <w:sz w:val="28"/>
          <w:szCs w:val="28"/>
          <w:lang w:val="kk-KZ"/>
        </w:rPr>
        <w:t xml:space="preserve"> сұйытылған экстрактіні қоюландыру үшін біраз жылытуға электр тоғы кетеді;</w:t>
      </w:r>
    </w:p>
    <w:p w14:paraId="6B93C8C1" w14:textId="77777777" w:rsidR="00B814C8" w:rsidRPr="00930429" w:rsidRDefault="00B814C8" w:rsidP="00B814C8">
      <w:pPr>
        <w:spacing w:after="0" w:line="240" w:lineRule="auto"/>
        <w:jc w:val="both"/>
        <w:rPr>
          <w:rFonts w:ascii="Times New Roman" w:hAnsi="Times New Roman" w:cs="Times New Roman"/>
          <w:sz w:val="28"/>
          <w:szCs w:val="28"/>
          <w:lang w:val="kk-KZ"/>
        </w:rPr>
      </w:pPr>
      <w:r w:rsidRPr="00930429">
        <w:rPr>
          <w:rFonts w:ascii="Times New Roman" w:hAnsi="Times New Roman" w:cs="Times New Roman"/>
          <w:sz w:val="28"/>
          <w:szCs w:val="28"/>
          <w:lang w:val="kk-KZ"/>
        </w:rPr>
        <w:t xml:space="preserve"> Концентрлеу кезінде кейбір заттар тотығуы немесе ыдырауы мүмкін.</w:t>
      </w:r>
    </w:p>
    <w:p w14:paraId="1F897E4A" w14:textId="77777777" w:rsidR="00B814C8" w:rsidRDefault="00B814C8" w:rsidP="00B814C8">
      <w:pPr>
        <w:spacing w:after="0" w:line="240" w:lineRule="auto"/>
        <w:ind w:left="-284"/>
        <w:jc w:val="both"/>
        <w:rPr>
          <w:rFonts w:ascii="Times New Roman" w:hAnsi="Times New Roman" w:cs="Times New Roman"/>
          <w:b/>
          <w:bCs/>
          <w:color w:val="0070C0"/>
          <w:sz w:val="28"/>
          <w:szCs w:val="28"/>
          <w:lang w:val="kk-KZ"/>
        </w:rPr>
      </w:pPr>
    </w:p>
    <w:p w14:paraId="78BE9F31" w14:textId="77777777" w:rsidR="00B814C8" w:rsidRPr="00382B19" w:rsidRDefault="00B814C8" w:rsidP="00B814C8">
      <w:pPr>
        <w:spacing w:after="0" w:line="240" w:lineRule="auto"/>
        <w:ind w:left="-284"/>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Тұндырынды алу өндірісі</w:t>
      </w:r>
    </w:p>
    <w:p w14:paraId="43EE117D"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Мысалы, тұндырынды алу өндірісі: а) шикізатты ұнтақтау; б) перколяция; в) фазаларды бөлу; г) фасовка (тараға толтыру).</w:t>
      </w:r>
    </w:p>
    <w:p w14:paraId="1F21B776"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Pr>
          <w:rFonts w:ascii="Times New Roman" w:hAnsi="Times New Roman" w:cs="Times New Roman"/>
          <w:sz w:val="28"/>
          <w:szCs w:val="28"/>
          <w:lang w:val="kk-KZ"/>
        </w:rPr>
        <w:t>Үрдістің</w:t>
      </w:r>
      <w:r w:rsidRPr="00694E75">
        <w:rPr>
          <w:rFonts w:ascii="Times New Roman" w:hAnsi="Times New Roman" w:cs="Times New Roman"/>
          <w:sz w:val="28"/>
          <w:szCs w:val="28"/>
          <w:lang w:val="kk-KZ"/>
        </w:rPr>
        <w:t xml:space="preserve"> негізгі сатысы –перколяция- бұл бірнеше</w:t>
      </w:r>
    </w:p>
    <w:p w14:paraId="6B87F58B"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t xml:space="preserve"> технологиялық операциялардан тұрады:</w:t>
      </w:r>
    </w:p>
    <w:p w14:paraId="59E3C0DE"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lastRenderedPageBreak/>
        <w:t>шикізатты экстрагенттің оптауы;</w:t>
      </w:r>
    </w:p>
    <w:p w14:paraId="116AE9BB"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t>перколяторға салу;</w:t>
      </w:r>
    </w:p>
    <w:p w14:paraId="4D955FAF"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t>перколяторды экстрагентпен толтыру;</w:t>
      </w:r>
    </w:p>
    <w:p w14:paraId="7684919D"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t>перколяция жүргізу – шикізатты экстракциялау.</w:t>
      </w:r>
    </w:p>
    <w:p w14:paraId="56D33A75" w14:textId="77777777" w:rsidR="00B814C8" w:rsidRPr="00694E75" w:rsidRDefault="00B814C8" w:rsidP="00B814C8">
      <w:pPr>
        <w:spacing w:after="0" w:line="240" w:lineRule="auto"/>
        <w:ind w:left="-284"/>
        <w:jc w:val="both"/>
        <w:rPr>
          <w:rFonts w:ascii="Times New Roman" w:hAnsi="Times New Roman" w:cs="Times New Roman"/>
          <w:sz w:val="28"/>
          <w:szCs w:val="28"/>
        </w:rPr>
      </w:pPr>
      <w:r w:rsidRPr="00694E75">
        <w:rPr>
          <w:rFonts w:ascii="Times New Roman" w:hAnsi="Times New Roman" w:cs="Times New Roman"/>
          <w:sz w:val="28"/>
          <w:szCs w:val="28"/>
          <w:lang w:val="kk-KZ"/>
        </w:rPr>
        <w:t>Өндірістік процестер периодты, үздіксіз және жартылай үздіксіз болады.</w:t>
      </w:r>
    </w:p>
    <w:p w14:paraId="00766F41" w14:textId="77777777" w:rsidR="00B814C8" w:rsidRPr="00F4536E" w:rsidRDefault="00B814C8" w:rsidP="00B814C8">
      <w:pPr>
        <w:spacing w:after="0" w:line="240" w:lineRule="auto"/>
        <w:jc w:val="both"/>
        <w:rPr>
          <w:rFonts w:ascii="Times New Roman" w:hAnsi="Times New Roman" w:cs="Times New Roman"/>
          <w:i/>
          <w:iCs/>
          <w:color w:val="0070C0"/>
          <w:sz w:val="32"/>
          <w:szCs w:val="32"/>
        </w:rPr>
      </w:pPr>
    </w:p>
    <w:p w14:paraId="5A96AE6F" w14:textId="03B3081E" w:rsidR="00B814C8" w:rsidRPr="00382B19" w:rsidRDefault="00B814C8" w:rsidP="00B814C8">
      <w:pPr>
        <w:spacing w:after="0" w:line="240" w:lineRule="auto"/>
        <w:ind w:left="-284"/>
        <w:jc w:val="both"/>
        <w:rPr>
          <w:rFonts w:ascii="Times New Roman" w:hAnsi="Times New Roman" w:cs="Times New Roman"/>
          <w:i/>
          <w:iCs/>
          <w:sz w:val="28"/>
          <w:szCs w:val="28"/>
          <w:lang w:val="kk-KZ"/>
        </w:rPr>
      </w:pPr>
      <w:bookmarkStart w:id="17" w:name="_Hlk151749464"/>
      <w:r w:rsidRPr="00382B19">
        <w:rPr>
          <w:rFonts w:ascii="Times New Roman" w:hAnsi="Times New Roman" w:cs="Times New Roman"/>
          <w:i/>
          <w:iCs/>
          <w:sz w:val="28"/>
          <w:szCs w:val="28"/>
          <w:lang w:val="kk-KZ"/>
        </w:rPr>
        <w:t xml:space="preserve">Периодты (үздікті) Үздіксіз  </w:t>
      </w:r>
      <w:r w:rsidR="00382B19">
        <w:rPr>
          <w:rFonts w:ascii="Times New Roman" w:hAnsi="Times New Roman" w:cs="Times New Roman"/>
          <w:i/>
          <w:iCs/>
          <w:sz w:val="28"/>
          <w:szCs w:val="28"/>
          <w:lang w:val="kk-KZ"/>
        </w:rPr>
        <w:t>үрдістер</w:t>
      </w:r>
    </w:p>
    <w:bookmarkEnd w:id="17"/>
    <w:p w14:paraId="61AEBD67" w14:textId="3A1F21D9"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i/>
          <w:iCs/>
          <w:sz w:val="28"/>
          <w:szCs w:val="28"/>
          <w:lang w:val="kk-KZ"/>
        </w:rPr>
        <w:t xml:space="preserve">Периодты (үздікті) </w:t>
      </w:r>
      <w:r w:rsidR="00382B19">
        <w:rPr>
          <w:rFonts w:ascii="Times New Roman" w:hAnsi="Times New Roman" w:cs="Times New Roman"/>
          <w:i/>
          <w:iCs/>
          <w:sz w:val="28"/>
          <w:szCs w:val="28"/>
          <w:lang w:val="kk-KZ"/>
        </w:rPr>
        <w:t>үрдістер</w:t>
      </w:r>
      <w:r w:rsidRPr="00694E75">
        <w:rPr>
          <w:rFonts w:ascii="Times New Roman" w:hAnsi="Times New Roman" w:cs="Times New Roman"/>
          <w:i/>
          <w:iCs/>
          <w:sz w:val="28"/>
          <w:szCs w:val="28"/>
          <w:lang w:val="kk-KZ"/>
        </w:rPr>
        <w:t xml:space="preserve"> </w:t>
      </w:r>
      <w:r w:rsidRPr="00694E75">
        <w:rPr>
          <w:rFonts w:ascii="Times New Roman" w:hAnsi="Times New Roman" w:cs="Times New Roman"/>
          <w:sz w:val="28"/>
          <w:szCs w:val="28"/>
          <w:lang w:val="kk-KZ"/>
        </w:rPr>
        <w:t>үздікті аппараттарда жүргізіледі. Бұл кезде соіғы өнім аппараттан белгілі бір уақыттан соң алынады да, аппарат жаңа өніммен толтырылады, өндірістік цикл қайталанады.</w:t>
      </w:r>
    </w:p>
    <w:p w14:paraId="07A4FF00" w14:textId="77777777"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Көптеген технологиялық процестер галенофармацевтикалық өндірісте үздікті процеске жатады.</w:t>
      </w:r>
    </w:p>
    <w:p w14:paraId="5FD749A9" w14:textId="6C0B0D90" w:rsidR="00B814C8" w:rsidRPr="00694E75" w:rsidRDefault="00B814C8" w:rsidP="00B814C8">
      <w:pPr>
        <w:spacing w:after="0" w:line="240" w:lineRule="auto"/>
        <w:ind w:left="-284"/>
        <w:jc w:val="both"/>
        <w:rPr>
          <w:rFonts w:ascii="Times New Roman" w:hAnsi="Times New Roman" w:cs="Times New Roman"/>
          <w:sz w:val="28"/>
          <w:szCs w:val="28"/>
          <w:lang w:val="kk-KZ"/>
        </w:rPr>
      </w:pPr>
      <w:bookmarkStart w:id="18" w:name="_Hlk151749489"/>
      <w:r w:rsidRPr="00694E75">
        <w:rPr>
          <w:rFonts w:ascii="Times New Roman" w:hAnsi="Times New Roman" w:cs="Times New Roman"/>
          <w:i/>
          <w:iCs/>
          <w:sz w:val="28"/>
          <w:szCs w:val="28"/>
          <w:lang w:val="kk-KZ"/>
        </w:rPr>
        <w:t>Үздіксіз</w:t>
      </w:r>
      <w:r w:rsidR="00382B19">
        <w:rPr>
          <w:rFonts w:ascii="Times New Roman" w:hAnsi="Times New Roman" w:cs="Times New Roman"/>
          <w:i/>
          <w:iCs/>
          <w:sz w:val="28"/>
          <w:szCs w:val="28"/>
          <w:lang w:val="kk-KZ"/>
        </w:rPr>
        <w:t xml:space="preserve"> үрдістер</w:t>
      </w:r>
      <w:r w:rsidRPr="00694E75">
        <w:rPr>
          <w:rFonts w:ascii="Times New Roman" w:hAnsi="Times New Roman" w:cs="Times New Roman"/>
          <w:i/>
          <w:iCs/>
          <w:sz w:val="28"/>
          <w:szCs w:val="28"/>
          <w:lang w:val="kk-KZ"/>
        </w:rPr>
        <w:t xml:space="preserve"> үздіксіз </w:t>
      </w:r>
      <w:bookmarkEnd w:id="18"/>
      <w:r w:rsidRPr="00694E75">
        <w:rPr>
          <w:rFonts w:ascii="Times New Roman" w:hAnsi="Times New Roman" w:cs="Times New Roman"/>
          <w:sz w:val="28"/>
          <w:szCs w:val="28"/>
          <w:lang w:val="kk-KZ"/>
        </w:rPr>
        <w:t xml:space="preserve">аппараттарда жүргізіледі, бұл аппараттарға шикізат үздіксіз беріледі де, өнім үздіксіз алынады. </w:t>
      </w:r>
    </w:p>
    <w:p w14:paraId="6131CE1B" w14:textId="77777777" w:rsidR="00B814C8" w:rsidRPr="00694E75" w:rsidRDefault="00B814C8" w:rsidP="00B814C8">
      <w:pPr>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Бұл максималды механизация процесі үлкен фармацевтикалық өндірістерде жүргізіледі. Мысалы, вальцовты немесе шашыратқыш кептіргіштерді пайдаланып, экстрактілерді алу.</w:t>
      </w:r>
    </w:p>
    <w:p w14:paraId="4EBCC95C" w14:textId="77777777" w:rsidR="00B814C8" w:rsidRPr="00382B19" w:rsidRDefault="00B814C8" w:rsidP="00B814C8">
      <w:pPr>
        <w:spacing w:after="0" w:line="240" w:lineRule="auto"/>
        <w:ind w:left="-284"/>
        <w:jc w:val="both"/>
        <w:rPr>
          <w:rFonts w:ascii="Times New Roman" w:hAnsi="Times New Roman" w:cs="Times New Roman"/>
          <w:i/>
          <w:iCs/>
          <w:sz w:val="28"/>
          <w:szCs w:val="28"/>
          <w:lang w:val="kk-KZ"/>
        </w:rPr>
      </w:pPr>
      <w:bookmarkStart w:id="19" w:name="_Hlk151749512"/>
      <w:r w:rsidRPr="00382B19">
        <w:rPr>
          <w:rFonts w:ascii="Times New Roman" w:hAnsi="Times New Roman" w:cs="Times New Roman"/>
          <w:i/>
          <w:iCs/>
          <w:sz w:val="28"/>
          <w:szCs w:val="28"/>
          <w:lang w:val="kk-KZ"/>
        </w:rPr>
        <w:t xml:space="preserve">Жартылай үздіксіз (комбинирленген) үрдіс. </w:t>
      </w:r>
    </w:p>
    <w:bookmarkEnd w:id="19"/>
    <w:p w14:paraId="3B85A94F" w14:textId="468F3472" w:rsidR="00B814C8" w:rsidRPr="00694E75" w:rsidRDefault="00B814C8" w:rsidP="00B814C8">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i/>
          <w:iCs/>
          <w:sz w:val="28"/>
          <w:szCs w:val="28"/>
          <w:lang w:val="kk-KZ"/>
        </w:rPr>
        <w:t xml:space="preserve">Жартылай үздіксіз (комбинирленген) </w:t>
      </w:r>
      <w:r w:rsidR="00382B19">
        <w:rPr>
          <w:rFonts w:ascii="Times New Roman" w:hAnsi="Times New Roman" w:cs="Times New Roman"/>
          <w:i/>
          <w:iCs/>
          <w:sz w:val="28"/>
          <w:szCs w:val="28"/>
          <w:lang w:val="kk-KZ"/>
        </w:rPr>
        <w:t>үрдіс</w:t>
      </w:r>
      <w:r w:rsidRPr="00694E75">
        <w:rPr>
          <w:rFonts w:ascii="Times New Roman" w:hAnsi="Times New Roman" w:cs="Times New Roman"/>
          <w:i/>
          <w:iCs/>
          <w:sz w:val="28"/>
          <w:szCs w:val="28"/>
          <w:lang w:val="kk-KZ"/>
        </w:rPr>
        <w:t xml:space="preserve"> </w:t>
      </w:r>
      <w:r w:rsidRPr="00694E75">
        <w:rPr>
          <w:rFonts w:ascii="Times New Roman" w:hAnsi="Times New Roman" w:cs="Times New Roman"/>
          <w:sz w:val="28"/>
          <w:szCs w:val="28"/>
          <w:lang w:val="kk-KZ"/>
        </w:rPr>
        <w:t>кезінде жұмыс үздіксіз жүргізіледі, тек кейбір сатылары периодты болады. Мысалы, таблетка алу, бұл процес кезінде таблетка құрамдарын жинап, таблетка жасау  және престеу үздіксіз процесс, ал машина воронкасына гранулянт салу үздікті периодты процеске жатады.</w:t>
      </w:r>
    </w:p>
    <w:p w14:paraId="0F1F7C7F" w14:textId="7783B14E" w:rsidR="00F342C0" w:rsidRDefault="00B814C8" w:rsidP="00F342C0">
      <w:pPr>
        <w:spacing w:after="0" w:line="240" w:lineRule="auto"/>
        <w:ind w:left="-284"/>
        <w:jc w:val="both"/>
        <w:rPr>
          <w:rFonts w:ascii="Times New Roman" w:hAnsi="Times New Roman" w:cs="Times New Roman"/>
          <w:sz w:val="28"/>
          <w:szCs w:val="28"/>
          <w:lang w:val="kk-KZ"/>
        </w:rPr>
      </w:pPr>
      <w:r w:rsidRPr="00694E75">
        <w:rPr>
          <w:rFonts w:ascii="Times New Roman" w:hAnsi="Times New Roman" w:cs="Times New Roman"/>
          <w:sz w:val="28"/>
          <w:szCs w:val="28"/>
          <w:lang w:val="kk-KZ"/>
        </w:rPr>
        <w:t>Үздіксіз процестің артықшылығы өндіріске механизация немесе толық автоматтандыруды пайдалануға мүмкіндік береді де, қолмен істейтін жұмыс санын қысқартады.</w:t>
      </w:r>
    </w:p>
    <w:p w14:paraId="123603FC" w14:textId="77777777" w:rsidR="00F4536E" w:rsidRDefault="00F4536E" w:rsidP="00F342C0">
      <w:pPr>
        <w:spacing w:after="0" w:line="240" w:lineRule="auto"/>
        <w:ind w:left="-284"/>
        <w:jc w:val="both"/>
        <w:rPr>
          <w:rFonts w:ascii="Times New Roman" w:hAnsi="Times New Roman" w:cs="Times New Roman"/>
          <w:sz w:val="28"/>
          <w:szCs w:val="28"/>
          <w:lang w:val="kk-KZ"/>
        </w:rPr>
      </w:pPr>
    </w:p>
    <w:p w14:paraId="6CA33FBF" w14:textId="637EB62B" w:rsidR="00B814C8" w:rsidRPr="00382B19" w:rsidRDefault="00B814C8" w:rsidP="00F342C0">
      <w:pPr>
        <w:spacing w:after="0" w:line="240" w:lineRule="auto"/>
        <w:ind w:left="-284"/>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Құйынды немесе турбоэкстракция</w:t>
      </w:r>
    </w:p>
    <w:p w14:paraId="1E8B48D3" w14:textId="75D42926" w:rsidR="00B814C8" w:rsidRPr="00F4536E" w:rsidRDefault="00B814C8" w:rsidP="00013B4A">
      <w:pPr>
        <w:spacing w:after="0" w:line="240" w:lineRule="auto"/>
        <w:ind w:firstLine="708"/>
        <w:jc w:val="both"/>
        <w:rPr>
          <w:rFonts w:ascii="Times New Roman" w:hAnsi="Times New Roman" w:cs="Times New Roman"/>
          <w:sz w:val="28"/>
          <w:szCs w:val="28"/>
          <w:lang w:val="kk-KZ"/>
        </w:rPr>
      </w:pPr>
      <w:r w:rsidRPr="00F4536E">
        <w:rPr>
          <w:rFonts w:ascii="Times New Roman" w:hAnsi="Times New Roman" w:cs="Times New Roman"/>
          <w:i/>
          <w:iCs/>
          <w:sz w:val="28"/>
          <w:szCs w:val="28"/>
          <w:lang w:val="kk-KZ"/>
        </w:rPr>
        <w:t>Құйынды экстракция немесе турбо-экстракция</w:t>
      </w:r>
      <w:r w:rsidRPr="00F4536E">
        <w:rPr>
          <w:rFonts w:ascii="Times New Roman" w:hAnsi="Times New Roman" w:cs="Times New Roman"/>
          <w:sz w:val="28"/>
          <w:szCs w:val="28"/>
          <w:lang w:val="kk-KZ"/>
        </w:rPr>
        <w:t xml:space="preserve">  құйын үрдісіне негізделген, шикізатты өте қарқынды араластырады және бір уақытта экстракция және шикізаттың ұнтақталуы жүреді. Турбинді араластырғыш 8000-13000 об/мин  жылдамдықпен араластырғышты айналдырады. </w:t>
      </w:r>
    </w:p>
    <w:p w14:paraId="607586B7" w14:textId="77777777" w:rsidR="00B814C8" w:rsidRPr="00F4536E" w:rsidRDefault="00C13D6B" w:rsidP="00B814C8">
      <w:pPr>
        <w:spacing w:after="0" w:line="240" w:lineRule="auto"/>
        <w:jc w:val="both"/>
        <w:rPr>
          <w:rFonts w:ascii="Times New Roman" w:hAnsi="Times New Roman" w:cs="Times New Roman"/>
          <w:sz w:val="28"/>
          <w:szCs w:val="28"/>
          <w:lang w:val="kk-KZ"/>
        </w:rPr>
      </w:pPr>
      <w:hyperlink r:id="rId16" w:history="1">
        <w:r w:rsidR="00B814C8" w:rsidRPr="008C3894">
          <w:rPr>
            <w:rStyle w:val="a7"/>
            <w:rFonts w:ascii="Times New Roman" w:hAnsi="Times New Roman" w:cs="Times New Roman"/>
            <w:color w:val="auto"/>
            <w:sz w:val="28"/>
            <w:szCs w:val="28"/>
            <w:lang w:val="kk-KZ"/>
          </w:rPr>
          <w:t>Экстракция</w:t>
        </w:r>
      </w:hyperlink>
      <w:r w:rsidR="00B814C8" w:rsidRPr="008C3894">
        <w:rPr>
          <w:rFonts w:ascii="Times New Roman" w:hAnsi="Times New Roman" w:cs="Times New Roman"/>
          <w:sz w:val="28"/>
          <w:szCs w:val="28"/>
          <w:lang w:val="kk-KZ"/>
        </w:rPr>
        <w:t xml:space="preserve"> </w:t>
      </w:r>
      <w:r w:rsidR="00B814C8" w:rsidRPr="00F4536E">
        <w:rPr>
          <w:rFonts w:ascii="Times New Roman" w:hAnsi="Times New Roman" w:cs="Times New Roman"/>
          <w:sz w:val="28"/>
          <w:szCs w:val="28"/>
          <w:lang w:val="kk-KZ"/>
        </w:rPr>
        <w:t>уақыты көпке кеміп, сапалы тұндырынды алынады.</w:t>
      </w:r>
    </w:p>
    <w:p w14:paraId="17BDFFF0" w14:textId="77777777" w:rsidR="00B814C8" w:rsidRPr="00224195" w:rsidRDefault="00B814C8" w:rsidP="00B814C8">
      <w:pPr>
        <w:spacing w:after="0" w:line="240" w:lineRule="auto"/>
        <w:jc w:val="both"/>
        <w:rPr>
          <w:rFonts w:ascii="Times New Roman" w:hAnsi="Times New Roman" w:cs="Times New Roman"/>
          <w:b/>
          <w:bCs/>
          <w:color w:val="0070C0"/>
          <w:sz w:val="32"/>
          <w:szCs w:val="32"/>
          <w:lang w:val="kk-KZ"/>
        </w:rPr>
      </w:pPr>
    </w:p>
    <w:p w14:paraId="6F104B6A" w14:textId="77777777" w:rsidR="00B814C8" w:rsidRDefault="00B814C8" w:rsidP="00B814C8">
      <w:pPr>
        <w:spacing w:after="0" w:line="240" w:lineRule="auto"/>
        <w:jc w:val="center"/>
        <w:rPr>
          <w:rFonts w:ascii="Times New Roman" w:hAnsi="Times New Roman" w:cs="Times New Roman"/>
          <w:b/>
          <w:bCs/>
          <w:color w:val="0070C0"/>
          <w:sz w:val="32"/>
          <w:szCs w:val="32"/>
          <w:lang w:val="kk-KZ"/>
        </w:rPr>
      </w:pPr>
      <w:r w:rsidRPr="009E0159">
        <w:rPr>
          <w:rFonts w:ascii="Times New Roman" w:hAnsi="Times New Roman" w:cs="Times New Roman"/>
          <w:b/>
          <w:bCs/>
          <w:noProof/>
          <w:color w:val="0070C0"/>
          <w:sz w:val="32"/>
          <w:szCs w:val="32"/>
        </w:rPr>
        <w:drawing>
          <wp:inline distT="0" distB="0" distL="0" distR="0" wp14:anchorId="541CB01C" wp14:editId="4929AA59">
            <wp:extent cx="2533650" cy="1933575"/>
            <wp:effectExtent l="0" t="0" r="0" b="9525"/>
            <wp:docPr id="7170" name="Объект 5" descr="Мацерационный бак с циркуляцией экстрагента"/>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Объект 5" descr="Мацерационный бак с циркуляцией экстрагента"/>
                    <pic:cNvPicPr>
                      <a:picLocks noGr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3045" cy="1948376"/>
                    </a:xfrm>
                    <a:prstGeom prst="rect">
                      <a:avLst/>
                    </a:prstGeom>
                    <a:noFill/>
                    <a:ln>
                      <a:noFill/>
                    </a:ln>
                  </pic:spPr>
                </pic:pic>
              </a:graphicData>
            </a:graphic>
          </wp:inline>
        </w:drawing>
      </w:r>
    </w:p>
    <w:p w14:paraId="5F2A084F" w14:textId="77777777" w:rsidR="00B814C8" w:rsidRDefault="00B814C8" w:rsidP="00B814C8">
      <w:pPr>
        <w:spacing w:after="0" w:line="240" w:lineRule="auto"/>
        <w:jc w:val="both"/>
        <w:rPr>
          <w:rFonts w:ascii="Times New Roman" w:hAnsi="Times New Roman" w:cs="Times New Roman"/>
          <w:b/>
          <w:bCs/>
          <w:color w:val="0070C0"/>
          <w:sz w:val="32"/>
          <w:szCs w:val="32"/>
          <w:lang w:val="kk-KZ"/>
        </w:rPr>
      </w:pPr>
    </w:p>
    <w:p w14:paraId="565829D6" w14:textId="184D9CAD" w:rsidR="00B814C8" w:rsidRPr="00382B19" w:rsidRDefault="00B814C8" w:rsidP="00B814C8">
      <w:pPr>
        <w:spacing w:after="0" w:line="240" w:lineRule="auto"/>
        <w:jc w:val="both"/>
        <w:rPr>
          <w:rFonts w:ascii="Times New Roman" w:hAnsi="Times New Roman" w:cs="Times New Roman"/>
          <w:i/>
          <w:iCs/>
          <w:sz w:val="28"/>
          <w:szCs w:val="28"/>
          <w:lang w:val="kk-KZ"/>
        </w:rPr>
      </w:pPr>
      <w:bookmarkStart w:id="20" w:name="_Hlk151749545"/>
      <w:r w:rsidRPr="00382B19">
        <w:rPr>
          <w:rFonts w:ascii="Times New Roman" w:hAnsi="Times New Roman" w:cs="Times New Roman"/>
          <w:i/>
          <w:iCs/>
          <w:sz w:val="28"/>
          <w:szCs w:val="28"/>
          <w:lang w:val="kk-KZ"/>
        </w:rPr>
        <w:t>Б</w:t>
      </w:r>
      <w:r w:rsidR="00F4536E" w:rsidRPr="00382B19">
        <w:rPr>
          <w:rFonts w:ascii="Times New Roman" w:hAnsi="Times New Roman" w:cs="Times New Roman"/>
          <w:i/>
          <w:iCs/>
          <w:sz w:val="28"/>
          <w:szCs w:val="28"/>
          <w:lang w:val="kk-KZ"/>
        </w:rPr>
        <w:t>өлшектеп мацерациялау- бисмацерация.</w:t>
      </w:r>
    </w:p>
    <w:bookmarkEnd w:id="20"/>
    <w:p w14:paraId="0F49DF6C"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 Бұл әдіс көмегімен өндірісте сулы экстрактілерді алады. Экстрагентті екіге бөліп пайдаланады, сондықтан бөлшектеп экстракциялау немесе </w:t>
      </w:r>
      <w:r w:rsidRPr="008C3894">
        <w:rPr>
          <w:rFonts w:ascii="Times New Roman" w:hAnsi="Times New Roman" w:cs="Times New Roman"/>
          <w:bCs/>
          <w:i/>
          <w:iCs/>
          <w:sz w:val="28"/>
          <w:szCs w:val="28"/>
          <w:lang w:val="kk-KZ"/>
        </w:rPr>
        <w:t>бисмацерация</w:t>
      </w:r>
      <w:r w:rsidRPr="00913383">
        <w:rPr>
          <w:rFonts w:ascii="Times New Roman" w:hAnsi="Times New Roman" w:cs="Times New Roman"/>
          <w:sz w:val="28"/>
          <w:szCs w:val="28"/>
          <w:lang w:val="kk-KZ"/>
        </w:rPr>
        <w:t xml:space="preserve"> дейді. Диффузия заңын пайдалансақ, экстракциялау эффектісі көтеріледі, егер ертінді мөлшерін аздап алсақ.</w:t>
      </w:r>
    </w:p>
    <w:p w14:paraId="200CDC32" w14:textId="77777777" w:rsidR="00B814C8" w:rsidRDefault="00B814C8" w:rsidP="00382B19">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Сонымен бисмацерация экстракциясы былай жүреді: ұнтақталған шикізаттың 1 көлемін мацерация жүргізетін бакқа салып, оған 4-6 есе экстрагент құйып 6-12 сағатқа қалдырамыз, әлсін-әлсін араластырып тұрамыз, алынған экстрактіні бастырып құйып алып, қалған шикізатты 3-4 көлем ертіндімен құйып, 4-6 сағатқа тағы қалдырамыз. </w:t>
      </w:r>
    </w:p>
    <w:p w14:paraId="28683937"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Уақыт өткен соң екінші экстрактіні құйып алып шикізатты сығып алып, бірінші экстрактіге қосамыз. Бұл жерде қолданып отырған ертінді су болғандықтан оған консервант есебінде 0,5% хлороформ қосамыз.</w:t>
      </w:r>
    </w:p>
    <w:p w14:paraId="4167BEA9"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382B19">
        <w:rPr>
          <w:rFonts w:ascii="Times New Roman" w:hAnsi="Times New Roman" w:cs="Times New Roman"/>
          <w:bCs/>
          <w:i/>
          <w:iCs/>
          <w:sz w:val="28"/>
          <w:szCs w:val="28"/>
          <w:lang w:val="kk-KZ"/>
        </w:rPr>
        <w:t>Перколяция</w:t>
      </w:r>
      <w:r w:rsidRPr="00382B19">
        <w:rPr>
          <w:rFonts w:ascii="Times New Roman" w:hAnsi="Times New Roman" w:cs="Times New Roman"/>
          <w:i/>
          <w:iCs/>
          <w:sz w:val="28"/>
          <w:szCs w:val="28"/>
          <w:lang w:val="kk-KZ"/>
        </w:rPr>
        <w:t xml:space="preserve"> </w:t>
      </w:r>
      <w:r w:rsidRPr="00913383">
        <w:rPr>
          <w:rFonts w:ascii="Times New Roman" w:hAnsi="Times New Roman" w:cs="Times New Roman"/>
          <w:sz w:val="28"/>
          <w:szCs w:val="28"/>
          <w:lang w:val="kk-KZ"/>
        </w:rPr>
        <w:t>- тұндырынды алумен бірдей, шикізаттан негізгі биологиялық белсенді кешенді алуға тырысу қажет және де бұл әдісте сулы-спирт қолданады.</w:t>
      </w:r>
    </w:p>
    <w:p w14:paraId="440A1E67"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Реперколяция кезінде (мацерация және  перколяциямен салыстырғанда) қою сығындылар алынады. </w:t>
      </w:r>
    </w:p>
    <w:p w14:paraId="533D3A6C"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382B19">
        <w:rPr>
          <w:rFonts w:ascii="Times New Roman" w:hAnsi="Times New Roman" w:cs="Times New Roman"/>
          <w:bCs/>
          <w:i/>
          <w:iCs/>
          <w:sz w:val="28"/>
          <w:szCs w:val="28"/>
          <w:lang w:val="kk-KZ"/>
        </w:rPr>
        <w:t>Реперколяция</w:t>
      </w:r>
      <w:r w:rsidRPr="00913383">
        <w:rPr>
          <w:rFonts w:ascii="Times New Roman" w:hAnsi="Times New Roman" w:cs="Times New Roman"/>
          <w:sz w:val="28"/>
          <w:szCs w:val="28"/>
          <w:lang w:val="kk-KZ"/>
        </w:rPr>
        <w:t xml:space="preserve"> түрлеріндегі тезаққыш реперколяция кеңінен қолданылған, онда пайдаланатын батареяларда (5-6 батарея) қарсы ағын принциптерін пайдаланады. Бұл жерде кезкелген перколяторға жіберілген экстрагент барлық батареялардан өте алады және де кезкелген батареядан құйып алуға болады.</w:t>
      </w:r>
    </w:p>
    <w:p w14:paraId="6EF71560" w14:textId="77777777" w:rsidR="00B814C8"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b/>
          <w:sz w:val="28"/>
          <w:szCs w:val="28"/>
          <w:lang w:val="kk-KZ"/>
        </w:rPr>
        <w:t>1-мысал.</w:t>
      </w:r>
      <w:r w:rsidRPr="00913383">
        <w:rPr>
          <w:rFonts w:ascii="Times New Roman" w:hAnsi="Times New Roman" w:cs="Times New Roman"/>
          <w:sz w:val="28"/>
          <w:szCs w:val="28"/>
          <w:lang w:val="kk-KZ"/>
        </w:rPr>
        <w:t xml:space="preserve"> Ұнтақталған шикізатты 4-перколяторға саламыз да, экстрагент 1-2 -ші 5-ші перколятордың кранынан төменгі жағынан беріледі. Ертінді төменнен берілгенде шикізат арасындағы ауаны ығыстырып отырады. </w:t>
      </w:r>
    </w:p>
    <w:p w14:paraId="17FC0368"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1-4 перколятордағы бүйір крандар жабық болып, ал1 және 5 перколятордағы бүйір кран ашық болады одан ауа шығады. Экстрагент жылдамдығы ең маңызды нәрсе, себебі соған байланысты қажетті кешеннің экстракциялануы жүреді.</w:t>
      </w:r>
    </w:p>
    <w:p w14:paraId="3A1B6640"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b/>
          <w:sz w:val="28"/>
          <w:szCs w:val="28"/>
          <w:lang w:val="kk-KZ"/>
        </w:rPr>
        <w:t>2-мысал.</w:t>
      </w:r>
      <w:r w:rsidRPr="00913383">
        <w:rPr>
          <w:rFonts w:ascii="Times New Roman" w:hAnsi="Times New Roman" w:cs="Times New Roman"/>
          <w:sz w:val="28"/>
          <w:szCs w:val="28"/>
          <w:lang w:val="kk-KZ"/>
        </w:rPr>
        <w:t xml:space="preserve"> Жұмыс кезінде 1-ші перколятордағы шикізатты толық  өңдеп болған соң, оны батареядан өшіреді, таза экстрагент 2-ші перколяторға беріледі де, ал даяр сығындыны  3-4-ші крандар арқылы 5-ші перколятордағы шикізат қабылдайды. 1-ші батареядағы шикізатты тастаған соң, оны таза ұнтақталған шикізатпен толтырады.</w:t>
      </w:r>
    </w:p>
    <w:p w14:paraId="482E8B4D"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b/>
          <w:sz w:val="28"/>
          <w:szCs w:val="28"/>
          <w:lang w:val="kk-KZ"/>
        </w:rPr>
        <w:t xml:space="preserve">3-мысал. </w:t>
      </w:r>
      <w:r w:rsidRPr="00913383">
        <w:rPr>
          <w:rFonts w:ascii="Times New Roman" w:hAnsi="Times New Roman" w:cs="Times New Roman"/>
          <w:sz w:val="28"/>
          <w:szCs w:val="28"/>
          <w:lang w:val="kk-KZ"/>
        </w:rPr>
        <w:t>2-ші перколятордағы шикізат толық өңделген соң, жаңа экстрагент 3-ші перколяторға беріледі де, дайын сығындыны 3-ші перколятор кранынан құйып алынады. Ал 2-ші перколятордағы шикізатты төгеді.</w:t>
      </w:r>
    </w:p>
    <w:p w14:paraId="3CA2F1F3"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b/>
          <w:sz w:val="28"/>
          <w:szCs w:val="28"/>
          <w:lang w:val="kk-KZ"/>
        </w:rPr>
        <w:t xml:space="preserve">4-мысал. </w:t>
      </w:r>
      <w:r w:rsidRPr="00913383">
        <w:rPr>
          <w:rFonts w:ascii="Times New Roman" w:hAnsi="Times New Roman" w:cs="Times New Roman"/>
          <w:sz w:val="28"/>
          <w:szCs w:val="28"/>
          <w:lang w:val="kk-KZ"/>
        </w:rPr>
        <w:t>Жаңа таза экстрагент 4-ші перколяторға беріліп, ал сығындыны 2-ші перколятордан алады.</w:t>
      </w:r>
    </w:p>
    <w:p w14:paraId="5228BD1C"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b/>
          <w:sz w:val="28"/>
          <w:szCs w:val="28"/>
          <w:lang w:val="kk-KZ"/>
        </w:rPr>
        <w:t xml:space="preserve">5-мысал. </w:t>
      </w:r>
      <w:r w:rsidRPr="00913383">
        <w:rPr>
          <w:rFonts w:ascii="Times New Roman" w:hAnsi="Times New Roman" w:cs="Times New Roman"/>
          <w:sz w:val="28"/>
          <w:szCs w:val="28"/>
          <w:lang w:val="kk-KZ"/>
        </w:rPr>
        <w:t xml:space="preserve">Жаңа таза экстрагентті 5-ші перколяторға береді, ал сығындыны 3-ші перколятордан қабылдайды. Ал 4-ші перколятордағы шикізатты шығарып, оны қайта толтырады. Сосын 5-ші перколяторды өшірген соң, 4-ші перколятор </w:t>
      </w:r>
      <w:r w:rsidRPr="00913383">
        <w:rPr>
          <w:rFonts w:ascii="Times New Roman" w:hAnsi="Times New Roman" w:cs="Times New Roman"/>
          <w:sz w:val="28"/>
          <w:szCs w:val="28"/>
          <w:lang w:val="kk-KZ"/>
        </w:rPr>
        <w:lastRenderedPageBreak/>
        <w:t>іске қосылып, ары қарай 1-мысал бойынша жүреді. Сонымен жұмысқа 4-перколятор қосылып отырады.</w:t>
      </w:r>
    </w:p>
    <w:p w14:paraId="7FEBC019"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Жаңа экстрагент негізгі заттар аз мөлшерде қалған перколяторға беріледі. Ал сығындыны жаңа толтырылған жаңа шикізаттан құйып алады. Сөйтіп батареялар арасында концентрация айырымы туады. Батарея саны шикізаттың сипатына байланысты болады.</w:t>
      </w:r>
    </w:p>
    <w:p w14:paraId="123572A0"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Егер экстракцияланатын заттың шикізаттан кетуі қиын болса, онда көп батарея немесе перколяторды пайдаланады.</w:t>
      </w:r>
    </w:p>
    <w:p w14:paraId="277B1B33"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Мысалы, мия тамырын экстракциялау. Экстракция жылдамдығы жоғары болады, егер экстрагентті жоғарыдан берсек, ал төменнен берілсе, онда экстракция  жылдамдығы төмен болады. Егер экстрагентті жоғарыдан берсек, онда экстрагент көлемі 2 есе аз болады, төменнен бергенге қарағанда. Экстрагентті жоғарыдан бергенде сығынды концентрлі, және аз уақыт, аз экстрагент кетеді (төменнен берілген экстрагентпен салыстырмалы айтқанда).</w:t>
      </w:r>
    </w:p>
    <w:p w14:paraId="38CF3A69" w14:textId="77777777" w:rsidR="00B814C8" w:rsidRDefault="00B814C8" w:rsidP="00B814C8">
      <w:pPr>
        <w:spacing w:after="0" w:line="240" w:lineRule="auto"/>
        <w:jc w:val="both"/>
        <w:rPr>
          <w:rFonts w:ascii="Times New Roman" w:hAnsi="Times New Roman" w:cs="Times New Roman"/>
          <w:i/>
          <w:sz w:val="28"/>
          <w:szCs w:val="28"/>
          <w:lang w:val="kk-KZ"/>
        </w:rPr>
      </w:pPr>
    </w:p>
    <w:p w14:paraId="0100A18B" w14:textId="77777777" w:rsidR="00B814C8"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i/>
          <w:sz w:val="28"/>
          <w:szCs w:val="28"/>
          <w:lang w:val="kk-KZ"/>
        </w:rPr>
        <w:t>Циркуляция</w:t>
      </w:r>
      <w:r w:rsidRPr="00913383">
        <w:rPr>
          <w:rFonts w:ascii="Times New Roman" w:hAnsi="Times New Roman" w:cs="Times New Roman"/>
          <w:sz w:val="28"/>
          <w:szCs w:val="28"/>
          <w:lang w:val="kk-KZ"/>
        </w:rPr>
        <w:t xml:space="preserve"> - Құйындану. Циркуляциялы экстракциялау әдісі экстрагенттің құйындап айналып, шикізаттың экстракциялануына негізделген. Экстракциялаушы қондырғы үздіксіз, автоматты принциппен жұмыс істейді. Циркуляциялық әдіспен қою экстрактілерден тек мужской папортник өсімдігінен этил эфирін пайдаланып алады. Ірі ұнтақталған мужской папортник өсімдігінің тамырларын экстракторға салып, сифонның жоғарғы жағына жеткізбей этил эфирін құйып, 24 сағатқа қалдырады. </w:t>
      </w:r>
    </w:p>
    <w:p w14:paraId="10420B58"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 Сонымен қатар эфирдің аз мөлшерін кубтың ішіне және конденсатор астындағы жинағышқа құяды.</w:t>
      </w:r>
    </w:p>
    <w:p w14:paraId="50B9EB23"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 Уақыт өткен соң тұндырындыны жинағыштан экстракторға береді, эфирдің көлемі сифонның жоғарғы жағына жетуге тиіс және кубқа құйылуға болады.  </w:t>
      </w:r>
    </w:p>
    <w:p w14:paraId="077E7D97"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Содан кейін кубты жәймен қыздырады. Эфирдің пары конденсаторға, сосын жинағышқа, белгілі жылдамдықпен экстракторға кетеді. </w:t>
      </w:r>
    </w:p>
    <w:p w14:paraId="1AA4B9D0"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Шикізат толық экстракцияланған соң, кубтағы эфир айдалады, экстрактордағы шикізат тасталады да, қайта шикізатты қабылдауға даяр болады.</w:t>
      </w:r>
    </w:p>
    <w:p w14:paraId="3C791DA1" w14:textId="15787A7E" w:rsidR="00B814C8" w:rsidRDefault="00B814C8" w:rsidP="00B814C8">
      <w:pPr>
        <w:spacing w:after="0" w:line="240" w:lineRule="auto"/>
        <w:jc w:val="both"/>
        <w:rPr>
          <w:rFonts w:ascii="Times New Roman" w:hAnsi="Times New Roman" w:cs="Times New Roman"/>
          <w:sz w:val="28"/>
          <w:szCs w:val="28"/>
          <w:lang w:val="kk-KZ"/>
        </w:rPr>
      </w:pPr>
    </w:p>
    <w:p w14:paraId="7D5B9CBA" w14:textId="77777777" w:rsidR="00B814C8" w:rsidRPr="00382B19" w:rsidRDefault="00B814C8" w:rsidP="00F4536E">
      <w:pPr>
        <w:spacing w:after="0" w:line="240" w:lineRule="auto"/>
        <w:jc w:val="center"/>
        <w:rPr>
          <w:rFonts w:ascii="Times New Roman" w:hAnsi="Times New Roman" w:cs="Times New Roman"/>
          <w:bCs/>
          <w:i/>
          <w:iCs/>
          <w:sz w:val="28"/>
          <w:szCs w:val="28"/>
          <w:lang w:val="kk-KZ"/>
        </w:rPr>
      </w:pPr>
      <w:r w:rsidRPr="00382B19">
        <w:rPr>
          <w:rFonts w:ascii="Times New Roman" w:hAnsi="Times New Roman" w:cs="Times New Roman"/>
          <w:bCs/>
          <w:i/>
          <w:iCs/>
          <w:sz w:val="28"/>
          <w:szCs w:val="28"/>
          <w:lang w:val="kk-KZ"/>
        </w:rPr>
        <w:t>Экстрагент пен шикізатты араластыра отырып, үздіксіз қарсы ағынды экстракция.</w:t>
      </w:r>
    </w:p>
    <w:p w14:paraId="7CE96017" w14:textId="7984ED33"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Қазіргі кезде қант</w:t>
      </w:r>
      <w:r w:rsidR="00F4536E">
        <w:rPr>
          <w:rFonts w:ascii="Times New Roman" w:hAnsi="Times New Roman" w:cs="Times New Roman"/>
          <w:sz w:val="28"/>
          <w:szCs w:val="28"/>
          <w:lang w:val="kk-KZ"/>
        </w:rPr>
        <w:t xml:space="preserve"> </w:t>
      </w:r>
      <w:r w:rsidRPr="00913383">
        <w:rPr>
          <w:rFonts w:ascii="Times New Roman" w:hAnsi="Times New Roman" w:cs="Times New Roman"/>
          <w:sz w:val="28"/>
          <w:szCs w:val="28"/>
          <w:lang w:val="kk-KZ"/>
        </w:rPr>
        <w:t>қызылшасын, майлы</w:t>
      </w:r>
      <w:r w:rsidR="00F4536E">
        <w:rPr>
          <w:rFonts w:ascii="Times New Roman" w:hAnsi="Times New Roman" w:cs="Times New Roman"/>
          <w:sz w:val="28"/>
          <w:szCs w:val="28"/>
          <w:lang w:val="kk-KZ"/>
        </w:rPr>
        <w:t xml:space="preserve"> </w:t>
      </w:r>
      <w:r w:rsidRPr="00913383">
        <w:rPr>
          <w:rFonts w:ascii="Times New Roman" w:hAnsi="Times New Roman" w:cs="Times New Roman"/>
          <w:sz w:val="28"/>
          <w:szCs w:val="28"/>
          <w:lang w:val="kk-KZ"/>
        </w:rPr>
        <w:t xml:space="preserve">шикізатты және эфир майлары бар шикізатты </w:t>
      </w:r>
      <w:r w:rsidR="00F4536E">
        <w:rPr>
          <w:rFonts w:ascii="Times New Roman" w:hAnsi="Times New Roman" w:cs="Times New Roman"/>
          <w:sz w:val="28"/>
          <w:szCs w:val="28"/>
          <w:lang w:val="kk-KZ"/>
        </w:rPr>
        <w:t>ө</w:t>
      </w:r>
      <w:r w:rsidRPr="00913383">
        <w:rPr>
          <w:rFonts w:ascii="Times New Roman" w:hAnsi="Times New Roman" w:cs="Times New Roman"/>
          <w:sz w:val="28"/>
          <w:szCs w:val="28"/>
          <w:lang w:val="kk-KZ"/>
        </w:rPr>
        <w:t>ңдеуге қарсы ағынды экстрагент және шикізат, сонымен қатар шикізат араластырылып отыратын қондырғылар ұсынылған.</w:t>
      </w:r>
    </w:p>
    <w:p w14:paraId="20184E4A" w14:textId="77777777" w:rsidR="00B814C8" w:rsidRDefault="00B814C8" w:rsidP="00F4536E">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А.Г.Натрадзе және М.Д. Рязанцева диффузиноды диск апаратын ұсынған. Бұл аппаратпен жусаннан сантонин және шәй жапрағынан кофеин алған. Аппарат екі трубадан тұрады, ұзындығы 3,7 метр, трубалардың сыртында пар беретін майкасы болады, олар 30</w:t>
      </w:r>
      <w:r w:rsidRPr="00913383">
        <w:rPr>
          <w:rFonts w:ascii="Times New Roman" w:hAnsi="Times New Roman" w:cs="Times New Roman"/>
          <w:sz w:val="28"/>
          <w:szCs w:val="28"/>
          <w:vertAlign w:val="superscript"/>
          <w:lang w:val="kk-KZ"/>
        </w:rPr>
        <w:t>0</w:t>
      </w:r>
      <w:r w:rsidRPr="00913383">
        <w:rPr>
          <w:rFonts w:ascii="Times New Roman" w:hAnsi="Times New Roman" w:cs="Times New Roman"/>
          <w:sz w:val="28"/>
          <w:szCs w:val="28"/>
          <w:lang w:val="kk-KZ"/>
        </w:rPr>
        <w:t xml:space="preserve"> бұрыш жасай орналасады. </w:t>
      </w:r>
    </w:p>
    <w:p w14:paraId="5F803124"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Трубалардың астында және жоғарғы ашық жағында айналатын жұлдызшалар болады, жұлдызшалар арқылы екі трубаның ішінде ара қашықтықтары 120 мм тесік дисктер бекітілген, дисктердің диаметрі 100 мм </w:t>
      </w:r>
      <w:r w:rsidRPr="00913383">
        <w:rPr>
          <w:rFonts w:ascii="Times New Roman" w:hAnsi="Times New Roman" w:cs="Times New Roman"/>
          <w:sz w:val="28"/>
          <w:szCs w:val="28"/>
          <w:lang w:val="kk-KZ"/>
        </w:rPr>
        <w:lastRenderedPageBreak/>
        <w:t>троспен жалғанған, дискі бар тростыда және жұлдызшаларды да электромотор арқылы жұмысқа қосады.  сосын тросты жұмысқа қосқанда сол арқылы шикізатқа қарсы белгілі жылдамдықпен аппаратқа бактан экстрагент беріледі.</w:t>
      </w:r>
    </w:p>
    <w:p w14:paraId="53EA1E20"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Дайын экстрагент құйылатын жағында фильтрлеуші тор болады сол арқылы даяр экстракт алынады. Осындай дискті диффузорды пайдаланып, 1 сағатта. Шикізатты толық өңдеп, 97% кофеин алуға болады.</w:t>
      </w:r>
    </w:p>
    <w:p w14:paraId="5792889E" w14:textId="77777777" w:rsidR="00B814C8" w:rsidRPr="00913383"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Сонымен қатар, Г.А. Моциевский және П.Т.Родионов серпімді-қалақшалы экстрактор ұсынған, ол 15 секциядан тұрады.</w:t>
      </w:r>
    </w:p>
    <w:p w14:paraId="2B8FEAD1"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Өсімдік шикізаты экстрактордый 1-ші секциясына беріледі, оның ішінде экстрагент болады, түскен шикізатты ішіндегі қалақшалар араластырып, экстрактор қабырғасына қысып шикізаттың ішіне экстрагент енгізеді, 1-ші секциядан шыққан қалақша жаңағы ылғал шикізатты 2-ші секцияға береді, сөйтіп қалақшалар көмегімен шикізат 15 секцияға дейін ертіндімен жуылып, толық өңделеді. Экстрагент сопл арқылы жинағышқа келіп, осылай үздіксіз экстракция жүреді. </w:t>
      </w:r>
    </w:p>
    <w:p w14:paraId="4B303076" w14:textId="77777777" w:rsidR="00B814C8" w:rsidRPr="00913383" w:rsidRDefault="00B814C8" w:rsidP="00B814C8">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Бұл әдіспен мия тамырын, валериана тамыры мен түбірін, горицвет, жусанды өңдейді. Осы әдіспен экстрация 75-120 минутта бітеді.</w:t>
      </w:r>
    </w:p>
    <w:p w14:paraId="12C00539" w14:textId="77777777" w:rsidR="00B814C8" w:rsidRDefault="00B814C8" w:rsidP="00B814C8">
      <w:pPr>
        <w:shd w:val="clear" w:color="auto" w:fill="FFFFFF"/>
        <w:spacing w:after="0" w:line="240" w:lineRule="auto"/>
        <w:ind w:left="293"/>
        <w:jc w:val="both"/>
        <w:rPr>
          <w:rFonts w:ascii="Times New Roman" w:hAnsi="Times New Roman" w:cs="Times New Roman"/>
          <w:i/>
          <w:iCs/>
          <w:color w:val="000000"/>
          <w:spacing w:val="-1"/>
          <w:sz w:val="28"/>
          <w:szCs w:val="28"/>
          <w:lang w:val="kk-KZ"/>
        </w:rPr>
      </w:pPr>
    </w:p>
    <w:p w14:paraId="6B9513D3" w14:textId="77777777" w:rsidR="00B814C8" w:rsidRPr="00382B19" w:rsidRDefault="00B814C8" w:rsidP="00B814C8">
      <w:pPr>
        <w:tabs>
          <w:tab w:val="left" w:pos="7938"/>
        </w:tabs>
        <w:autoSpaceDE w:val="0"/>
        <w:autoSpaceDN w:val="0"/>
        <w:adjustRightInd w:val="0"/>
        <w:spacing w:after="0" w:line="240" w:lineRule="auto"/>
        <w:jc w:val="both"/>
        <w:rPr>
          <w:rFonts w:ascii="Times New Roman" w:hAnsi="Times New Roman" w:cs="Times New Roman"/>
          <w:i/>
          <w:iCs/>
          <w:sz w:val="28"/>
          <w:szCs w:val="28"/>
          <w:lang w:val="kk-KZ"/>
        </w:rPr>
      </w:pPr>
      <w:bookmarkStart w:id="21" w:name="_Hlk151749599"/>
      <w:r w:rsidRPr="00382B19">
        <w:rPr>
          <w:rFonts w:ascii="Times New Roman" w:hAnsi="Times New Roman" w:cs="Times New Roman"/>
          <w:i/>
          <w:iCs/>
          <w:sz w:val="28"/>
          <w:szCs w:val="28"/>
          <w:lang w:val="kk-KZ"/>
        </w:rPr>
        <w:t xml:space="preserve">Сұйық экстракт </w:t>
      </w:r>
    </w:p>
    <w:bookmarkEnd w:id="21"/>
    <w:p w14:paraId="512687BA" w14:textId="77777777" w:rsidR="00B814C8" w:rsidRPr="001E350F" w:rsidRDefault="00B814C8" w:rsidP="00B814C8">
      <w:pPr>
        <w:tabs>
          <w:tab w:val="left" w:pos="993"/>
          <w:tab w:val="left" w:pos="7938"/>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 xml:space="preserve">Сұйық экстракт алу үшін экстрагент есебінде сулы-спирт алынады, оларды көп уақыт сақтауға болады., көп жағдайда 70 % спирт пайдаланады. </w:t>
      </w:r>
    </w:p>
    <w:p w14:paraId="4E31D0FF" w14:textId="77777777" w:rsidR="00B814C8" w:rsidRPr="001E350F" w:rsidRDefault="00B814C8" w:rsidP="00B814C8">
      <w:pPr>
        <w:tabs>
          <w:tab w:val="left" w:pos="993"/>
          <w:tab w:val="left" w:pos="7938"/>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 xml:space="preserve">Сұйық экстракт ерекшелігі: </w:t>
      </w:r>
    </w:p>
    <w:p w14:paraId="682BAC16" w14:textId="77777777" w:rsidR="00B814C8" w:rsidRPr="001E350F" w:rsidRDefault="00B814C8" w:rsidP="0098387B">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белгілі бір көлемдегі негізгі әсер етуші заттар мөлшері, өсімдік шикізатындағы мөлшермен бірдей болуы керек. Ол дәріханаларда өте тиімді.</w:t>
      </w:r>
    </w:p>
    <w:p w14:paraId="6E75C5F2" w14:textId="77777777" w:rsidR="00B814C8" w:rsidRPr="001E350F" w:rsidRDefault="00B814C8" w:rsidP="0098387B">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 xml:space="preserve">Репреколяция немесе қарсы ағынды периодты экстракция әдісімен алынған сұйық эфир майлары бар, фитонцидтер бар экстрактілерді, сақтау тиімді. </w:t>
      </w:r>
    </w:p>
    <w:p w14:paraId="3737BBB7" w14:textId="77777777" w:rsidR="00B814C8" w:rsidRPr="001E350F" w:rsidRDefault="00B814C8" w:rsidP="00B814C8">
      <w:pPr>
        <w:pStyle w:val="a3"/>
        <w:tabs>
          <w:tab w:val="left" w:pos="993"/>
          <w:tab w:val="left" w:pos="7938"/>
        </w:tabs>
        <w:autoSpaceDE w:val="0"/>
        <w:autoSpaceDN w:val="0"/>
        <w:adjustRightInd w:val="0"/>
        <w:spacing w:after="0" w:line="240" w:lineRule="auto"/>
        <w:ind w:left="927"/>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Кемшілігі:</w:t>
      </w:r>
    </w:p>
    <w:p w14:paraId="70293D69" w14:textId="5B698584" w:rsidR="00B814C8" w:rsidRDefault="00B814C8" w:rsidP="0098387B">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Сұйық экстрактіде негізгі және қосымша заттардың концентрленген сығындысы алынады, сондықтан спирттің концентрациясы немесе қатынасы өзгерсе тұнба түседі. Сондықтан сұйық экстракттің жақсы, тығыздап жапқан дұрыс.</w:t>
      </w:r>
    </w:p>
    <w:p w14:paraId="656E4271" w14:textId="77777777" w:rsidR="00013B4A" w:rsidRPr="00594BA8" w:rsidRDefault="00013B4A" w:rsidP="00013B4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594BA8">
        <w:rPr>
          <w:rFonts w:ascii="Times New Roman" w:hAnsi="Times New Roman" w:cs="Times New Roman"/>
          <w:bCs/>
          <w:sz w:val="28"/>
          <w:szCs w:val="28"/>
          <w:lang w:val="kk-KZ"/>
        </w:rPr>
        <w:t xml:space="preserve">Сұйық экстракттар мацерация бисмацерация, перколяция, реперколяция және қарсы ағынды экстракция әдісімен алынады. </w:t>
      </w:r>
    </w:p>
    <w:p w14:paraId="51F7D300" w14:textId="77777777" w:rsidR="00013B4A" w:rsidRPr="00594BA8" w:rsidRDefault="00013B4A" w:rsidP="00013B4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594BA8">
        <w:rPr>
          <w:rFonts w:ascii="Times New Roman" w:hAnsi="Times New Roman" w:cs="Times New Roman"/>
          <w:bCs/>
          <w:sz w:val="28"/>
          <w:szCs w:val="28"/>
          <w:lang w:val="kk-KZ"/>
        </w:rPr>
        <w:t>Сұйық экстракттардың артықшылығы - олардағы белсенді заттардың құрамы өсімдік шикізатындағы белсенді заттардың құрамына сәйкес келеді және оларда эфир майларының, фитонцидтердің және басқа ұшпа заттардың құрамы сақталады.</w:t>
      </w:r>
    </w:p>
    <w:p w14:paraId="2B667AB2" w14:textId="77777777" w:rsidR="00013B4A" w:rsidRPr="00594BA8" w:rsidRDefault="00013B4A" w:rsidP="00013B4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594BA8">
        <w:rPr>
          <w:rFonts w:ascii="Times New Roman" w:hAnsi="Times New Roman" w:cs="Times New Roman"/>
          <w:bCs/>
          <w:sz w:val="28"/>
          <w:szCs w:val="28"/>
          <w:lang w:val="kk-KZ"/>
        </w:rPr>
        <w:t xml:space="preserve">Сұйық экстракция өндірісіндегі </w:t>
      </w:r>
      <w:r w:rsidRPr="00594BA8">
        <w:rPr>
          <w:rFonts w:ascii="Times New Roman" w:hAnsi="Times New Roman" w:cs="Times New Roman"/>
          <w:bCs/>
          <w:i/>
          <w:sz w:val="28"/>
          <w:szCs w:val="28"/>
          <w:lang w:val="kk-KZ"/>
        </w:rPr>
        <w:t>перколяция,</w:t>
      </w:r>
      <w:r w:rsidRPr="00594BA8">
        <w:rPr>
          <w:rFonts w:ascii="Times New Roman" w:hAnsi="Times New Roman" w:cs="Times New Roman"/>
          <w:bCs/>
          <w:sz w:val="28"/>
          <w:szCs w:val="28"/>
          <w:lang w:val="kk-KZ"/>
        </w:rPr>
        <w:t xml:space="preserve"> тұндырынды алуға ұқсайды. Шикізатты ісіндіресің, сосын тұндырасың. Ерекшелігі мынада: сұйық экстракт алғанда экстрактыны алуды екіге бөледі.</w:t>
      </w:r>
    </w:p>
    <w:p w14:paraId="157DD463" w14:textId="77777777" w:rsidR="00013B4A" w:rsidRPr="00594BA8" w:rsidRDefault="00013B4A" w:rsidP="00013B4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sidRPr="00594BA8">
        <w:rPr>
          <w:rFonts w:ascii="Times New Roman" w:hAnsi="Times New Roman" w:cs="Times New Roman"/>
          <w:bCs/>
          <w:sz w:val="28"/>
          <w:szCs w:val="28"/>
          <w:lang w:val="kk-KZ"/>
        </w:rPr>
        <w:t>Бірінші рет шикізатқа шаққанда ертіндінің 80-85% бөлек ыдысқа құйып қояды. Сосын перколяцияны басқа ыдыста жүргізеді шикізат толық сызылып немесе экстракцияланып болғанша.</w:t>
      </w:r>
    </w:p>
    <w:p w14:paraId="7A33FEA1" w14:textId="77777777" w:rsidR="00594BA8" w:rsidRPr="00594BA8" w:rsidRDefault="00594BA8" w:rsidP="00594BA8">
      <w:p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p>
    <w:p w14:paraId="3EA2DDCC" w14:textId="4733F5BB" w:rsidR="002729BD" w:rsidRPr="001E350F" w:rsidRDefault="002729BD" w:rsidP="002729BD">
      <w:pPr>
        <w:pStyle w:val="a3"/>
        <w:tabs>
          <w:tab w:val="left" w:pos="993"/>
          <w:tab w:val="left" w:pos="7938"/>
        </w:tabs>
        <w:autoSpaceDE w:val="0"/>
        <w:autoSpaceDN w:val="0"/>
        <w:adjustRightInd w:val="0"/>
        <w:spacing w:after="0" w:line="240" w:lineRule="auto"/>
        <w:ind w:left="927"/>
        <w:jc w:val="center"/>
        <w:rPr>
          <w:rFonts w:ascii="Times New Roman" w:hAnsi="Times New Roman" w:cs="Times New Roman"/>
          <w:bCs/>
          <w:sz w:val="28"/>
          <w:szCs w:val="28"/>
          <w:lang w:val="kk-KZ"/>
        </w:rPr>
      </w:pPr>
      <w:r w:rsidRPr="002729BD">
        <w:rPr>
          <w:rFonts w:ascii="Times New Roman" w:hAnsi="Times New Roman" w:cs="Times New Roman"/>
          <w:bCs/>
          <w:noProof/>
          <w:sz w:val="28"/>
          <w:szCs w:val="28"/>
        </w:rPr>
        <w:drawing>
          <wp:inline distT="0" distB="0" distL="0" distR="0" wp14:anchorId="2F66CEA4" wp14:editId="5F504403">
            <wp:extent cx="5432763" cy="3867150"/>
            <wp:effectExtent l="0" t="0" r="0" b="0"/>
            <wp:docPr id="12294" name="Объект 4">
              <a:extLst xmlns:a="http://schemas.openxmlformats.org/drawingml/2006/main">
                <a:ext uri="{FF2B5EF4-FFF2-40B4-BE49-F238E27FC236}">
                  <a16:creationId xmlns:a16="http://schemas.microsoft.com/office/drawing/2014/main" id="{54338A73-0AA6-4725-8D95-6C034A39AFA6}"/>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2294" name="Объект 4">
                      <a:extLst>
                        <a:ext uri="{FF2B5EF4-FFF2-40B4-BE49-F238E27FC236}">
                          <a16:creationId xmlns:a16="http://schemas.microsoft.com/office/drawing/2014/main" id="{54338A73-0AA6-4725-8D95-6C034A39AFA6}"/>
                        </a:ext>
                      </a:extLst>
                    </pic:cNvPr>
                    <pic:cNvPicPr>
                      <a:picLocks noGrp="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2333" cy="3895317"/>
                    </a:xfrm>
                    <a:prstGeom prst="rect">
                      <a:avLst/>
                    </a:prstGeom>
                    <a:noFill/>
                    <a:ln>
                      <a:noFill/>
                    </a:ln>
                    <a:effectLst/>
                  </pic:spPr>
                </pic:pic>
              </a:graphicData>
            </a:graphic>
          </wp:inline>
        </w:drawing>
      </w:r>
    </w:p>
    <w:p w14:paraId="39101878" w14:textId="7844C09C" w:rsidR="002729BD" w:rsidRPr="002729BD" w:rsidRDefault="002729BD" w:rsidP="002729BD">
      <w:p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Cs/>
          <w:i/>
          <w:iCs/>
          <w:sz w:val="28"/>
          <w:szCs w:val="28"/>
          <w:lang w:val="kk-KZ"/>
        </w:rPr>
        <w:t xml:space="preserve"> </w:t>
      </w:r>
      <w:r w:rsidR="004B3D9F">
        <w:rPr>
          <w:rFonts w:ascii="Times New Roman" w:hAnsi="Times New Roman" w:cs="Times New Roman"/>
          <w:bCs/>
          <w:i/>
          <w:iCs/>
          <w:sz w:val="28"/>
          <w:szCs w:val="28"/>
          <w:lang w:val="kk-KZ"/>
        </w:rPr>
        <w:t>2</w:t>
      </w:r>
      <w:r w:rsidRPr="002729BD">
        <w:rPr>
          <w:rFonts w:ascii="Times New Roman" w:hAnsi="Times New Roman" w:cs="Times New Roman"/>
          <w:bCs/>
          <w:i/>
          <w:iCs/>
          <w:sz w:val="28"/>
          <w:szCs w:val="28"/>
          <w:highlight w:val="yellow"/>
          <w:lang w:val="kk-KZ"/>
        </w:rPr>
        <w:t>- сурет.</w:t>
      </w:r>
      <w:r>
        <w:rPr>
          <w:rFonts w:ascii="Times New Roman" w:hAnsi="Times New Roman" w:cs="Times New Roman"/>
          <w:bCs/>
          <w:i/>
          <w:iCs/>
          <w:sz w:val="28"/>
          <w:szCs w:val="28"/>
          <w:lang w:val="kk-KZ"/>
        </w:rPr>
        <w:t xml:space="preserve"> </w:t>
      </w:r>
      <w:r w:rsidRPr="002729BD">
        <w:rPr>
          <w:rFonts w:ascii="Times New Roman" w:hAnsi="Times New Roman" w:cs="Times New Roman"/>
          <w:bCs/>
          <w:i/>
          <w:iCs/>
          <w:sz w:val="28"/>
          <w:szCs w:val="28"/>
          <w:lang w:val="kk-KZ"/>
        </w:rPr>
        <w:t>1-ұнтақтағыш; 2-ұнтақталған шикізат қабылдағыш; 3-96% спирт өлшегіш; 4-тазартылған су өлшегіш; 5-өлшегіш-араластырғыш; 6-перколятор;7-концентрацияланған сорғыш қабылдағыш;</w:t>
      </w:r>
      <w:r>
        <w:rPr>
          <w:rFonts w:ascii="Times New Roman" w:hAnsi="Times New Roman" w:cs="Times New Roman"/>
          <w:bCs/>
          <w:i/>
          <w:iCs/>
          <w:sz w:val="28"/>
          <w:szCs w:val="28"/>
          <w:lang w:val="kk-KZ"/>
        </w:rPr>
        <w:t xml:space="preserve"> </w:t>
      </w:r>
      <w:r w:rsidRPr="002729BD">
        <w:rPr>
          <w:rFonts w:ascii="Times New Roman" w:hAnsi="Times New Roman" w:cs="Times New Roman"/>
          <w:bCs/>
          <w:i/>
          <w:iCs/>
          <w:sz w:val="28"/>
          <w:szCs w:val="28"/>
          <w:lang w:val="kk-KZ"/>
        </w:rPr>
        <w:t>8-сұйылтылған сорғыш қабылдағыш; 9-сүзгі-саңырауқұлақ; 10 – вакуумды буландырғышқа арналған аппарат; 11-қабылдағыш қоюландырылған сұйықтық үшін; 12-конденсатор; 13-айдауға арналған жинақ; 14- сұйық сығындыға арналған тұндырғыш жинақ; 15-друк-сүзгі; 16-дайын өнім жинағы.</w:t>
      </w:r>
    </w:p>
    <w:p w14:paraId="5AF02FC0" w14:textId="77777777" w:rsidR="002729BD" w:rsidRDefault="002729BD" w:rsidP="00B814C8">
      <w:pPr>
        <w:tabs>
          <w:tab w:val="left" w:pos="993"/>
          <w:tab w:val="left" w:pos="7938"/>
        </w:tabs>
        <w:autoSpaceDE w:val="0"/>
        <w:autoSpaceDN w:val="0"/>
        <w:adjustRightInd w:val="0"/>
        <w:spacing w:after="0" w:line="240" w:lineRule="auto"/>
        <w:jc w:val="both"/>
        <w:rPr>
          <w:rFonts w:ascii="Times New Roman" w:hAnsi="Times New Roman" w:cs="Times New Roman"/>
          <w:bCs/>
          <w:sz w:val="28"/>
          <w:szCs w:val="28"/>
          <w:lang w:val="kk-KZ"/>
        </w:rPr>
      </w:pPr>
    </w:p>
    <w:p w14:paraId="72176425" w14:textId="24F4FBD8" w:rsidR="00B814C8" w:rsidRDefault="00B814C8" w:rsidP="00B814C8">
      <w:pPr>
        <w:tabs>
          <w:tab w:val="left" w:pos="993"/>
          <w:tab w:val="left" w:pos="7938"/>
        </w:tabs>
        <w:autoSpaceDE w:val="0"/>
        <w:autoSpaceDN w:val="0"/>
        <w:adjustRightInd w:val="0"/>
        <w:spacing w:after="0" w:line="240" w:lineRule="auto"/>
        <w:ind w:firstLine="567"/>
        <w:jc w:val="both"/>
        <w:rPr>
          <w:rFonts w:ascii="Times New Roman" w:hAnsi="Times New Roman" w:cs="Times New Roman"/>
          <w:bCs/>
          <w:sz w:val="28"/>
          <w:szCs w:val="28"/>
          <w:lang w:val="kk-KZ"/>
        </w:rPr>
      </w:pPr>
      <w:r w:rsidRPr="001E350F">
        <w:rPr>
          <w:rFonts w:ascii="Times New Roman" w:hAnsi="Times New Roman" w:cs="Times New Roman"/>
          <w:bCs/>
          <w:sz w:val="28"/>
          <w:szCs w:val="28"/>
          <w:lang w:val="kk-KZ"/>
        </w:rPr>
        <w:t>Алынатын ертінді шикізатқа қарағанда 5-8 есе көп болуы мүмкін және негізгі зат концентрациясы азаяды. Ол (отпусктерді) 50-60</w:t>
      </w:r>
      <w:r w:rsidRPr="001E350F">
        <w:rPr>
          <w:rFonts w:ascii="Times New Roman" w:hAnsi="Times New Roman" w:cs="Times New Roman"/>
          <w:bCs/>
          <w:sz w:val="28"/>
          <w:szCs w:val="28"/>
          <w:vertAlign w:val="superscript"/>
          <w:lang w:val="kk-KZ"/>
        </w:rPr>
        <w:t>0</w:t>
      </w:r>
      <w:r w:rsidRPr="001E350F">
        <w:rPr>
          <w:rFonts w:ascii="Times New Roman" w:hAnsi="Times New Roman" w:cs="Times New Roman"/>
          <w:bCs/>
          <w:sz w:val="28"/>
          <w:szCs w:val="28"/>
          <w:lang w:val="kk-KZ"/>
        </w:rPr>
        <w:t>С температурада қойылтады шикізат массасымен салыстырғанда 15-20% болғанша, сосын бірінші перколятордан алған ертіндімен араластырады. Нәтижесінде шикізат- экстракт 1:1 қатынаста болады.</w:t>
      </w:r>
    </w:p>
    <w:p w14:paraId="4FBBEAED" w14:textId="77305E23" w:rsidR="00950E5F" w:rsidRDefault="00950E5F" w:rsidP="00B814C8">
      <w:pPr>
        <w:tabs>
          <w:tab w:val="left" w:pos="993"/>
          <w:tab w:val="left" w:pos="7938"/>
        </w:tabs>
        <w:autoSpaceDE w:val="0"/>
        <w:autoSpaceDN w:val="0"/>
        <w:adjustRightInd w:val="0"/>
        <w:spacing w:after="0" w:line="240" w:lineRule="auto"/>
        <w:ind w:firstLine="567"/>
        <w:jc w:val="both"/>
        <w:rPr>
          <w:rFonts w:ascii="Times New Roman" w:hAnsi="Times New Roman" w:cs="Times New Roman"/>
          <w:bCs/>
          <w:sz w:val="28"/>
          <w:szCs w:val="28"/>
          <w:lang w:val="kk-KZ"/>
        </w:rPr>
      </w:pPr>
    </w:p>
    <w:p w14:paraId="0669CE1D" w14:textId="3B021472" w:rsidR="00B814C8" w:rsidRPr="001E350F" w:rsidRDefault="00B814C8" w:rsidP="00B814C8">
      <w:pPr>
        <w:tabs>
          <w:tab w:val="left" w:pos="7938"/>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bookmarkStart w:id="22" w:name="_Hlk151749631"/>
      <w:r w:rsidRPr="001E350F">
        <w:rPr>
          <w:rFonts w:ascii="Times New Roman" w:hAnsi="Times New Roman" w:cs="Times New Roman"/>
          <w:i/>
          <w:color w:val="000000"/>
          <w:sz w:val="28"/>
          <w:szCs w:val="28"/>
          <w:lang w:val="kk-KZ"/>
        </w:rPr>
        <w:t>Реперколяция</w:t>
      </w:r>
      <w:bookmarkEnd w:id="22"/>
      <w:r w:rsidRPr="001E350F">
        <w:rPr>
          <w:rFonts w:ascii="Times New Roman" w:hAnsi="Times New Roman" w:cs="Times New Roman"/>
          <w:i/>
          <w:color w:val="000000"/>
          <w:sz w:val="28"/>
          <w:szCs w:val="28"/>
          <w:lang w:val="kk-KZ"/>
        </w:rPr>
        <w:t xml:space="preserve"> – </w:t>
      </w:r>
      <w:r w:rsidRPr="001E350F">
        <w:rPr>
          <w:rFonts w:ascii="Times New Roman" w:hAnsi="Times New Roman" w:cs="Times New Roman"/>
          <w:color w:val="000000"/>
          <w:sz w:val="28"/>
          <w:szCs w:val="28"/>
          <w:lang w:val="kk-KZ"/>
        </w:rPr>
        <w:t>қайта перколяциялау, экстрагенттің ерігіштік қасиетін молынан пайдаланып, шикізатты толық экстракциялау.</w:t>
      </w:r>
    </w:p>
    <w:p w14:paraId="2414ECF4" w14:textId="77777777" w:rsidR="00B814C8" w:rsidRPr="001E350F" w:rsidRDefault="00B814C8" w:rsidP="00B814C8">
      <w:pPr>
        <w:tabs>
          <w:tab w:val="left" w:pos="7938"/>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Перколяцияны өзара байланысқан 5-10 перколяторлар батареясында жүргізеді.</w:t>
      </w:r>
    </w:p>
    <w:p w14:paraId="51D30BE1" w14:textId="77777777" w:rsidR="00B814C8" w:rsidRPr="001E350F" w:rsidRDefault="00B814C8" w:rsidP="00B814C8">
      <w:pPr>
        <w:tabs>
          <w:tab w:val="left" w:pos="7938"/>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 xml:space="preserve"> Бұл жағдайда дайын ертіндіні ең басты перколятордан құйып алады, ол басты перколяторда ылғи жаңа шикізат болады. Ал жаңа таза ертінді, соңғы перколяторға беріледі.</w:t>
      </w:r>
    </w:p>
    <w:p w14:paraId="287B9C45" w14:textId="77777777" w:rsidR="00B814C8" w:rsidRPr="001E350F" w:rsidRDefault="00B814C8" w:rsidP="00B814C8">
      <w:pPr>
        <w:tabs>
          <w:tab w:val="left" w:pos="7938"/>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 xml:space="preserve">Соңғы перколятордағы ертінді алдындағы перколяторға беріледі. Егер жұмысқа 5- перколятор қатысса, онда  ертінді 5-перколятордан, 4-шіге, сосын 3-шіге, сосын 2-шіге, сосын 1-шіден құйылып алынады.  Шикізатта негізгі заттар азайғанда перколяторлар өзгеріу мүмкін. </w:t>
      </w:r>
    </w:p>
    <w:p w14:paraId="2926BB44" w14:textId="77777777" w:rsidR="00B814C8" w:rsidRPr="001E350F" w:rsidRDefault="00B814C8" w:rsidP="00B814C8">
      <w:pPr>
        <w:tabs>
          <w:tab w:val="left" w:pos="7938"/>
        </w:tabs>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lastRenderedPageBreak/>
        <w:t>Реперколяцияның әртүрлі варианттары бар. Шикізатты тең бөлу немесе тең емес бөліп салу перколяторларға. Біткен цикл немесе бітпеген цикл дегендей. Кей жағдайларда сызындыны қойылпай-ақ өте концентрлі болуы мүмкін.</w:t>
      </w:r>
    </w:p>
    <w:p w14:paraId="46078E1F" w14:textId="77777777" w:rsidR="00B814C8" w:rsidRPr="00382B19" w:rsidRDefault="00B814C8" w:rsidP="00B814C8">
      <w:pPr>
        <w:tabs>
          <w:tab w:val="left" w:pos="7938"/>
        </w:tabs>
        <w:spacing w:after="0" w:line="240" w:lineRule="auto"/>
        <w:jc w:val="both"/>
        <w:rPr>
          <w:rFonts w:ascii="Times New Roman" w:hAnsi="Times New Roman" w:cs="Times New Roman"/>
          <w:bCs/>
          <w:i/>
          <w:sz w:val="28"/>
          <w:szCs w:val="28"/>
          <w:lang w:val="kk-KZ"/>
        </w:rPr>
      </w:pPr>
      <w:bookmarkStart w:id="23" w:name="_Hlk151749651"/>
      <w:r w:rsidRPr="00382B19">
        <w:rPr>
          <w:rFonts w:ascii="Times New Roman" w:hAnsi="Times New Roman" w:cs="Times New Roman"/>
          <w:bCs/>
          <w:i/>
          <w:sz w:val="28"/>
          <w:szCs w:val="28"/>
          <w:lang w:val="kk-KZ"/>
        </w:rPr>
        <w:t>Бітпеген циклы бар реперколяция.</w:t>
      </w:r>
    </w:p>
    <w:bookmarkEnd w:id="23"/>
    <w:p w14:paraId="0CD6436E" w14:textId="77777777" w:rsidR="00B814C8" w:rsidRPr="001E350F" w:rsidRDefault="00B814C8" w:rsidP="00B814C8">
      <w:pPr>
        <w:tabs>
          <w:tab w:val="left" w:pos="7938"/>
        </w:tabs>
        <w:spacing w:after="0" w:line="240" w:lineRule="auto"/>
        <w:ind w:firstLine="567"/>
        <w:jc w:val="center"/>
        <w:rPr>
          <w:rFonts w:ascii="Times New Roman" w:hAnsi="Times New Roman" w:cs="Times New Roman"/>
          <w:color w:val="000000"/>
          <w:sz w:val="28"/>
          <w:szCs w:val="28"/>
          <w:lang w:val="kk-KZ"/>
        </w:rPr>
      </w:pPr>
      <w:r w:rsidRPr="001E350F">
        <w:rPr>
          <w:rFonts w:ascii="Times New Roman" w:hAnsi="Times New Roman" w:cs="Times New Roman"/>
          <w:noProof/>
          <w:sz w:val="28"/>
          <w:szCs w:val="28"/>
        </w:rPr>
        <w:drawing>
          <wp:inline distT="0" distB="0" distL="0" distR="0" wp14:anchorId="00A805D4" wp14:editId="1325F655">
            <wp:extent cx="4647565" cy="1847850"/>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val="0"/>
                        </a:ext>
                      </a:extLst>
                    </a:blip>
                    <a:srcRect l="2086" t="4306" r="3398"/>
                    <a:stretch>
                      <a:fillRect/>
                    </a:stretch>
                  </pic:blipFill>
                  <pic:spPr bwMode="auto">
                    <a:xfrm>
                      <a:off x="0" y="0"/>
                      <a:ext cx="4674907" cy="1858721"/>
                    </a:xfrm>
                    <a:prstGeom prst="rect">
                      <a:avLst/>
                    </a:prstGeom>
                    <a:noFill/>
                    <a:ln>
                      <a:noFill/>
                    </a:ln>
                  </pic:spPr>
                </pic:pic>
              </a:graphicData>
            </a:graphic>
          </wp:inline>
        </w:drawing>
      </w:r>
    </w:p>
    <w:p w14:paraId="12E57ECC"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p>
    <w:p w14:paraId="093E158E" w14:textId="170A00B7" w:rsidR="00B814C8" w:rsidRPr="001E350F" w:rsidRDefault="004B3D9F" w:rsidP="00B814C8">
      <w:pPr>
        <w:tabs>
          <w:tab w:val="left" w:pos="7938"/>
        </w:tabs>
        <w:spacing w:after="0" w:line="240" w:lineRule="auto"/>
        <w:ind w:firstLine="567"/>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highlight w:val="yellow"/>
          <w:lang w:val="kk-KZ"/>
        </w:rPr>
        <w:t>3</w:t>
      </w:r>
      <w:r w:rsidR="00B814C8" w:rsidRPr="008D24CE">
        <w:rPr>
          <w:rFonts w:ascii="Times New Roman" w:hAnsi="Times New Roman" w:cs="Times New Roman"/>
          <w:color w:val="000000"/>
          <w:sz w:val="28"/>
          <w:szCs w:val="28"/>
          <w:highlight w:val="yellow"/>
          <w:lang w:val="kk-KZ"/>
        </w:rPr>
        <w:t>-сурет.</w:t>
      </w:r>
      <w:r w:rsidR="00B814C8">
        <w:rPr>
          <w:rFonts w:ascii="Times New Roman" w:hAnsi="Times New Roman" w:cs="Times New Roman"/>
          <w:color w:val="000000"/>
          <w:sz w:val="28"/>
          <w:szCs w:val="28"/>
          <w:lang w:val="kk-KZ"/>
        </w:rPr>
        <w:t xml:space="preserve"> </w:t>
      </w:r>
      <w:r w:rsidR="00B814C8" w:rsidRPr="001E350F">
        <w:rPr>
          <w:rFonts w:ascii="Times New Roman" w:hAnsi="Times New Roman" w:cs="Times New Roman"/>
          <w:color w:val="000000"/>
          <w:sz w:val="28"/>
          <w:szCs w:val="28"/>
          <w:lang w:val="kk-KZ"/>
        </w:rPr>
        <w:t>Циклі бітпеген реперколяция жұйесі.</w:t>
      </w:r>
    </w:p>
    <w:p w14:paraId="2DCD99F7" w14:textId="77777777" w:rsidR="00B814C8" w:rsidRPr="001E350F" w:rsidRDefault="00B814C8" w:rsidP="00B814C8">
      <w:pPr>
        <w:tabs>
          <w:tab w:val="left" w:pos="7938"/>
        </w:tabs>
        <w:spacing w:after="0" w:line="240" w:lineRule="auto"/>
        <w:ind w:firstLine="567"/>
        <w:jc w:val="center"/>
        <w:rPr>
          <w:rFonts w:ascii="Times New Roman" w:hAnsi="Times New Roman" w:cs="Times New Roman"/>
          <w:color w:val="000000"/>
          <w:sz w:val="28"/>
          <w:szCs w:val="28"/>
          <w:lang w:val="kk-KZ"/>
        </w:rPr>
      </w:pPr>
    </w:p>
    <w:p w14:paraId="2DB30131" w14:textId="77777777" w:rsidR="00B814C8"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Экстракторларға бірдей мөлшерде (300 кг. шикізат) 100 массалық үлеспен шикізат салады. Үстіне ертінді құйып, ісіндіреді, 4-6 сағатқа тұндыруға қояды, 1 перколятордан концентрлі сығындының 80 бөлігін құйып алады да, 1-перколяторға ертінді беріліп, ол сосын 2-перколяторға (отпуск есебінде)100%- 2-ші перколяторға беріледі, одан 100 массалық үлесте сығынды алынып, 1-ші 80%-ке қосылады да 8</w:t>
      </w:r>
      <w:r w:rsidRPr="001E350F">
        <w:rPr>
          <w:rFonts w:ascii="Times New Roman" w:hAnsi="Times New Roman" w:cs="Times New Roman"/>
          <w:color w:val="000000"/>
          <w:sz w:val="28"/>
          <w:szCs w:val="28"/>
          <w:vertAlign w:val="superscript"/>
          <w:lang w:val="kk-KZ"/>
        </w:rPr>
        <w:t>0</w:t>
      </w:r>
      <w:r w:rsidRPr="001E350F">
        <w:rPr>
          <w:rFonts w:ascii="Times New Roman" w:hAnsi="Times New Roman" w:cs="Times New Roman"/>
          <w:color w:val="000000"/>
          <w:sz w:val="28"/>
          <w:szCs w:val="28"/>
          <w:lang w:val="kk-KZ"/>
        </w:rPr>
        <w:t xml:space="preserve">С-қа қойылады, сосын фильтрленеді. </w:t>
      </w:r>
    </w:p>
    <w:p w14:paraId="4398671B"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Әрі қарай экстракция жүргізеді де сұйытылған ертінділер алып? Оны 3-ші перколяторға береді, одан 100 массалық үлесте сығынды алады. Ал жетпей тұрған 20%-массалық үлесті. Сұйық ертінділерден алып, концентрлеп толтырады. Сөйтіп 300кг шикізаттан 300 литр сұйық экстракт алады.</w:t>
      </w:r>
    </w:p>
    <w:p w14:paraId="48B8507F"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Әдістің тиімділігі нативті сұйық экстракт алу. Кемшілігі негізгі зат мөлшері аз болуы мүмкін. Және цикл бітпеген.</w:t>
      </w:r>
    </w:p>
    <w:p w14:paraId="61F5023C"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Реперколяция біткен циклмен. Әлсіз ертіндіні концентрлеу.</w:t>
      </w:r>
    </w:p>
    <w:p w14:paraId="0F63996F"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 xml:space="preserve">100 массалық үлес шикізатты 5-ке бөліп бес перколяторға саламыз. Шикізатқа ертінді құйып ісіндіресің де 18 көлем концентрленген сығындыны құйып аласың. </w:t>
      </w:r>
    </w:p>
    <w:p w14:paraId="244A116F" w14:textId="77777777" w:rsidR="00B814C8"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2-экстактордағы шикізатқа 1-ші экстрактордан сұйытылған ертінді құямыз да, шикізатты ісіндіреміз, сосын тұндырамыз. 2- ші экстрактордан 20 көлемде концентрлі сығынды аламыз, 2-ші экстракторға ертінді құйып, ол сұйытылған ертіндіні 3-ші экстракторға жібереміз, солай экстрацияны жалғастырамыз.</w:t>
      </w:r>
    </w:p>
    <w:p w14:paraId="488B844C"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 xml:space="preserve"> Нәтижесінде 98 көлем сығынды жиналады да, қалған екі көлемді сұйық ертінділерді концентрлеп шығарамыз. Толық жиналған 100 көлем сығындыны 8</w:t>
      </w:r>
      <w:r w:rsidRPr="001E350F">
        <w:rPr>
          <w:rFonts w:ascii="Times New Roman" w:hAnsi="Times New Roman" w:cs="Times New Roman"/>
          <w:color w:val="000000"/>
          <w:sz w:val="28"/>
          <w:szCs w:val="28"/>
          <w:vertAlign w:val="superscript"/>
          <w:lang w:val="kk-KZ"/>
        </w:rPr>
        <w:t>0</w:t>
      </w:r>
      <w:r w:rsidRPr="001E350F">
        <w:rPr>
          <w:rFonts w:ascii="Times New Roman" w:hAnsi="Times New Roman" w:cs="Times New Roman"/>
          <w:color w:val="000000"/>
          <w:sz w:val="28"/>
          <w:szCs w:val="28"/>
          <w:lang w:val="kk-KZ"/>
        </w:rPr>
        <w:t>С-қа қойылады, сосын фильтрленеді.</w:t>
      </w:r>
    </w:p>
    <w:p w14:paraId="2B5F418F"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Артықшылығы –  негізгі зат мөлшері жоғары сығынды алынады.</w:t>
      </w:r>
    </w:p>
    <w:p w14:paraId="0062DEA6" w14:textId="77777777" w:rsidR="00B814C8" w:rsidRPr="001E350F"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r w:rsidRPr="001E350F">
        <w:rPr>
          <w:rFonts w:ascii="Times New Roman" w:hAnsi="Times New Roman" w:cs="Times New Roman"/>
          <w:color w:val="000000"/>
          <w:sz w:val="28"/>
          <w:szCs w:val="28"/>
          <w:lang w:val="kk-KZ"/>
        </w:rPr>
        <w:t xml:space="preserve">Кемшілігі – концентрлеуге энергия жұмсалады. </w:t>
      </w:r>
    </w:p>
    <w:p w14:paraId="6C0435A8" w14:textId="13C9BDF3" w:rsidR="00B814C8"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p>
    <w:p w14:paraId="09428723" w14:textId="5846FA1E" w:rsidR="00F4536E" w:rsidRPr="00382B19" w:rsidRDefault="00B814C8" w:rsidP="00382B19">
      <w:pPr>
        <w:spacing w:after="0" w:line="240" w:lineRule="auto"/>
        <w:ind w:firstLine="270"/>
        <w:jc w:val="center"/>
        <w:rPr>
          <w:rFonts w:ascii="Times New Roman" w:hAnsi="Times New Roman" w:cs="Times New Roman"/>
          <w:b/>
          <w:bCs/>
          <w:i/>
          <w:iCs/>
          <w:sz w:val="28"/>
          <w:szCs w:val="28"/>
          <w:lang w:val="kk-KZ"/>
        </w:rPr>
      </w:pPr>
      <w:r w:rsidRPr="00382B19">
        <w:rPr>
          <w:rStyle w:val="a8"/>
          <w:rFonts w:ascii="Times New Roman" w:hAnsi="Times New Roman" w:cs="Times New Roman"/>
          <w:b w:val="0"/>
          <w:bCs w:val="0"/>
          <w:i/>
          <w:iCs/>
          <w:sz w:val="28"/>
          <w:szCs w:val="28"/>
          <w:lang w:val="kk-KZ"/>
        </w:rPr>
        <w:lastRenderedPageBreak/>
        <w:t>АҚШ және Германия фармакопеясы бойынша шикізатты тең емес бөлікке бөліп реперколяциялау</w:t>
      </w:r>
      <w:r w:rsidRPr="00382B19">
        <w:rPr>
          <w:rFonts w:ascii="Times New Roman" w:hAnsi="Times New Roman" w:cs="Times New Roman"/>
          <w:b/>
          <w:bCs/>
          <w:i/>
          <w:iCs/>
          <w:sz w:val="28"/>
          <w:szCs w:val="28"/>
          <w:lang w:val="kk-KZ"/>
        </w:rPr>
        <w:t>.</w:t>
      </w:r>
    </w:p>
    <w:p w14:paraId="16E5E162" w14:textId="47079742" w:rsidR="00B814C8" w:rsidRDefault="00B814C8" w:rsidP="00382B19">
      <w:pPr>
        <w:spacing w:after="0" w:line="240" w:lineRule="auto"/>
        <w:ind w:firstLine="27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Бұл мәлімет осы аталған мемлекеттерде толық пайдаланылады.</w:t>
      </w:r>
    </w:p>
    <w:p w14:paraId="0C042879" w14:textId="77777777" w:rsidR="00B814C8" w:rsidRDefault="00B814C8" w:rsidP="00382B19">
      <w:pPr>
        <w:spacing w:after="0" w:line="240" w:lineRule="auto"/>
        <w:ind w:firstLine="272"/>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АҚШ фармакопеясына сәйкес бастапқы шикізатты 100% деп бағалайды да үш перколяторға, 5:3:2 қатынаста салады (А суреті). </w:t>
      </w:r>
    </w:p>
    <w:p w14:paraId="04C5D0A6" w14:textId="77777777" w:rsidR="00382B19" w:rsidRDefault="00B814C8" w:rsidP="00B814C8">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Жұмысты шикізат мөлшері көп перколятордан бастайды, сол перколяторға таза экстрагентті беріп, өңдеу жұмысын жүргізеді. </w:t>
      </w:r>
    </w:p>
    <w:p w14:paraId="16916275" w14:textId="2942DA84" w:rsidR="00B814C8" w:rsidRDefault="00B814C8" w:rsidP="00B814C8">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Перколятты екіге бөліп құйып алады, оның біріншісі дайын өнім 20 %-ын бөлек құйып алып қояды, ал қалған бөлігін екінші перколяторға шикізатты ісіндіруге пайдаланады.</w:t>
      </w:r>
    </w:p>
    <w:p w14:paraId="2A619FFE" w14:textId="48C4A002" w:rsidR="00A41850" w:rsidRDefault="00B814C8" w:rsidP="007B3663">
      <w:pPr>
        <w:spacing w:after="0" w:line="240" w:lineRule="auto"/>
        <w:ind w:firstLine="272"/>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ab/>
      </w:r>
    </w:p>
    <w:p w14:paraId="6B78C45A" w14:textId="77777777" w:rsidR="00B814C8" w:rsidRDefault="00B814C8" w:rsidP="00B814C8">
      <w:pPr>
        <w:pStyle w:val="img"/>
        <w:spacing w:before="0" w:beforeAutospacing="0" w:after="0" w:afterAutospacing="0"/>
        <w:ind w:firstLine="272"/>
        <w:jc w:val="center"/>
        <w:textAlignment w:val="center"/>
        <w:rPr>
          <w:color w:val="000000"/>
          <w:sz w:val="28"/>
          <w:szCs w:val="28"/>
          <w:lang w:val="kk-KZ"/>
        </w:rPr>
      </w:pPr>
      <w:r>
        <w:rPr>
          <w:noProof/>
          <w:color w:val="000000"/>
          <w:sz w:val="28"/>
          <w:szCs w:val="28"/>
        </w:rPr>
        <w:drawing>
          <wp:inline distT="0" distB="0" distL="0" distR="0" wp14:anchorId="066575E1" wp14:editId="14C14798">
            <wp:extent cx="4475765" cy="2743200"/>
            <wp:effectExtent l="0" t="0" r="1270" b="0"/>
            <wp:docPr id="7182" name="Рисунок 7182" descr="Схема реперколяции с делением сырья на неравные части по фармакопее С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хема реперколяции с делением сырья на неравные части по фармакопее США"/>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546596" cy="2786612"/>
                    </a:xfrm>
                    <a:prstGeom prst="rect">
                      <a:avLst/>
                    </a:prstGeom>
                    <a:noFill/>
                    <a:ln>
                      <a:noFill/>
                    </a:ln>
                  </pic:spPr>
                </pic:pic>
              </a:graphicData>
            </a:graphic>
          </wp:inline>
        </w:drawing>
      </w:r>
      <w:r>
        <w:rPr>
          <w:color w:val="000000"/>
          <w:sz w:val="28"/>
          <w:szCs w:val="28"/>
        </w:rPr>
        <w:br/>
      </w:r>
    </w:p>
    <w:p w14:paraId="413DC5D1" w14:textId="77777777" w:rsidR="0001483E" w:rsidRDefault="004B3D9F" w:rsidP="00B814C8">
      <w:pPr>
        <w:pStyle w:val="img"/>
        <w:spacing w:before="0" w:beforeAutospacing="0" w:after="0" w:afterAutospacing="0"/>
        <w:ind w:firstLine="272"/>
        <w:jc w:val="center"/>
        <w:textAlignment w:val="center"/>
        <w:rPr>
          <w:color w:val="000000"/>
          <w:sz w:val="28"/>
          <w:szCs w:val="28"/>
          <w:lang w:val="kk-KZ"/>
        </w:rPr>
      </w:pPr>
      <w:r>
        <w:rPr>
          <w:color w:val="000000"/>
          <w:sz w:val="28"/>
          <w:szCs w:val="28"/>
          <w:highlight w:val="yellow"/>
          <w:lang w:val="kk-KZ"/>
        </w:rPr>
        <w:t>4</w:t>
      </w:r>
      <w:r w:rsidR="00B814C8" w:rsidRPr="00382B19">
        <w:rPr>
          <w:color w:val="000000"/>
          <w:sz w:val="28"/>
          <w:szCs w:val="28"/>
          <w:highlight w:val="yellow"/>
          <w:lang w:val="kk-KZ"/>
        </w:rPr>
        <w:t xml:space="preserve"> -сурет.</w:t>
      </w:r>
      <w:r w:rsidR="00B814C8">
        <w:rPr>
          <w:color w:val="000000"/>
          <w:sz w:val="28"/>
          <w:szCs w:val="28"/>
          <w:lang w:val="kk-KZ"/>
        </w:rPr>
        <w:t xml:space="preserve"> АҚШ фармакопеясы бойынша шикізатты </w:t>
      </w:r>
      <w:r w:rsidR="00B814C8" w:rsidRPr="00CF0DFA">
        <w:rPr>
          <w:color w:val="000000"/>
          <w:sz w:val="28"/>
          <w:szCs w:val="28"/>
          <w:lang w:val="kk-KZ"/>
        </w:rPr>
        <w:t>те</w:t>
      </w:r>
      <w:r w:rsidR="00B814C8">
        <w:rPr>
          <w:color w:val="000000"/>
          <w:sz w:val="28"/>
          <w:szCs w:val="28"/>
          <w:lang w:val="kk-KZ"/>
        </w:rPr>
        <w:t>ң бөлікке бөлмейтін реперколяция жүйесі.</w:t>
      </w:r>
    </w:p>
    <w:p w14:paraId="13119D0B" w14:textId="254E2067" w:rsidR="00B814C8" w:rsidRPr="00CF0DFA" w:rsidRDefault="00B814C8" w:rsidP="00B814C8">
      <w:pPr>
        <w:pStyle w:val="img"/>
        <w:spacing w:before="0" w:beforeAutospacing="0" w:after="0" w:afterAutospacing="0"/>
        <w:ind w:firstLine="272"/>
        <w:jc w:val="center"/>
        <w:textAlignment w:val="center"/>
        <w:rPr>
          <w:color w:val="000000"/>
          <w:sz w:val="28"/>
          <w:szCs w:val="28"/>
          <w:lang w:val="kk-KZ"/>
        </w:rPr>
      </w:pPr>
      <w:r w:rsidRPr="00CF0DFA">
        <w:rPr>
          <w:color w:val="000000"/>
          <w:sz w:val="28"/>
          <w:szCs w:val="28"/>
          <w:lang w:val="kk-KZ"/>
        </w:rPr>
        <w:br/>
        <w:t xml:space="preserve">Г.П.1 – </w:t>
      </w:r>
      <w:r>
        <w:rPr>
          <w:color w:val="000000"/>
          <w:sz w:val="28"/>
          <w:szCs w:val="28"/>
          <w:lang w:val="kk-KZ"/>
        </w:rPr>
        <w:t>1-дайын өнім</w:t>
      </w:r>
      <w:r w:rsidRPr="00CF0DFA">
        <w:rPr>
          <w:color w:val="000000"/>
          <w:sz w:val="28"/>
          <w:szCs w:val="28"/>
          <w:lang w:val="kk-KZ"/>
        </w:rPr>
        <w:t xml:space="preserve">, </w:t>
      </w:r>
      <w:r>
        <w:rPr>
          <w:color w:val="000000"/>
          <w:sz w:val="28"/>
          <w:szCs w:val="28"/>
          <w:lang w:val="kk-KZ"/>
        </w:rPr>
        <w:t xml:space="preserve">шикізаттың жалпы массасынан </w:t>
      </w:r>
      <w:r w:rsidRPr="00CF0DFA">
        <w:rPr>
          <w:color w:val="000000"/>
          <w:sz w:val="28"/>
          <w:szCs w:val="28"/>
          <w:lang w:val="kk-KZ"/>
        </w:rPr>
        <w:t xml:space="preserve">20% </w:t>
      </w:r>
      <w:r>
        <w:rPr>
          <w:color w:val="000000"/>
          <w:sz w:val="28"/>
          <w:szCs w:val="28"/>
          <w:lang w:val="kk-KZ"/>
        </w:rPr>
        <w:t>- мөлшерде</w:t>
      </w:r>
      <w:r w:rsidRPr="00CF0DFA">
        <w:rPr>
          <w:color w:val="000000"/>
          <w:sz w:val="28"/>
          <w:szCs w:val="28"/>
          <w:lang w:val="kk-KZ"/>
        </w:rPr>
        <w:t>;</w:t>
      </w:r>
    </w:p>
    <w:p w14:paraId="25C27BA6" w14:textId="77777777" w:rsidR="00B814C8" w:rsidRPr="00CF0DFA" w:rsidRDefault="00B814C8" w:rsidP="00B814C8">
      <w:pPr>
        <w:pStyle w:val="img"/>
        <w:spacing w:before="0" w:beforeAutospacing="0" w:after="0" w:afterAutospacing="0"/>
        <w:textAlignment w:val="center"/>
        <w:rPr>
          <w:color w:val="000000"/>
          <w:sz w:val="28"/>
          <w:szCs w:val="28"/>
          <w:lang w:val="kk-KZ"/>
        </w:rPr>
      </w:pPr>
      <w:r>
        <w:rPr>
          <w:color w:val="000000"/>
          <w:sz w:val="28"/>
          <w:szCs w:val="28"/>
          <w:lang w:val="kk-KZ"/>
        </w:rPr>
        <w:t xml:space="preserve">      </w:t>
      </w:r>
      <w:r w:rsidRPr="00CF0DFA">
        <w:rPr>
          <w:color w:val="000000"/>
          <w:sz w:val="28"/>
          <w:szCs w:val="28"/>
          <w:lang w:val="kk-KZ"/>
        </w:rPr>
        <w:t xml:space="preserve">Г.П.2 – </w:t>
      </w:r>
      <w:r>
        <w:rPr>
          <w:color w:val="000000"/>
          <w:sz w:val="28"/>
          <w:szCs w:val="28"/>
          <w:lang w:val="kk-KZ"/>
        </w:rPr>
        <w:t>2-дайын өнім</w:t>
      </w:r>
      <w:r w:rsidRPr="00CF0DFA">
        <w:rPr>
          <w:color w:val="000000"/>
          <w:sz w:val="28"/>
          <w:szCs w:val="28"/>
          <w:lang w:val="kk-KZ"/>
        </w:rPr>
        <w:t xml:space="preserve">, </w:t>
      </w:r>
      <w:r>
        <w:rPr>
          <w:color w:val="000000"/>
          <w:sz w:val="28"/>
          <w:szCs w:val="28"/>
          <w:lang w:val="kk-KZ"/>
        </w:rPr>
        <w:t>шикізаттың жалпы массасынан 3</w:t>
      </w:r>
      <w:r w:rsidRPr="00CF0DFA">
        <w:rPr>
          <w:color w:val="000000"/>
          <w:sz w:val="28"/>
          <w:szCs w:val="28"/>
          <w:lang w:val="kk-KZ"/>
        </w:rPr>
        <w:t xml:space="preserve">0% </w:t>
      </w:r>
      <w:r>
        <w:rPr>
          <w:color w:val="000000"/>
          <w:sz w:val="28"/>
          <w:szCs w:val="28"/>
          <w:lang w:val="kk-KZ"/>
        </w:rPr>
        <w:t>- мөлшерде</w:t>
      </w:r>
      <w:r w:rsidRPr="00CF0DFA">
        <w:rPr>
          <w:color w:val="000000"/>
          <w:sz w:val="28"/>
          <w:szCs w:val="28"/>
          <w:lang w:val="kk-KZ"/>
        </w:rPr>
        <w:t>;</w:t>
      </w:r>
    </w:p>
    <w:p w14:paraId="310E622D" w14:textId="77777777" w:rsidR="00B814C8" w:rsidRPr="00CF0DFA" w:rsidRDefault="00B814C8" w:rsidP="00B814C8">
      <w:pPr>
        <w:pStyle w:val="img"/>
        <w:spacing w:before="0" w:beforeAutospacing="0" w:after="0" w:afterAutospacing="0"/>
        <w:textAlignment w:val="center"/>
        <w:rPr>
          <w:color w:val="000000"/>
          <w:sz w:val="28"/>
          <w:szCs w:val="28"/>
          <w:lang w:val="kk-KZ"/>
        </w:rPr>
      </w:pPr>
      <w:r>
        <w:rPr>
          <w:color w:val="000000"/>
          <w:sz w:val="28"/>
          <w:szCs w:val="28"/>
          <w:lang w:val="kk-KZ"/>
        </w:rPr>
        <w:t xml:space="preserve">      </w:t>
      </w:r>
      <w:r w:rsidRPr="00CF0DFA">
        <w:rPr>
          <w:color w:val="000000"/>
          <w:sz w:val="28"/>
          <w:szCs w:val="28"/>
          <w:lang w:val="kk-KZ"/>
        </w:rPr>
        <w:t xml:space="preserve">Г.П.3 – </w:t>
      </w:r>
      <w:r>
        <w:rPr>
          <w:color w:val="000000"/>
          <w:sz w:val="28"/>
          <w:szCs w:val="28"/>
          <w:lang w:val="kk-KZ"/>
        </w:rPr>
        <w:t>3-дайын өнім</w:t>
      </w:r>
      <w:r w:rsidRPr="00CF0DFA">
        <w:rPr>
          <w:color w:val="000000"/>
          <w:sz w:val="28"/>
          <w:szCs w:val="28"/>
          <w:lang w:val="kk-KZ"/>
        </w:rPr>
        <w:t xml:space="preserve">, </w:t>
      </w:r>
      <w:r>
        <w:rPr>
          <w:color w:val="000000"/>
          <w:sz w:val="28"/>
          <w:szCs w:val="28"/>
          <w:lang w:val="kk-KZ"/>
        </w:rPr>
        <w:t>шикізаттың жалпы массасынан 5</w:t>
      </w:r>
      <w:r w:rsidRPr="00CF0DFA">
        <w:rPr>
          <w:color w:val="000000"/>
          <w:sz w:val="28"/>
          <w:szCs w:val="28"/>
          <w:lang w:val="kk-KZ"/>
        </w:rPr>
        <w:t xml:space="preserve">0% </w:t>
      </w:r>
      <w:r>
        <w:rPr>
          <w:color w:val="000000"/>
          <w:sz w:val="28"/>
          <w:szCs w:val="28"/>
          <w:lang w:val="kk-KZ"/>
        </w:rPr>
        <w:t>- мөлшерде</w:t>
      </w:r>
      <w:r w:rsidRPr="00CF0DFA">
        <w:rPr>
          <w:color w:val="000000"/>
          <w:sz w:val="28"/>
          <w:szCs w:val="28"/>
          <w:lang w:val="kk-KZ"/>
        </w:rPr>
        <w:t>;</w:t>
      </w:r>
    </w:p>
    <w:p w14:paraId="110323D9" w14:textId="77777777" w:rsidR="007B3663" w:rsidRDefault="007B3663" w:rsidP="00B814C8">
      <w:pPr>
        <w:pStyle w:val="img"/>
        <w:spacing w:before="0" w:beforeAutospacing="0" w:after="0" w:afterAutospacing="0"/>
        <w:ind w:firstLine="567"/>
        <w:jc w:val="both"/>
        <w:textAlignment w:val="center"/>
        <w:rPr>
          <w:color w:val="000000"/>
          <w:sz w:val="28"/>
          <w:szCs w:val="28"/>
          <w:lang w:val="kk-KZ"/>
        </w:rPr>
      </w:pPr>
    </w:p>
    <w:p w14:paraId="4082FAB2" w14:textId="77777777" w:rsidR="007B3663" w:rsidRDefault="007B3663" w:rsidP="007B3663">
      <w:pPr>
        <w:spacing w:after="0" w:line="240" w:lineRule="auto"/>
        <w:ind w:firstLine="272"/>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Белгілі уақыттан кейін екінші перколятордан дайын өнімді құйып алады, ал оның мөлшері 30%. Екінші перколятордан қалған ертіндіні үшінші перколятордағы шикізатты ісіндіруге жұмсайды. </w:t>
      </w:r>
    </w:p>
    <w:p w14:paraId="7BD867B6" w14:textId="77777777" w:rsidR="007B3663" w:rsidRDefault="007B3663" w:rsidP="007B3663">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Үшінші перколятордан белгілі уақыт өткен соң дайын өнімді, перколяттың 50% құйып алып, бастапқы дайын өнімдерге қосады. Жалпы алынған перколят- дайын өнім 20+30+50=100%  және бастапқы алынған шикізат 100% басқаша айтқанда 1:1.</w:t>
      </w:r>
    </w:p>
    <w:p w14:paraId="19CBF418" w14:textId="77777777" w:rsidR="00B814C8" w:rsidRPr="00B814C8" w:rsidRDefault="00B814C8" w:rsidP="00B814C8">
      <w:pPr>
        <w:tabs>
          <w:tab w:val="left" w:pos="7938"/>
        </w:tabs>
        <w:spacing w:after="0" w:line="240" w:lineRule="auto"/>
        <w:ind w:firstLine="567"/>
        <w:jc w:val="both"/>
        <w:rPr>
          <w:rFonts w:ascii="Times New Roman" w:hAnsi="Times New Roman" w:cs="Times New Roman"/>
          <w:b/>
          <w:bCs/>
          <w:color w:val="000000"/>
          <w:sz w:val="28"/>
          <w:szCs w:val="28"/>
          <w:lang w:val="kk-KZ"/>
        </w:rPr>
      </w:pPr>
      <w:r w:rsidRPr="00B814C8">
        <w:rPr>
          <w:rStyle w:val="a8"/>
          <w:rFonts w:ascii="Times New Roman" w:hAnsi="Times New Roman" w:cs="Times New Roman"/>
          <w:b w:val="0"/>
          <w:bCs w:val="0"/>
          <w:color w:val="000000"/>
          <w:sz w:val="28"/>
          <w:szCs w:val="28"/>
          <w:lang w:val="kk-KZ"/>
        </w:rPr>
        <w:t>АҚШ және Германия фармакопеясы бойынша шикізатты тең емес бөлікке бөліп реперколяциялау тек аз мөлшерлі перколят алуда пайдаланады. Бұл әдістің кемшілігі 2 және 3 перколятордағы шикізат толық экстракцияға түспейді, әсіресе 3 перколятордағы шикізат толық нашар өңдеуге түседі</w:t>
      </w:r>
    </w:p>
    <w:p w14:paraId="62653726" w14:textId="77777777" w:rsidR="007B3663" w:rsidRDefault="007B3663" w:rsidP="007B3663">
      <w:pPr>
        <w:pStyle w:val="img"/>
        <w:spacing w:before="0" w:beforeAutospacing="0" w:after="0" w:afterAutospacing="0"/>
        <w:ind w:firstLine="567"/>
        <w:jc w:val="both"/>
        <w:textAlignment w:val="center"/>
        <w:rPr>
          <w:color w:val="000000"/>
          <w:sz w:val="28"/>
          <w:szCs w:val="28"/>
          <w:lang w:val="kk-KZ"/>
        </w:rPr>
      </w:pPr>
      <w:r>
        <w:rPr>
          <w:color w:val="000000"/>
          <w:sz w:val="28"/>
          <w:szCs w:val="28"/>
          <w:lang w:val="kk-KZ"/>
        </w:rPr>
        <w:lastRenderedPageBreak/>
        <w:t>Германия фармакопеясының талаптары бойынша барлық 100% шикізат үш перколяторға салғанда мына қатынасты пайдаланады 5:3,25:1,75; сосын жүретін үрдіс тура АҚШ фармакопеясында көрсетілгендей жүреді.</w:t>
      </w:r>
    </w:p>
    <w:p w14:paraId="40600E77" w14:textId="33E229DA" w:rsidR="00B814C8" w:rsidRDefault="00B814C8" w:rsidP="00B814C8">
      <w:pPr>
        <w:tabs>
          <w:tab w:val="left" w:pos="7938"/>
        </w:tabs>
        <w:spacing w:after="0" w:line="240" w:lineRule="auto"/>
        <w:ind w:firstLine="567"/>
        <w:jc w:val="both"/>
        <w:rPr>
          <w:rFonts w:ascii="Times New Roman" w:hAnsi="Times New Roman" w:cs="Times New Roman"/>
          <w:color w:val="000000"/>
          <w:sz w:val="28"/>
          <w:szCs w:val="28"/>
          <w:lang w:val="kk-KZ"/>
        </w:rPr>
      </w:pPr>
    </w:p>
    <w:p w14:paraId="4017CB97" w14:textId="0DB8098A" w:rsidR="00B814C8" w:rsidRPr="00382B19" w:rsidRDefault="00B814C8" w:rsidP="00B814C8">
      <w:pPr>
        <w:spacing w:after="0" w:line="240" w:lineRule="auto"/>
        <w:jc w:val="both"/>
        <w:rPr>
          <w:rFonts w:ascii="Times New Roman" w:hAnsi="Times New Roman" w:cs="Times New Roman"/>
          <w:i/>
          <w:iCs/>
          <w:sz w:val="28"/>
          <w:szCs w:val="28"/>
          <w:lang w:val="kk-KZ"/>
        </w:rPr>
      </w:pPr>
      <w:bookmarkStart w:id="24" w:name="_Hlk151749708"/>
      <w:r w:rsidRPr="00382B19">
        <w:rPr>
          <w:rFonts w:ascii="Times New Roman" w:hAnsi="Times New Roman" w:cs="Times New Roman"/>
          <w:i/>
          <w:iCs/>
          <w:sz w:val="28"/>
          <w:szCs w:val="28"/>
          <w:lang w:val="kk-KZ"/>
        </w:rPr>
        <w:t>Қою және құрғақ экстрактілер.</w:t>
      </w:r>
    </w:p>
    <w:bookmarkEnd w:id="24"/>
    <w:p w14:paraId="14B7F007" w14:textId="77777777" w:rsidR="00594BA8"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Қою экстрактілер – арнайы топ экстрактілері, олар өсімдік шикізатынан алынады, мысалы ащщы –трифоль, ащщыароматты (жусаннан алынады) және миядан алынған тәтті заттар.</w:t>
      </w:r>
    </w:p>
    <w:p w14:paraId="18EE6F96" w14:textId="77777777" w:rsidR="00594BA8" w:rsidRDefault="00B814C8" w:rsidP="00594BA8">
      <w:pPr>
        <w:spacing w:after="0" w:line="240" w:lineRule="auto"/>
        <w:ind w:firstLine="709"/>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 Олардың  түтқырлығы жоғары болғандықтан пилюля даярлауға арналған байланыстырғыш зат болып есептеледі. (1965 жылғы, АҚШ фармакопеясы бойынша –оларды пилюлді экстрактілер дейді). Реттеуші, көмектесуші, дұрыстаушы. Қою экстрактілерді кейбір микстура құрамына енгізеді.</w:t>
      </w:r>
    </w:p>
    <w:p w14:paraId="6BEA29F5" w14:textId="6F7FE7D9" w:rsidR="00B814C8" w:rsidRPr="00913383" w:rsidRDefault="00B814C8" w:rsidP="00594BA8">
      <w:pPr>
        <w:spacing w:after="0" w:line="240" w:lineRule="auto"/>
        <w:ind w:firstLine="709"/>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 Кейбір қою экстрактілер арасында, адам ағзасына қатты әсеретуші заттары бар (красавка алкалоиды). Ал кейбір қою экстрактілерді (крапива-қалақай, су бұрышы) жартылай өнім есебінде санап, күрделі дәрілік композиция алуда пайдаланады.</w:t>
      </w:r>
    </w:p>
    <w:p w14:paraId="11588E7F" w14:textId="6001A8CF" w:rsidR="00B814C8" w:rsidRDefault="00B814C8" w:rsidP="00B814C8">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Қою экстрактінің ерекше қасиеті; ашық ауада кебеді де, қатты массаға айналып, ал дымқыл жерде дымқылданып көгереді, сондықтан оларды аузы қатты жабылған ыдыстарда сақтайды.</w:t>
      </w:r>
    </w:p>
    <w:p w14:paraId="4D689682" w14:textId="77777777" w:rsidR="007B3663" w:rsidRPr="00913383" w:rsidRDefault="007B3663" w:rsidP="007B3663">
      <w:pPr>
        <w:spacing w:after="0" w:line="240" w:lineRule="auto"/>
        <w:ind w:firstLine="708"/>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Құрғақ экстрактілер - экстрактілердің ішіндегі рационалды түрі. Бірақ олардың да ауызы ашылған соң, дымқыл тартады немесе қатайып бір жұмыр тасқа айналады. Бұл қасиеттерін болдырмау үшін ең басты екі міндетті ескеру қажет: біріншіден, биологиялық белсенді кешеннің ішіндегі қай заттар өздеріне суды жақсы тартады, екіншіден қай толтырғыш кешенге дұрыс келетінін анықтау қажет.</w:t>
      </w:r>
    </w:p>
    <w:p w14:paraId="4062E3B3" w14:textId="77777777" w:rsidR="007B3663" w:rsidRDefault="007B3663" w:rsidP="007B3663">
      <w:pPr>
        <w:spacing w:after="0" w:line="240" w:lineRule="auto"/>
        <w:ind w:firstLine="709"/>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Қою  және құрғақ экстракт алу 3-сатыдан тұрады: өсімдік шикізатынан сығынды алу, алынған сығындыны балласт заттардан тазалау, сығындыны қойылту. </w:t>
      </w:r>
    </w:p>
    <w:p w14:paraId="2CC62824" w14:textId="77777777" w:rsidR="007B3663" w:rsidRDefault="007B3663" w:rsidP="007B3663">
      <w:pPr>
        <w:spacing w:after="0" w:line="240" w:lineRule="auto"/>
        <w:ind w:firstLine="709"/>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 xml:space="preserve">Қою экстракт үшін, тек қойылтып қойса, ал құрғақ экстракт алу үшін  қойылтқан экстрактіні вакуум-кептіргішке жіберіп аяғына дейін кептіреді кәдімгідей ұнтақ алады. </w:t>
      </w:r>
    </w:p>
    <w:p w14:paraId="17631594" w14:textId="77777777" w:rsidR="00013B4A" w:rsidRPr="00913383" w:rsidRDefault="00013B4A" w:rsidP="00013B4A">
      <w:pPr>
        <w:spacing w:after="0" w:line="240" w:lineRule="auto"/>
        <w:ind w:firstLine="709"/>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Негізгі кептіргіш түрлері мыналар: вакуум-кептіргіш, вакуум-вальцовкалы кептіргіш, бүркіп кептіргіш, лиофилді кептіргіш.</w:t>
      </w:r>
    </w:p>
    <w:p w14:paraId="4F3F8C22" w14:textId="77777777" w:rsidR="00013B4A" w:rsidRPr="00913383" w:rsidRDefault="00013B4A" w:rsidP="00013B4A">
      <w:p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Сығындыны алу түрлері:</w:t>
      </w:r>
    </w:p>
    <w:p w14:paraId="53EFC520" w14:textId="77777777" w:rsidR="00013B4A" w:rsidRDefault="00013B4A" w:rsidP="00013B4A">
      <w:pPr>
        <w:pStyle w:val="a3"/>
        <w:numPr>
          <w:ilvl w:val="0"/>
          <w:numId w:val="9"/>
        </w:numPr>
        <w:spacing w:after="0" w:line="240" w:lineRule="auto"/>
        <w:jc w:val="both"/>
        <w:rPr>
          <w:rFonts w:ascii="Times New Roman" w:hAnsi="Times New Roman" w:cs="Times New Roman"/>
          <w:sz w:val="28"/>
          <w:szCs w:val="28"/>
          <w:lang w:val="kk-KZ"/>
        </w:rPr>
      </w:pPr>
      <w:r w:rsidRPr="00913383">
        <w:rPr>
          <w:rFonts w:ascii="Times New Roman" w:hAnsi="Times New Roman" w:cs="Times New Roman"/>
          <w:sz w:val="28"/>
          <w:szCs w:val="28"/>
          <w:lang w:val="kk-KZ"/>
        </w:rPr>
        <w:t>бөлшектеп мацерациялау;</w:t>
      </w:r>
    </w:p>
    <w:p w14:paraId="306A2F1F" w14:textId="77777777" w:rsidR="00013B4A" w:rsidRDefault="00013B4A" w:rsidP="00013B4A">
      <w:pPr>
        <w:spacing w:after="0" w:line="240" w:lineRule="auto"/>
        <w:ind w:left="360"/>
        <w:jc w:val="both"/>
        <w:rPr>
          <w:rFonts w:ascii="Times New Roman" w:hAnsi="Times New Roman" w:cs="Times New Roman"/>
          <w:sz w:val="28"/>
          <w:szCs w:val="28"/>
          <w:lang w:val="kk-KZ"/>
        </w:rPr>
      </w:pPr>
      <w:r w:rsidRPr="00AF403C">
        <w:rPr>
          <w:rFonts w:ascii="Times New Roman" w:hAnsi="Times New Roman" w:cs="Times New Roman"/>
          <w:sz w:val="28"/>
          <w:szCs w:val="28"/>
          <w:lang w:val="kk-KZ"/>
        </w:rPr>
        <w:t xml:space="preserve"> 2) перколяция;</w:t>
      </w:r>
    </w:p>
    <w:p w14:paraId="749E9193" w14:textId="77777777" w:rsidR="00013B4A" w:rsidRDefault="00013B4A" w:rsidP="00013B4A">
      <w:pPr>
        <w:spacing w:after="0" w:line="240" w:lineRule="auto"/>
        <w:ind w:left="360"/>
        <w:jc w:val="both"/>
        <w:rPr>
          <w:rFonts w:ascii="Times New Roman" w:hAnsi="Times New Roman" w:cs="Times New Roman"/>
          <w:sz w:val="28"/>
          <w:szCs w:val="28"/>
          <w:lang w:val="kk-KZ"/>
        </w:rPr>
      </w:pPr>
      <w:r w:rsidRPr="00AF403C">
        <w:rPr>
          <w:rFonts w:ascii="Times New Roman" w:hAnsi="Times New Roman" w:cs="Times New Roman"/>
          <w:sz w:val="28"/>
          <w:szCs w:val="28"/>
          <w:lang w:val="kk-KZ"/>
        </w:rPr>
        <w:t xml:space="preserve"> 3) реперколяция; </w:t>
      </w:r>
    </w:p>
    <w:p w14:paraId="0243A207" w14:textId="77777777" w:rsidR="00013B4A" w:rsidRDefault="00013B4A" w:rsidP="00013B4A">
      <w:pPr>
        <w:spacing w:after="0" w:line="240" w:lineRule="auto"/>
        <w:ind w:left="360"/>
        <w:jc w:val="both"/>
        <w:rPr>
          <w:rFonts w:ascii="Times New Roman" w:hAnsi="Times New Roman" w:cs="Times New Roman"/>
          <w:sz w:val="28"/>
          <w:szCs w:val="28"/>
          <w:lang w:val="kk-KZ"/>
        </w:rPr>
      </w:pPr>
      <w:r w:rsidRPr="00AF403C">
        <w:rPr>
          <w:rFonts w:ascii="Times New Roman" w:hAnsi="Times New Roman" w:cs="Times New Roman"/>
          <w:sz w:val="28"/>
          <w:szCs w:val="28"/>
          <w:lang w:val="kk-KZ"/>
        </w:rPr>
        <w:t>4) циркуляция;</w:t>
      </w:r>
    </w:p>
    <w:p w14:paraId="77AB9020" w14:textId="77777777" w:rsidR="00013B4A" w:rsidRDefault="00013B4A" w:rsidP="00013B4A">
      <w:pPr>
        <w:spacing w:after="0" w:line="240" w:lineRule="auto"/>
        <w:ind w:left="360"/>
        <w:jc w:val="both"/>
        <w:rPr>
          <w:rFonts w:ascii="Times New Roman" w:hAnsi="Times New Roman" w:cs="Times New Roman"/>
          <w:sz w:val="28"/>
          <w:szCs w:val="28"/>
          <w:lang w:val="kk-KZ"/>
        </w:rPr>
      </w:pPr>
      <w:r w:rsidRPr="00AF403C">
        <w:rPr>
          <w:rFonts w:ascii="Times New Roman" w:hAnsi="Times New Roman" w:cs="Times New Roman"/>
          <w:sz w:val="28"/>
          <w:szCs w:val="28"/>
          <w:lang w:val="kk-KZ"/>
        </w:rPr>
        <w:t xml:space="preserve"> 5) шикізатты үздіксіз қарсы ағынды араластырып экстракциялау, сонымен қатар басқа да әдістерді пайдаланып: шикізатты экстрагент орталығында ұнтақтап; құйынды экстракция; электромагнитті толқындарды және ультрадыбысты пайдаланып экстракциялау.</w:t>
      </w:r>
    </w:p>
    <w:p w14:paraId="7ED047E5" w14:textId="0BC51491" w:rsidR="00013B4A" w:rsidRDefault="00013B4A" w:rsidP="00B814C8">
      <w:pPr>
        <w:spacing w:after="0" w:line="240" w:lineRule="auto"/>
        <w:jc w:val="both"/>
        <w:rPr>
          <w:rFonts w:ascii="Times New Roman" w:hAnsi="Times New Roman" w:cs="Times New Roman"/>
          <w:sz w:val="28"/>
          <w:szCs w:val="28"/>
          <w:lang w:val="kk-KZ"/>
        </w:rPr>
      </w:pPr>
    </w:p>
    <w:p w14:paraId="22B2A950" w14:textId="77777777" w:rsidR="00013B4A" w:rsidRPr="00913383" w:rsidRDefault="00013B4A" w:rsidP="00B814C8">
      <w:pPr>
        <w:spacing w:after="0" w:line="240" w:lineRule="auto"/>
        <w:jc w:val="both"/>
        <w:rPr>
          <w:rFonts w:ascii="Times New Roman" w:hAnsi="Times New Roman" w:cs="Times New Roman"/>
          <w:sz w:val="28"/>
          <w:szCs w:val="28"/>
          <w:lang w:val="kk-KZ"/>
        </w:rPr>
      </w:pPr>
    </w:p>
    <w:p w14:paraId="1FEFA17F"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lastRenderedPageBreak/>
        <w:t>Алу жолдары.</w:t>
      </w:r>
    </w:p>
    <w:p w14:paraId="68553D05" w14:textId="3D9896B7"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06368" behindDoc="0" locked="0" layoutInCell="1" allowOverlap="1" wp14:anchorId="090D32CD" wp14:editId="125DB171">
                <wp:simplePos x="0" y="0"/>
                <wp:positionH relativeFrom="column">
                  <wp:posOffset>3415665</wp:posOffset>
                </wp:positionH>
                <wp:positionV relativeFrom="paragraph">
                  <wp:posOffset>5080</wp:posOffset>
                </wp:positionV>
                <wp:extent cx="1981200" cy="542925"/>
                <wp:effectExtent l="0" t="0" r="19050" b="28575"/>
                <wp:wrapNone/>
                <wp:docPr id="78" name="Прямоугольник 78"/>
                <wp:cNvGraphicFramePr/>
                <a:graphic xmlns:a="http://schemas.openxmlformats.org/drawingml/2006/main">
                  <a:graphicData uri="http://schemas.microsoft.com/office/word/2010/wordprocessingShape">
                    <wps:wsp>
                      <wps:cNvSpPr/>
                      <wps:spPr>
                        <a:xfrm>
                          <a:off x="0" y="0"/>
                          <a:ext cx="1981200" cy="54292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27B35EC5" w14:textId="7ABF4E59" w:rsidR="003F52A2" w:rsidRPr="00FB31B8" w:rsidRDefault="003F52A2" w:rsidP="00AF403C">
                            <w:pPr>
                              <w:jc w:val="center"/>
                              <w:rPr>
                                <w:lang w:val="kk-KZ"/>
                              </w:rPr>
                            </w:pPr>
                            <w:r w:rsidRPr="00691847">
                              <w:rPr>
                                <w:rFonts w:ascii="Times New Roman" w:eastAsia="Calibri" w:hAnsi="Times New Roman" w:cs="Times New Roman"/>
                                <w:sz w:val="28"/>
                                <w:szCs w:val="28"/>
                                <w:lang w:val="kk-KZ"/>
                              </w:rPr>
                              <w:t>ұнтақтау, елеуіш</w:t>
                            </w:r>
                            <w:r>
                              <w:rPr>
                                <w:rFonts w:ascii="Times New Roman" w:eastAsia="Calibri" w:hAnsi="Times New Roman" w:cs="Times New Roman"/>
                                <w:sz w:val="28"/>
                                <w:szCs w:val="28"/>
                                <w:lang w:val="kk-KZ"/>
                              </w:rPr>
                              <w:t>пен</w:t>
                            </w:r>
                            <w:r w:rsidRPr="0069184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өлшеу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D32CD" id="Прямоугольник 78" o:spid="_x0000_s1026" style="position:absolute;left:0;text-align:left;margin-left:268.95pt;margin-top:.4pt;width:156pt;height:4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" fillcolor="#d7e4bd" strokecolor="#d7e4bd" strokeweight="2pt">
                <v:textbox>
                  <w:txbxContent>
                    <w:p w14:paraId="27B35EC5" w14:textId="7ABF4E59" w:rsidR="003F52A2" w:rsidRPr="00FB31B8" w:rsidRDefault="003F52A2" w:rsidP="00AF403C">
                      <w:pPr>
                        <w:jc w:val="center"/>
                        <w:rPr>
                          <w:lang w:val="kk-KZ"/>
                        </w:rPr>
                      </w:pPr>
                      <w:r w:rsidRPr="00691847">
                        <w:rPr>
                          <w:rFonts w:ascii="Times New Roman" w:eastAsia="Calibri" w:hAnsi="Times New Roman" w:cs="Times New Roman"/>
                          <w:sz w:val="28"/>
                          <w:szCs w:val="28"/>
                          <w:lang w:val="kk-KZ"/>
                        </w:rPr>
                        <w:t>ұнтақтау, елеуіш</w:t>
                      </w:r>
                      <w:r>
                        <w:rPr>
                          <w:rFonts w:ascii="Times New Roman" w:eastAsia="Calibri" w:hAnsi="Times New Roman" w:cs="Times New Roman"/>
                          <w:sz w:val="28"/>
                          <w:szCs w:val="28"/>
                          <w:lang w:val="kk-KZ"/>
                        </w:rPr>
                        <w:t>пен</w:t>
                      </w:r>
                      <w:r w:rsidRPr="0069184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өлшеу</w:t>
                      </w:r>
                    </w:p>
                  </w:txbxContent>
                </v:textbox>
              </v:rect>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03296" behindDoc="0" locked="0" layoutInCell="1" allowOverlap="1" wp14:anchorId="14E873E4" wp14:editId="6CF5E999">
                <wp:simplePos x="0" y="0"/>
                <wp:positionH relativeFrom="column">
                  <wp:posOffset>434340</wp:posOffset>
                </wp:positionH>
                <wp:positionV relativeFrom="paragraph">
                  <wp:posOffset>5080</wp:posOffset>
                </wp:positionV>
                <wp:extent cx="2038350" cy="638175"/>
                <wp:effectExtent l="0" t="0" r="19050" b="28575"/>
                <wp:wrapNone/>
                <wp:docPr id="11284" name="Прямоугольник 11284"/>
                <wp:cNvGraphicFramePr/>
                <a:graphic xmlns:a="http://schemas.openxmlformats.org/drawingml/2006/main">
                  <a:graphicData uri="http://schemas.microsoft.com/office/word/2010/wordprocessingShape">
                    <wps:wsp>
                      <wps:cNvSpPr/>
                      <wps:spPr>
                        <a:xfrm>
                          <a:off x="0" y="0"/>
                          <a:ext cx="2038350" cy="638175"/>
                        </a:xfrm>
                        <a:prstGeom prst="rect">
                          <a:avLst/>
                        </a:prstGeom>
                        <a:solidFill>
                          <a:schemeClr val="accent3">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EC4D6" w14:textId="77777777" w:rsidR="003F52A2" w:rsidRPr="00E92117" w:rsidRDefault="003F52A2" w:rsidP="00AF403C">
                            <w:pPr>
                              <w:jc w:val="center"/>
                              <w:rPr>
                                <w:color w:val="000000" w:themeColor="text1"/>
                              </w:rPr>
                            </w:pPr>
                            <w:r w:rsidRPr="00E92117">
                              <w:rPr>
                                <w:rFonts w:ascii="Times New Roman" w:eastAsia="Calibri" w:hAnsi="Times New Roman" w:cs="Times New Roman"/>
                                <w:color w:val="000000" w:themeColor="text1"/>
                                <w:sz w:val="28"/>
                                <w:szCs w:val="28"/>
                                <w:lang w:val="kk-KZ"/>
                              </w:rPr>
                              <w:t>Өсімдік материалдарын дайындау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873E4" id="Прямоугольник 11284" o:spid="_x0000_s1027" style="position:absolute;left:0;text-align:left;margin-left:34.2pt;margin-top:.4pt;width:160.5pt;height:5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" fillcolor="#d5d5d5 [1302]" strokecolor="#d5d5d5 [1302]" strokeweight="1pt">
                <v:textbox>
                  <w:txbxContent>
                    <w:p w14:paraId="7B5EC4D6" w14:textId="77777777" w:rsidR="003F52A2" w:rsidRPr="00E92117" w:rsidRDefault="003F52A2" w:rsidP="00AF403C">
                      <w:pPr>
                        <w:jc w:val="center"/>
                        <w:rPr>
                          <w:color w:val="000000" w:themeColor="text1"/>
                        </w:rPr>
                      </w:pPr>
                      <w:r w:rsidRPr="00E92117">
                        <w:rPr>
                          <w:rFonts w:ascii="Times New Roman" w:eastAsia="Calibri" w:hAnsi="Times New Roman" w:cs="Times New Roman"/>
                          <w:color w:val="000000" w:themeColor="text1"/>
                          <w:sz w:val="28"/>
                          <w:szCs w:val="28"/>
                          <w:lang w:val="kk-KZ"/>
                        </w:rPr>
                        <w:t>Өсімдік материалдарын дайындау</w:t>
                      </w:r>
                    </w:p>
                  </w:txbxContent>
                </v:textbox>
              </v:rect>
            </w:pict>
          </mc:Fallback>
        </mc:AlternateContent>
      </w:r>
    </w:p>
    <w:p w14:paraId="2912D637" w14:textId="77777777"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8656" behindDoc="0" locked="0" layoutInCell="1" allowOverlap="1" wp14:anchorId="4628BFBD" wp14:editId="24508ED4">
                <wp:simplePos x="0" y="0"/>
                <wp:positionH relativeFrom="column">
                  <wp:posOffset>2472690</wp:posOffset>
                </wp:positionH>
                <wp:positionV relativeFrom="paragraph">
                  <wp:posOffset>38100</wp:posOffset>
                </wp:positionV>
                <wp:extent cx="942975" cy="1"/>
                <wp:effectExtent l="0" t="0" r="9525" b="1905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942975" cy="1"/>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576BFB" id="Прямая соединительная линия 91" o:spid="_x0000_s1026" style="position:absolute;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7pt,3pt" to="268.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" strokecolor="#707070 [2406]" strokeweight=".5pt">
                <v:stroke joinstyle="miter"/>
              </v:line>
            </w:pict>
          </mc:Fallback>
        </mc:AlternateContent>
      </w:r>
    </w:p>
    <w:p w14:paraId="78E40DCD" w14:textId="17975600"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04320" behindDoc="0" locked="0" layoutInCell="1" allowOverlap="1" wp14:anchorId="22BA8B5A" wp14:editId="7647668D">
                <wp:simplePos x="0" y="0"/>
                <wp:positionH relativeFrom="column">
                  <wp:posOffset>434340</wp:posOffset>
                </wp:positionH>
                <wp:positionV relativeFrom="paragraph">
                  <wp:posOffset>284480</wp:posOffset>
                </wp:positionV>
                <wp:extent cx="2038350" cy="514350"/>
                <wp:effectExtent l="0" t="0" r="19050" b="19050"/>
                <wp:wrapNone/>
                <wp:docPr id="11285" name="Прямоугольник 11285"/>
                <wp:cNvGraphicFramePr/>
                <a:graphic xmlns:a="http://schemas.openxmlformats.org/drawingml/2006/main">
                  <a:graphicData uri="http://schemas.microsoft.com/office/word/2010/wordprocessingShape">
                    <wps:wsp>
                      <wps:cNvSpPr/>
                      <wps:spPr>
                        <a:xfrm>
                          <a:off x="0" y="0"/>
                          <a:ext cx="2038350" cy="51435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78B28D23" w14:textId="77777777" w:rsidR="003F52A2" w:rsidRDefault="003F52A2" w:rsidP="00AF403C">
                            <w:pPr>
                              <w:jc w:val="center"/>
                            </w:pPr>
                            <w:r w:rsidRPr="00691847">
                              <w:rPr>
                                <w:rFonts w:ascii="Times New Roman" w:eastAsia="Calibri" w:hAnsi="Times New Roman" w:cs="Times New Roman"/>
                                <w:sz w:val="28"/>
                                <w:szCs w:val="28"/>
                                <w:lang w:val="kk-KZ"/>
                              </w:rPr>
                              <w:t>Экстрагентті препарат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A8B5A" id="Прямоугольник 11285" o:spid="_x0000_s1028" style="position:absolute;left:0;text-align:left;margin-left:34.2pt;margin-top:22.4pt;width:160.5pt;height:4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" fillcolor="#d7e4bd" strokecolor="#d7e4bd" strokeweight="2pt">
                <v:textbox>
                  <w:txbxContent>
                    <w:p w14:paraId="78B28D23" w14:textId="77777777" w:rsidR="003F52A2" w:rsidRDefault="003F52A2" w:rsidP="00AF403C">
                      <w:pPr>
                        <w:jc w:val="center"/>
                      </w:pPr>
                      <w:r w:rsidRPr="00691847">
                        <w:rPr>
                          <w:rFonts w:ascii="Times New Roman" w:eastAsia="Calibri" w:hAnsi="Times New Roman" w:cs="Times New Roman"/>
                          <w:sz w:val="28"/>
                          <w:szCs w:val="28"/>
                          <w:lang w:val="kk-KZ"/>
                        </w:rPr>
                        <w:t>Экстрагентті препарат</w:t>
                      </w:r>
                    </w:p>
                  </w:txbxContent>
                </v:textbox>
              </v:rect>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16608" behindDoc="0" locked="0" layoutInCell="1" allowOverlap="1" wp14:anchorId="41841456" wp14:editId="53796A73">
                <wp:simplePos x="0" y="0"/>
                <wp:positionH relativeFrom="column">
                  <wp:posOffset>1453515</wp:posOffset>
                </wp:positionH>
                <wp:positionV relativeFrom="paragraph">
                  <wp:posOffset>5080</wp:posOffset>
                </wp:positionV>
                <wp:extent cx="0" cy="295275"/>
                <wp:effectExtent l="0" t="0" r="19050" b="9525"/>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0" cy="295275"/>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1CE545" id="Прямая соединительная линия 89"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45pt,.4pt" to="114.4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" strokecolor="#707070 [2406]" strokeweight=".5pt">
                <v:stroke joinstyle="miter"/>
              </v:lin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07392" behindDoc="0" locked="0" layoutInCell="1" allowOverlap="1" wp14:anchorId="24AD3747" wp14:editId="33452BBF">
                <wp:simplePos x="0" y="0"/>
                <wp:positionH relativeFrom="column">
                  <wp:posOffset>3406140</wp:posOffset>
                </wp:positionH>
                <wp:positionV relativeFrom="paragraph">
                  <wp:posOffset>63500</wp:posOffset>
                </wp:positionV>
                <wp:extent cx="1981200" cy="676275"/>
                <wp:effectExtent l="0" t="0" r="19050" b="28575"/>
                <wp:wrapNone/>
                <wp:docPr id="79" name="Прямоугольник 79"/>
                <wp:cNvGraphicFramePr/>
                <a:graphic xmlns:a="http://schemas.openxmlformats.org/drawingml/2006/main">
                  <a:graphicData uri="http://schemas.microsoft.com/office/word/2010/wordprocessingShape">
                    <wps:wsp>
                      <wps:cNvSpPr/>
                      <wps:spPr>
                        <a:xfrm>
                          <a:off x="0" y="0"/>
                          <a:ext cx="1981200" cy="67627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3B95522A" w14:textId="77777777" w:rsidR="003F52A2" w:rsidRDefault="003F52A2" w:rsidP="00AF403C">
                            <w:pPr>
                              <w:jc w:val="center"/>
                            </w:pPr>
                            <w:r w:rsidRPr="00691847">
                              <w:rPr>
                                <w:rFonts w:ascii="Times New Roman" w:eastAsia="Calibri" w:hAnsi="Times New Roman" w:cs="Times New Roman"/>
                                <w:sz w:val="28"/>
                                <w:szCs w:val="28"/>
                                <w:lang w:val="kk-KZ"/>
                              </w:rPr>
                              <w:t>су-спирт қоспалары, хлороформды 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D3747" id="Прямоугольник 79" o:spid="_x0000_s1029" style="position:absolute;left:0;text-align:left;margin-left:268.2pt;margin-top:5pt;width:156pt;height:5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" fillcolor="#d7e4bd" strokecolor="#d7e4bd" strokeweight="2pt">
                <v:textbox>
                  <w:txbxContent>
                    <w:p w14:paraId="3B95522A" w14:textId="77777777" w:rsidR="003F52A2" w:rsidRDefault="003F52A2" w:rsidP="00AF403C">
                      <w:pPr>
                        <w:jc w:val="center"/>
                      </w:pPr>
                      <w:r w:rsidRPr="00691847">
                        <w:rPr>
                          <w:rFonts w:ascii="Times New Roman" w:eastAsia="Calibri" w:hAnsi="Times New Roman" w:cs="Times New Roman"/>
                          <w:sz w:val="28"/>
                          <w:szCs w:val="28"/>
                          <w:lang w:val="kk-KZ"/>
                        </w:rPr>
                        <w:t>су-спирт қоспалары, хлороформды су</w:t>
                      </w:r>
                    </w:p>
                  </w:txbxContent>
                </v:textbox>
              </v:rect>
            </w:pict>
          </mc:Fallback>
        </mc:AlternateContent>
      </w:r>
    </w:p>
    <w:p w14:paraId="5FF26529" w14:textId="77777777"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5824" behindDoc="0" locked="0" layoutInCell="1" allowOverlap="1" wp14:anchorId="0BB85B09" wp14:editId="3A891DFE">
                <wp:simplePos x="0" y="0"/>
                <wp:positionH relativeFrom="column">
                  <wp:posOffset>2472690</wp:posOffset>
                </wp:positionH>
                <wp:positionV relativeFrom="paragraph">
                  <wp:posOffset>182245</wp:posOffset>
                </wp:positionV>
                <wp:extent cx="933450" cy="0"/>
                <wp:effectExtent l="0" t="0" r="19050" b="190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933450"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819281" id="Прямая соединительная линия 98"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94.7pt,14.35pt" to="268.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" strokecolor="#707070 [2406]" strokeweight=".5pt">
                <v:stroke joinstyle="miter"/>
              </v:line>
            </w:pict>
          </mc:Fallback>
        </mc:AlternateContent>
      </w:r>
    </w:p>
    <w:p w14:paraId="45874A44" w14:textId="683D2BEA"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7632" behindDoc="0" locked="0" layoutInCell="1" allowOverlap="1" wp14:anchorId="39507C2E" wp14:editId="5FB8C18F">
                <wp:simplePos x="0" y="0"/>
                <wp:positionH relativeFrom="column">
                  <wp:posOffset>1434465</wp:posOffset>
                </wp:positionH>
                <wp:positionV relativeFrom="paragraph">
                  <wp:posOffset>125730</wp:posOffset>
                </wp:positionV>
                <wp:extent cx="0" cy="323850"/>
                <wp:effectExtent l="0" t="0" r="19050" b="19050"/>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0" cy="323850"/>
                        </a:xfrm>
                        <a:prstGeom prst="line">
                          <a:avLst/>
                        </a:prstGeom>
                        <a:noFill/>
                        <a:ln w="9525" cap="flat" cmpd="sng" algn="ctr">
                          <a:solidFill>
                            <a:srgbClr val="9BBB59">
                              <a:lumMod val="75000"/>
                            </a:srgbClr>
                          </a:solidFill>
                          <a:prstDash val="solid"/>
                        </a:ln>
                        <a:effectLst/>
                      </wps:spPr>
                      <wps:bodyPr/>
                    </wps:wsp>
                  </a:graphicData>
                </a:graphic>
                <wp14:sizeRelV relativeFrom="margin">
                  <wp14:pctHeight>0</wp14:pctHeight>
                </wp14:sizeRelV>
              </wp:anchor>
            </w:drawing>
          </mc:Choice>
          <mc:Fallback>
            <w:pict>
              <v:line w14:anchorId="09FD7CA5" id="Прямая соединительная линия 90"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95pt,9.9pt" to="11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" strokecolor="#77933c"/>
            </w:pict>
          </mc:Fallback>
        </mc:AlternateContent>
      </w:r>
    </w:p>
    <w:p w14:paraId="7238F90D" w14:textId="77777777"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09440" behindDoc="0" locked="0" layoutInCell="1" allowOverlap="1" wp14:anchorId="4DE6646A" wp14:editId="1AA70BB4">
                <wp:simplePos x="0" y="0"/>
                <wp:positionH relativeFrom="column">
                  <wp:posOffset>434340</wp:posOffset>
                </wp:positionH>
                <wp:positionV relativeFrom="paragraph">
                  <wp:posOffset>69850</wp:posOffset>
                </wp:positionV>
                <wp:extent cx="2038350" cy="685800"/>
                <wp:effectExtent l="0" t="0" r="19050" b="19050"/>
                <wp:wrapNone/>
                <wp:docPr id="81" name="Прямоугольник 81"/>
                <wp:cNvGraphicFramePr/>
                <a:graphic xmlns:a="http://schemas.openxmlformats.org/drawingml/2006/main">
                  <a:graphicData uri="http://schemas.microsoft.com/office/word/2010/wordprocessingShape">
                    <wps:wsp>
                      <wps:cNvSpPr/>
                      <wps:spPr>
                        <a:xfrm>
                          <a:off x="0" y="0"/>
                          <a:ext cx="2038350" cy="68580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6BA52E47" w14:textId="0FF567B2" w:rsidR="003F52A2" w:rsidRDefault="003F52A2" w:rsidP="00AF403C">
                            <w:pPr>
                              <w:jc w:val="center"/>
                            </w:pPr>
                            <w:r>
                              <w:rPr>
                                <w:rFonts w:ascii="Times New Roman" w:eastAsia="Calibri" w:hAnsi="Times New Roman" w:cs="Times New Roman"/>
                                <w:sz w:val="28"/>
                                <w:szCs w:val="28"/>
                                <w:lang w:val="kk-KZ"/>
                              </w:rPr>
                              <w:t>Бастапқы экстракт 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6646A" id="Прямоугольник 81" o:spid="_x0000_s1030" style="position:absolute;left:0;text-align:left;margin-left:34.2pt;margin-top:5.5pt;width:160.5pt;height: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" fillcolor="#d7e4bd" strokecolor="#d7e4bd" strokeweight="2pt">
                <v:textbox>
                  <w:txbxContent>
                    <w:p w14:paraId="6BA52E47" w14:textId="0FF567B2" w:rsidR="003F52A2" w:rsidRDefault="003F52A2" w:rsidP="00AF403C">
                      <w:pPr>
                        <w:jc w:val="center"/>
                      </w:pPr>
                      <w:r>
                        <w:rPr>
                          <w:rFonts w:ascii="Times New Roman" w:eastAsia="Calibri" w:hAnsi="Times New Roman" w:cs="Times New Roman"/>
                          <w:sz w:val="28"/>
                          <w:szCs w:val="28"/>
                          <w:lang w:val="kk-KZ"/>
                        </w:rPr>
                        <w:t>Бастапқы экстракт алу</w:t>
                      </w:r>
                    </w:p>
                  </w:txbxContent>
                </v:textbox>
              </v:rect>
            </w:pict>
          </mc:Fallback>
        </mc:AlternateContent>
      </w:r>
    </w:p>
    <w:p w14:paraId="0EB76C93" w14:textId="77777777" w:rsidR="00AF403C" w:rsidRPr="00E240DC" w:rsidRDefault="00AF403C" w:rsidP="00AF403C">
      <w:pPr>
        <w:spacing w:line="240" w:lineRule="auto"/>
        <w:ind w:firstLine="567"/>
        <w:jc w:val="both"/>
        <w:rPr>
          <w:rFonts w:ascii="Times New Roman" w:eastAsia="Calibri" w:hAnsi="Times New Roman" w:cs="Times New Roman"/>
          <w:sz w:val="28"/>
          <w:szCs w:val="28"/>
          <w:lang w:val="kk-KZ"/>
        </w:rPr>
      </w:pPr>
    </w:p>
    <w:p w14:paraId="680C41B0" w14:textId="2C3619FF"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9680" behindDoc="0" locked="0" layoutInCell="1" allowOverlap="1" wp14:anchorId="1578C006" wp14:editId="546B7288">
                <wp:simplePos x="0" y="0"/>
                <wp:positionH relativeFrom="column">
                  <wp:posOffset>1434465</wp:posOffset>
                </wp:positionH>
                <wp:positionV relativeFrom="paragraph">
                  <wp:posOffset>141605</wp:posOffset>
                </wp:positionV>
                <wp:extent cx="0" cy="514350"/>
                <wp:effectExtent l="0" t="0" r="19050" b="19050"/>
                <wp:wrapNone/>
                <wp:docPr id="92" name="Прямая соединительная линия 92"/>
                <wp:cNvGraphicFramePr/>
                <a:graphic xmlns:a="http://schemas.openxmlformats.org/drawingml/2006/main">
                  <a:graphicData uri="http://schemas.microsoft.com/office/word/2010/wordprocessingShape">
                    <wps:wsp>
                      <wps:cNvCnPr/>
                      <wps:spPr>
                        <a:xfrm>
                          <a:off x="0" y="0"/>
                          <a:ext cx="0" cy="51435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3ADFBF" id="Прямая соединительная линия 9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5pt,11.15pt" to="1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" strokecolor="#707070 [2406]" strokeweight=".5pt">
                <v:stroke joinstyle="miter"/>
              </v:line>
            </w:pict>
          </mc:Fallback>
        </mc:AlternateContent>
      </w:r>
    </w:p>
    <w:p w14:paraId="3940FB44"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p>
    <w:p w14:paraId="0CF442FD"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05344" behindDoc="0" locked="0" layoutInCell="1" allowOverlap="1" wp14:anchorId="3915A8C5" wp14:editId="0EF84D7C">
                <wp:simplePos x="0" y="0"/>
                <wp:positionH relativeFrom="column">
                  <wp:posOffset>3444240</wp:posOffset>
                </wp:positionH>
                <wp:positionV relativeFrom="paragraph">
                  <wp:posOffset>61594</wp:posOffset>
                </wp:positionV>
                <wp:extent cx="2019300" cy="79057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2019300" cy="79057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39FC52ED" w14:textId="670978A6" w:rsidR="003F52A2" w:rsidRDefault="003F52A2" w:rsidP="00AF403C">
                            <w:pPr>
                              <w:jc w:val="center"/>
                            </w:pPr>
                            <w:r w:rsidRPr="00691847">
                              <w:rPr>
                                <w:rFonts w:ascii="Times New Roman" w:eastAsia="Calibri" w:hAnsi="Times New Roman" w:cs="Times New Roman"/>
                                <w:sz w:val="28"/>
                                <w:szCs w:val="28"/>
                                <w:lang w:val="kk-KZ"/>
                              </w:rPr>
                              <w:t>тұндыру, сүз</w:t>
                            </w:r>
                            <w:r>
                              <w:rPr>
                                <w:rFonts w:ascii="Times New Roman" w:eastAsia="Calibri" w:hAnsi="Times New Roman" w:cs="Times New Roman"/>
                                <w:sz w:val="28"/>
                                <w:szCs w:val="28"/>
                                <w:lang w:val="kk-KZ"/>
                              </w:rPr>
                              <w:t>у, ертіндімен тазарту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5A8C5" id="Прямоугольник 27" o:spid="_x0000_s1031" style="position:absolute;left:0;text-align:left;margin-left:271.2pt;margin-top:4.85pt;width:159pt;height:6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" fillcolor="#d7e4bd" strokecolor="#d7e4bd" strokeweight="2pt">
                <v:textbox>
                  <w:txbxContent>
                    <w:p w14:paraId="39FC52ED" w14:textId="670978A6" w:rsidR="003F52A2" w:rsidRDefault="003F52A2" w:rsidP="00AF403C">
                      <w:pPr>
                        <w:jc w:val="center"/>
                      </w:pPr>
                      <w:r w:rsidRPr="00691847">
                        <w:rPr>
                          <w:rFonts w:ascii="Times New Roman" w:eastAsia="Calibri" w:hAnsi="Times New Roman" w:cs="Times New Roman"/>
                          <w:sz w:val="28"/>
                          <w:szCs w:val="28"/>
                          <w:lang w:val="kk-KZ"/>
                        </w:rPr>
                        <w:t>тұндыру, сүз</w:t>
                      </w:r>
                      <w:r>
                        <w:rPr>
                          <w:rFonts w:ascii="Times New Roman" w:eastAsia="Calibri" w:hAnsi="Times New Roman" w:cs="Times New Roman"/>
                          <w:sz w:val="28"/>
                          <w:szCs w:val="28"/>
                          <w:lang w:val="kk-KZ"/>
                        </w:rPr>
                        <w:t>у, ертіндімен тазарту</w:t>
                      </w:r>
                    </w:p>
                  </w:txbxContent>
                </v:textbox>
              </v:rect>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08416" behindDoc="0" locked="0" layoutInCell="1" allowOverlap="1" wp14:anchorId="66C13F33" wp14:editId="1EA2675D">
                <wp:simplePos x="0" y="0"/>
                <wp:positionH relativeFrom="column">
                  <wp:posOffset>434340</wp:posOffset>
                </wp:positionH>
                <wp:positionV relativeFrom="paragraph">
                  <wp:posOffset>43815</wp:posOffset>
                </wp:positionV>
                <wp:extent cx="2038350" cy="809625"/>
                <wp:effectExtent l="0" t="0" r="19050" b="28575"/>
                <wp:wrapNone/>
                <wp:docPr id="80" name="Прямоугольник 80"/>
                <wp:cNvGraphicFramePr/>
                <a:graphic xmlns:a="http://schemas.openxmlformats.org/drawingml/2006/main">
                  <a:graphicData uri="http://schemas.microsoft.com/office/word/2010/wordprocessingShape">
                    <wps:wsp>
                      <wps:cNvSpPr/>
                      <wps:spPr>
                        <a:xfrm>
                          <a:off x="0" y="0"/>
                          <a:ext cx="2038350" cy="80962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2528EB87" w14:textId="77777777" w:rsidR="003F52A2" w:rsidRDefault="003F52A2" w:rsidP="00AF403C">
                            <w:pPr>
                              <w:jc w:val="center"/>
                            </w:pPr>
                            <w:r w:rsidRPr="00691847">
                              <w:rPr>
                                <w:rFonts w:ascii="Times New Roman" w:eastAsia="Calibri" w:hAnsi="Times New Roman" w:cs="Times New Roman"/>
                                <w:sz w:val="28"/>
                                <w:szCs w:val="28"/>
                                <w:lang w:val="kk-KZ"/>
                              </w:rPr>
                              <w:t>Экстрактты балласттық заттардан тазарту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13F33" id="Прямоугольник 80" o:spid="_x0000_s1032" style="position:absolute;left:0;text-align:left;margin-left:34.2pt;margin-top:3.45pt;width:160.5pt;height:63.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" fillcolor="#d7e4bd" strokecolor="#d7e4bd" strokeweight="2pt">
                <v:textbox>
                  <w:txbxContent>
                    <w:p w14:paraId="2528EB87" w14:textId="77777777" w:rsidR="003F52A2" w:rsidRDefault="003F52A2" w:rsidP="00AF403C">
                      <w:pPr>
                        <w:jc w:val="center"/>
                      </w:pPr>
                      <w:r w:rsidRPr="00691847">
                        <w:rPr>
                          <w:rFonts w:ascii="Times New Roman" w:eastAsia="Calibri" w:hAnsi="Times New Roman" w:cs="Times New Roman"/>
                          <w:sz w:val="28"/>
                          <w:szCs w:val="28"/>
                          <w:lang w:val="kk-KZ"/>
                        </w:rPr>
                        <w:t>Экстрактты балласттық заттардан тазарту</w:t>
                      </w:r>
                    </w:p>
                  </w:txbxContent>
                </v:textbox>
              </v:rect>
            </w:pict>
          </mc:Fallback>
        </mc:AlternateContent>
      </w:r>
    </w:p>
    <w:p w14:paraId="11BA8AE0" w14:textId="07AE6525"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4800" behindDoc="0" locked="0" layoutInCell="1" allowOverlap="1" wp14:anchorId="57641A79" wp14:editId="486AF8AF">
                <wp:simplePos x="0" y="0"/>
                <wp:positionH relativeFrom="margin">
                  <wp:align>center</wp:align>
                </wp:positionH>
                <wp:positionV relativeFrom="paragraph">
                  <wp:posOffset>159385</wp:posOffset>
                </wp:positionV>
                <wp:extent cx="971550" cy="0"/>
                <wp:effectExtent l="0" t="0" r="0" b="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971550"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024CC2" id="Прямая соединительная линия 97" o:spid="_x0000_s1026" style="position:absolute;z-index:251724800;visibility:visible;mso-wrap-style:square;mso-wrap-distance-left:9pt;mso-wrap-distance-top:0;mso-wrap-distance-right:9pt;mso-wrap-distance-bottom:0;mso-position-horizontal:center;mso-position-horizontal-relative:margin;mso-position-vertical:absolute;mso-position-vertical-relative:text" from="0,12.55pt" to="7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" strokecolor="#707070 [2406]" strokeweight=".5pt">
                <v:stroke joinstyle="miter"/>
                <w10:wrap anchorx="margin"/>
              </v:line>
            </w:pict>
          </mc:Fallback>
        </mc:AlternateContent>
      </w:r>
    </w:p>
    <w:p w14:paraId="3C6E783C" w14:textId="5C8F7CAA" w:rsidR="00AF403C" w:rsidRDefault="00AF403C" w:rsidP="00AF403C">
      <w:pPr>
        <w:spacing w:line="240" w:lineRule="auto"/>
        <w:ind w:firstLine="567"/>
        <w:jc w:val="both"/>
        <w:rPr>
          <w:rFonts w:ascii="Times New Roman" w:eastAsia="Calibri" w:hAnsi="Times New Roman" w:cs="Times New Roman"/>
          <w:sz w:val="28"/>
          <w:szCs w:val="28"/>
          <w:lang w:val="kk-KZ"/>
        </w:rPr>
      </w:pPr>
    </w:p>
    <w:p w14:paraId="3F863CFA" w14:textId="32901F55"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0704" behindDoc="0" locked="0" layoutInCell="1" allowOverlap="1" wp14:anchorId="7BBDA2A7" wp14:editId="7184EF71">
                <wp:simplePos x="0" y="0"/>
                <wp:positionH relativeFrom="column">
                  <wp:posOffset>1443990</wp:posOffset>
                </wp:positionH>
                <wp:positionV relativeFrom="paragraph">
                  <wp:posOffset>6350</wp:posOffset>
                </wp:positionV>
                <wp:extent cx="0" cy="428625"/>
                <wp:effectExtent l="0" t="0" r="19050" b="9525"/>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C96087" id="Прямая соединительная линия 93"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13.7pt,.5pt" to="113.7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" strokecolor="#707070 [2406]" strokeweight=".5pt">
                <v:stroke joinstyle="miter"/>
              </v:line>
            </w:pict>
          </mc:Fallback>
        </mc:AlternateContent>
      </w:r>
    </w:p>
    <w:p w14:paraId="1BDE0A28"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1488" behindDoc="0" locked="0" layoutInCell="1" allowOverlap="1" wp14:anchorId="250A099F" wp14:editId="0D1FD6A8">
                <wp:simplePos x="0" y="0"/>
                <wp:positionH relativeFrom="column">
                  <wp:posOffset>434340</wp:posOffset>
                </wp:positionH>
                <wp:positionV relativeFrom="paragraph">
                  <wp:posOffset>54611</wp:posOffset>
                </wp:positionV>
                <wp:extent cx="2038350" cy="514350"/>
                <wp:effectExtent l="0" t="0" r="19050" b="19050"/>
                <wp:wrapNone/>
                <wp:docPr id="83" name="Прямоугольник 83"/>
                <wp:cNvGraphicFramePr/>
                <a:graphic xmlns:a="http://schemas.openxmlformats.org/drawingml/2006/main">
                  <a:graphicData uri="http://schemas.microsoft.com/office/word/2010/wordprocessingShape">
                    <wps:wsp>
                      <wps:cNvSpPr/>
                      <wps:spPr>
                        <a:xfrm>
                          <a:off x="0" y="0"/>
                          <a:ext cx="2038350" cy="51435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14C22E2F" w14:textId="6F21BA24" w:rsidR="003F52A2" w:rsidRPr="00E240DC" w:rsidRDefault="003F52A2" w:rsidP="00AF403C">
                            <w:pPr>
                              <w:jc w:val="center"/>
                              <w:rPr>
                                <w:lang w:val="kk-KZ"/>
                              </w:rPr>
                            </w:pPr>
                            <w:r>
                              <w:rPr>
                                <w:rFonts w:ascii="Times New Roman" w:eastAsia="Calibri" w:hAnsi="Times New Roman" w:cs="Times New Roman"/>
                                <w:sz w:val="28"/>
                                <w:szCs w:val="28"/>
                                <w:lang w:val="kk-KZ"/>
                              </w:rPr>
                              <w:t>концентрлеу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A099F" id="Прямоугольник 83" o:spid="_x0000_s1033" style="position:absolute;left:0;text-align:left;margin-left:34.2pt;margin-top:4.3pt;width:160.5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" fillcolor="#d7e4bd" strokecolor="#d7e4bd" strokeweight="2pt">
                <v:textbox>
                  <w:txbxContent>
                    <w:p w14:paraId="14C22E2F" w14:textId="6F21BA24" w:rsidR="003F52A2" w:rsidRPr="00E240DC" w:rsidRDefault="003F52A2" w:rsidP="00AF403C">
                      <w:pPr>
                        <w:jc w:val="center"/>
                        <w:rPr>
                          <w:lang w:val="kk-KZ"/>
                        </w:rPr>
                      </w:pPr>
                      <w:r>
                        <w:rPr>
                          <w:rFonts w:ascii="Times New Roman" w:eastAsia="Calibri" w:hAnsi="Times New Roman" w:cs="Times New Roman"/>
                          <w:sz w:val="28"/>
                          <w:szCs w:val="28"/>
                          <w:lang w:val="kk-KZ"/>
                        </w:rPr>
                        <w:t>концентрлеу</w:t>
                      </w:r>
                    </w:p>
                  </w:txbxContent>
                </v:textbox>
              </v:rect>
            </w:pict>
          </mc:Fallback>
        </mc:AlternateContent>
      </w:r>
    </w:p>
    <w:p w14:paraId="30385103"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p>
    <w:p w14:paraId="449170D1" w14:textId="13E2B89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1728" behindDoc="0" locked="0" layoutInCell="1" allowOverlap="1" wp14:anchorId="197A9FDC" wp14:editId="6855343E">
                <wp:simplePos x="0" y="0"/>
                <wp:positionH relativeFrom="column">
                  <wp:posOffset>1424940</wp:posOffset>
                </wp:positionH>
                <wp:positionV relativeFrom="paragraph">
                  <wp:posOffset>7620</wp:posOffset>
                </wp:positionV>
                <wp:extent cx="0" cy="381000"/>
                <wp:effectExtent l="0" t="0" r="19050" b="19050"/>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0" cy="38100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D02A5C" id="Прямая соединительная линия 9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12.2pt,.6pt" to="112.2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" strokecolor="#707070 [2406]" strokeweight=".5pt">
                <v:stroke joinstyle="miter"/>
              </v:line>
            </w:pict>
          </mc:Fallback>
        </mc:AlternateContent>
      </w:r>
    </w:p>
    <w:p w14:paraId="1AA1E79B"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0464" behindDoc="0" locked="0" layoutInCell="1" allowOverlap="1" wp14:anchorId="6C126CF9" wp14:editId="076C5170">
                <wp:simplePos x="0" y="0"/>
                <wp:positionH relativeFrom="column">
                  <wp:posOffset>3444240</wp:posOffset>
                </wp:positionH>
                <wp:positionV relativeFrom="paragraph">
                  <wp:posOffset>137160</wp:posOffset>
                </wp:positionV>
                <wp:extent cx="2019300" cy="609600"/>
                <wp:effectExtent l="0" t="0" r="19050" b="19050"/>
                <wp:wrapNone/>
                <wp:docPr id="82" name="Прямоугольник 82"/>
                <wp:cNvGraphicFramePr/>
                <a:graphic xmlns:a="http://schemas.openxmlformats.org/drawingml/2006/main">
                  <a:graphicData uri="http://schemas.microsoft.com/office/word/2010/wordprocessingShape">
                    <wps:wsp>
                      <wps:cNvSpPr/>
                      <wps:spPr>
                        <a:xfrm>
                          <a:off x="0" y="0"/>
                          <a:ext cx="2019300" cy="60960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5C695A50" w14:textId="77777777" w:rsidR="003F52A2" w:rsidRDefault="003F52A2" w:rsidP="00AF403C">
                            <w:pPr>
                              <w:jc w:val="center"/>
                            </w:pPr>
                            <w:r>
                              <w:rPr>
                                <w:rFonts w:ascii="Times New Roman" w:eastAsia="Calibri" w:hAnsi="Times New Roman" w:cs="Times New Roman"/>
                                <w:sz w:val="28"/>
                                <w:szCs w:val="28"/>
                                <w:lang w:val="kk-KZ"/>
                              </w:rPr>
                              <w:t>құрғақ сығындылар үшін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26CF9" id="Прямоугольник 82" o:spid="_x0000_s1034" style="position:absolute;left:0;text-align:left;margin-left:271.2pt;margin-top:10.8pt;width:159pt;height:4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" fillcolor="#d7e4bd" strokecolor="#d7e4bd" strokeweight="2pt">
                <v:textbox>
                  <w:txbxContent>
                    <w:p w14:paraId="5C695A50" w14:textId="77777777" w:rsidR="003F52A2" w:rsidRDefault="003F52A2" w:rsidP="00AF403C">
                      <w:pPr>
                        <w:jc w:val="center"/>
                      </w:pPr>
                      <w:r>
                        <w:rPr>
                          <w:rFonts w:ascii="Times New Roman" w:eastAsia="Calibri" w:hAnsi="Times New Roman" w:cs="Times New Roman"/>
                          <w:sz w:val="28"/>
                          <w:szCs w:val="28"/>
                          <w:lang w:val="kk-KZ"/>
                        </w:rPr>
                        <w:t>құрғақ сығындылар үшін</w:t>
                      </w:r>
                    </w:p>
                  </w:txbxContent>
                </v:textbox>
              </v:rect>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15584" behindDoc="0" locked="0" layoutInCell="1" allowOverlap="1" wp14:anchorId="7BC5299E" wp14:editId="55DA9F6A">
                <wp:simplePos x="0" y="0"/>
                <wp:positionH relativeFrom="column">
                  <wp:posOffset>434340</wp:posOffset>
                </wp:positionH>
                <wp:positionV relativeFrom="paragraph">
                  <wp:posOffset>132715</wp:posOffset>
                </wp:positionV>
                <wp:extent cx="2038350" cy="514350"/>
                <wp:effectExtent l="0" t="0" r="19050" b="19050"/>
                <wp:wrapNone/>
                <wp:docPr id="88" name="Прямоугольник 88"/>
                <wp:cNvGraphicFramePr/>
                <a:graphic xmlns:a="http://schemas.openxmlformats.org/drawingml/2006/main">
                  <a:graphicData uri="http://schemas.microsoft.com/office/word/2010/wordprocessingShape">
                    <wps:wsp>
                      <wps:cNvSpPr/>
                      <wps:spPr>
                        <a:xfrm>
                          <a:off x="0" y="0"/>
                          <a:ext cx="2038350" cy="51435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2092C70A" w14:textId="77777777" w:rsidR="003F52A2" w:rsidRDefault="003F52A2" w:rsidP="00AF403C">
                            <w:pPr>
                              <w:jc w:val="center"/>
                            </w:pPr>
                            <w:r w:rsidRPr="00691847">
                              <w:rPr>
                                <w:rFonts w:ascii="Times New Roman" w:eastAsia="Calibri" w:hAnsi="Times New Roman" w:cs="Times New Roman"/>
                                <w:sz w:val="28"/>
                                <w:szCs w:val="28"/>
                                <w:lang w:val="kk-KZ"/>
                              </w:rPr>
                              <w:t>Ке</w:t>
                            </w:r>
                            <w:r>
                              <w:rPr>
                                <w:rFonts w:ascii="Times New Roman" w:eastAsia="Calibri" w:hAnsi="Times New Roman" w:cs="Times New Roman"/>
                                <w:sz w:val="28"/>
                                <w:szCs w:val="28"/>
                                <w:lang w:val="kk-KZ"/>
                              </w:rPr>
                              <w:t>птіру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C5299E" id="Прямоугольник 88" o:spid="_x0000_s1035" style="position:absolute;left:0;text-align:left;margin-left:34.2pt;margin-top:10.45pt;width:160.5pt;height:4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" fillcolor="#d7e4bd" strokecolor="#d7e4bd" strokeweight="2pt">
                <v:textbox>
                  <w:txbxContent>
                    <w:p w14:paraId="2092C70A" w14:textId="77777777" w:rsidR="003F52A2" w:rsidRDefault="003F52A2" w:rsidP="00AF403C">
                      <w:pPr>
                        <w:jc w:val="center"/>
                      </w:pPr>
                      <w:r w:rsidRPr="00691847">
                        <w:rPr>
                          <w:rFonts w:ascii="Times New Roman" w:eastAsia="Calibri" w:hAnsi="Times New Roman" w:cs="Times New Roman"/>
                          <w:sz w:val="28"/>
                          <w:szCs w:val="28"/>
                          <w:lang w:val="kk-KZ"/>
                        </w:rPr>
                        <w:t>Ке</w:t>
                      </w:r>
                      <w:r>
                        <w:rPr>
                          <w:rFonts w:ascii="Times New Roman" w:eastAsia="Calibri" w:hAnsi="Times New Roman" w:cs="Times New Roman"/>
                          <w:sz w:val="28"/>
                          <w:szCs w:val="28"/>
                          <w:lang w:val="kk-KZ"/>
                        </w:rPr>
                        <w:t>птіру</w:t>
                      </w:r>
                    </w:p>
                  </w:txbxContent>
                </v:textbox>
              </v:rect>
            </w:pict>
          </mc:Fallback>
        </mc:AlternateContent>
      </w:r>
    </w:p>
    <w:p w14:paraId="503EEB71"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6848" behindDoc="0" locked="0" layoutInCell="1" allowOverlap="1" wp14:anchorId="3F2279A7" wp14:editId="28A1D4D6">
                <wp:simplePos x="0" y="0"/>
                <wp:positionH relativeFrom="column">
                  <wp:posOffset>2472689</wp:posOffset>
                </wp:positionH>
                <wp:positionV relativeFrom="paragraph">
                  <wp:posOffset>165735</wp:posOffset>
                </wp:positionV>
                <wp:extent cx="962025" cy="0"/>
                <wp:effectExtent l="0" t="0" r="9525" b="1905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962025" cy="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1A043B" id="Прямая соединительная линия 99"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94.7pt,13.05pt" to="270.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" strokecolor="#707070 [2406]" strokeweight=".5pt">
                <v:stroke joinstyle="miter"/>
              </v:line>
            </w:pict>
          </mc:Fallback>
        </mc:AlternateContent>
      </w:r>
    </w:p>
    <w:p w14:paraId="2AAD2678"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2752" behindDoc="0" locked="0" layoutInCell="1" allowOverlap="1" wp14:anchorId="636ECF0F" wp14:editId="2D0A70EE">
                <wp:simplePos x="0" y="0"/>
                <wp:positionH relativeFrom="column">
                  <wp:posOffset>1443990</wp:posOffset>
                </wp:positionH>
                <wp:positionV relativeFrom="paragraph">
                  <wp:posOffset>33020</wp:posOffset>
                </wp:positionV>
                <wp:extent cx="0" cy="361950"/>
                <wp:effectExtent l="0" t="0" r="19050" b="1905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36195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1AB85" id="Прямая соединительная линия 9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13.7pt,2.6pt" to="113.7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" strokecolor="#707070 [2406]" strokeweight=".5pt">
                <v:stroke joinstyle="miter"/>
              </v:line>
            </w:pict>
          </mc:Fallback>
        </mc:AlternateContent>
      </w:r>
    </w:p>
    <w:p w14:paraId="4FA98204"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4560" behindDoc="0" locked="0" layoutInCell="1" allowOverlap="1" wp14:anchorId="049B2551" wp14:editId="4EF35982">
                <wp:simplePos x="0" y="0"/>
                <wp:positionH relativeFrom="column">
                  <wp:posOffset>434339</wp:posOffset>
                </wp:positionH>
                <wp:positionV relativeFrom="paragraph">
                  <wp:posOffset>190500</wp:posOffset>
                </wp:positionV>
                <wp:extent cx="1990725" cy="504825"/>
                <wp:effectExtent l="0" t="0" r="28575" b="28575"/>
                <wp:wrapNone/>
                <wp:docPr id="87" name="Прямоугольник 87"/>
                <wp:cNvGraphicFramePr/>
                <a:graphic xmlns:a="http://schemas.openxmlformats.org/drawingml/2006/main">
                  <a:graphicData uri="http://schemas.microsoft.com/office/word/2010/wordprocessingShape">
                    <wps:wsp>
                      <wps:cNvSpPr/>
                      <wps:spPr>
                        <a:xfrm>
                          <a:off x="0" y="0"/>
                          <a:ext cx="1990725" cy="50482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75537A10" w14:textId="77777777" w:rsidR="003F52A2" w:rsidRDefault="003F52A2" w:rsidP="00AF403C">
                            <w:pPr>
                              <w:jc w:val="center"/>
                            </w:pPr>
                            <w:r w:rsidRPr="00691847">
                              <w:rPr>
                                <w:rFonts w:ascii="Times New Roman" w:eastAsia="Calibri" w:hAnsi="Times New Roman" w:cs="Times New Roman"/>
                                <w:sz w:val="28"/>
                                <w:szCs w:val="28"/>
                                <w:lang w:val="kk-KZ"/>
                              </w:rPr>
                              <w:t>Ста</w:t>
                            </w:r>
                            <w:r>
                              <w:rPr>
                                <w:rFonts w:ascii="Times New Roman" w:eastAsia="Calibri" w:hAnsi="Times New Roman" w:cs="Times New Roman"/>
                                <w:sz w:val="28"/>
                                <w:szCs w:val="28"/>
                                <w:lang w:val="kk-KZ"/>
                              </w:rPr>
                              <w:t>ндарттау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B2551" id="Прямоугольник 87" o:spid="_x0000_s1036" style="position:absolute;left:0;text-align:left;margin-left:34.2pt;margin-top:15pt;width:156.75pt;height:3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" fillcolor="#d7e4bd" strokecolor="#d7e4bd" strokeweight="2pt">
                <v:textbox>
                  <w:txbxContent>
                    <w:p w14:paraId="75537A10" w14:textId="77777777" w:rsidR="003F52A2" w:rsidRDefault="003F52A2" w:rsidP="00AF403C">
                      <w:pPr>
                        <w:jc w:val="center"/>
                      </w:pPr>
                      <w:r w:rsidRPr="00691847">
                        <w:rPr>
                          <w:rFonts w:ascii="Times New Roman" w:eastAsia="Calibri" w:hAnsi="Times New Roman" w:cs="Times New Roman"/>
                          <w:sz w:val="28"/>
                          <w:szCs w:val="28"/>
                          <w:lang w:val="kk-KZ"/>
                        </w:rPr>
                        <w:t>Ста</w:t>
                      </w:r>
                      <w:r>
                        <w:rPr>
                          <w:rFonts w:ascii="Times New Roman" w:eastAsia="Calibri" w:hAnsi="Times New Roman" w:cs="Times New Roman"/>
                          <w:sz w:val="28"/>
                          <w:szCs w:val="28"/>
                          <w:lang w:val="kk-KZ"/>
                        </w:rPr>
                        <w:t>ндарттау</w:t>
                      </w:r>
                    </w:p>
                  </w:txbxContent>
                </v:textbox>
              </v:rect>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712512" behindDoc="0" locked="0" layoutInCell="1" allowOverlap="1" wp14:anchorId="68BDBC32" wp14:editId="51E9C08D">
                <wp:simplePos x="0" y="0"/>
                <wp:positionH relativeFrom="column">
                  <wp:posOffset>3425191</wp:posOffset>
                </wp:positionH>
                <wp:positionV relativeFrom="paragraph">
                  <wp:posOffset>190500</wp:posOffset>
                </wp:positionV>
                <wp:extent cx="2038350" cy="504825"/>
                <wp:effectExtent l="0" t="0" r="19050" b="28575"/>
                <wp:wrapNone/>
                <wp:docPr id="84" name="Прямоугольник 84"/>
                <wp:cNvGraphicFramePr/>
                <a:graphic xmlns:a="http://schemas.openxmlformats.org/drawingml/2006/main">
                  <a:graphicData uri="http://schemas.microsoft.com/office/word/2010/wordprocessingShape">
                    <wps:wsp>
                      <wps:cNvSpPr/>
                      <wps:spPr>
                        <a:xfrm>
                          <a:off x="0" y="0"/>
                          <a:ext cx="2038350" cy="504825"/>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7DB9CAF5" w14:textId="77777777" w:rsidR="003F52A2" w:rsidRDefault="003F52A2" w:rsidP="00AF403C">
                            <w:pPr>
                              <w:jc w:val="center"/>
                            </w:pPr>
                            <w:r>
                              <w:rPr>
                                <w:rFonts w:ascii="Times New Roman" w:eastAsia="Calibri" w:hAnsi="Times New Roman" w:cs="Times New Roman"/>
                                <w:sz w:val="28"/>
                                <w:szCs w:val="28"/>
                                <w:lang w:val="kk-KZ"/>
                              </w:rPr>
                              <w:t>талдау, кондициялау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DBC32" id="Прямоугольник 84" o:spid="_x0000_s1037" style="position:absolute;left:0;text-align:left;margin-left:269.7pt;margin-top:15pt;width:160.5pt;height:3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" fillcolor="#d7e4bd" strokecolor="#d7e4bd" strokeweight="2pt">
                <v:textbox>
                  <w:txbxContent>
                    <w:p w14:paraId="7DB9CAF5" w14:textId="77777777" w:rsidR="003F52A2" w:rsidRDefault="003F52A2" w:rsidP="00AF403C">
                      <w:pPr>
                        <w:jc w:val="center"/>
                      </w:pPr>
                      <w:r>
                        <w:rPr>
                          <w:rFonts w:ascii="Times New Roman" w:eastAsia="Calibri" w:hAnsi="Times New Roman" w:cs="Times New Roman"/>
                          <w:sz w:val="28"/>
                          <w:szCs w:val="28"/>
                          <w:lang w:val="kk-KZ"/>
                        </w:rPr>
                        <w:t>талдау, кондициялау</w:t>
                      </w:r>
                    </w:p>
                  </w:txbxContent>
                </v:textbox>
              </v:rect>
            </w:pict>
          </mc:Fallback>
        </mc:AlternateContent>
      </w:r>
    </w:p>
    <w:p w14:paraId="34EDA4AD" w14:textId="5D549A8D"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7872" behindDoc="0" locked="0" layoutInCell="1" allowOverlap="1" wp14:anchorId="0F8CBAC4" wp14:editId="45BE39D8">
                <wp:simplePos x="0" y="0"/>
                <wp:positionH relativeFrom="column">
                  <wp:posOffset>2425065</wp:posOffset>
                </wp:positionH>
                <wp:positionV relativeFrom="paragraph">
                  <wp:posOffset>125730</wp:posOffset>
                </wp:positionV>
                <wp:extent cx="1000125" cy="1"/>
                <wp:effectExtent l="0" t="0" r="9525" b="19050"/>
                <wp:wrapNone/>
                <wp:docPr id="100" name="Прямая соединительная линия 100"/>
                <wp:cNvGraphicFramePr/>
                <a:graphic xmlns:a="http://schemas.openxmlformats.org/drawingml/2006/main">
                  <a:graphicData uri="http://schemas.microsoft.com/office/word/2010/wordprocessingShape">
                    <wps:wsp>
                      <wps:cNvCnPr/>
                      <wps:spPr>
                        <a:xfrm>
                          <a:off x="0" y="0"/>
                          <a:ext cx="1000125" cy="1"/>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D8220A" id="Прямая соединительная линия 100"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95pt,9.9pt" to="269.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" strokecolor="#707070 [2406]" strokeweight=".5pt">
                <v:stroke joinstyle="miter"/>
              </v:line>
            </w:pict>
          </mc:Fallback>
        </mc:AlternateContent>
      </w:r>
    </w:p>
    <w:p w14:paraId="15B56A56" w14:textId="7A20F499"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23776" behindDoc="0" locked="0" layoutInCell="1" allowOverlap="1" wp14:anchorId="194494E0" wp14:editId="77102219">
                <wp:simplePos x="0" y="0"/>
                <wp:positionH relativeFrom="column">
                  <wp:posOffset>1443990</wp:posOffset>
                </wp:positionH>
                <wp:positionV relativeFrom="paragraph">
                  <wp:posOffset>81915</wp:posOffset>
                </wp:positionV>
                <wp:extent cx="0" cy="457200"/>
                <wp:effectExtent l="0" t="0" r="19050" b="1905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0" cy="457200"/>
                        </a:xfrm>
                        <a:prstGeom prst="line">
                          <a:avLst/>
                        </a:prstGeom>
                        <a:ln>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55646" id="Прямая соединительная линия 9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13.7pt,6.45pt" to="113.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" strokecolor="#707070 [2406]" strokeweight=".5pt">
                <v:stroke joinstyle="miter"/>
              </v:line>
            </w:pict>
          </mc:Fallback>
        </mc:AlternateContent>
      </w:r>
    </w:p>
    <w:p w14:paraId="53B7367E"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rPr>
        <mc:AlternateContent>
          <mc:Choice Requires="wps">
            <w:drawing>
              <wp:anchor distT="0" distB="0" distL="114300" distR="114300" simplePos="0" relativeHeight="251713536" behindDoc="0" locked="0" layoutInCell="1" allowOverlap="1" wp14:anchorId="40F91949" wp14:editId="2F4BD745">
                <wp:simplePos x="0" y="0"/>
                <wp:positionH relativeFrom="column">
                  <wp:posOffset>434340</wp:posOffset>
                </wp:positionH>
                <wp:positionV relativeFrom="paragraph">
                  <wp:posOffset>130175</wp:posOffset>
                </wp:positionV>
                <wp:extent cx="1990725" cy="514350"/>
                <wp:effectExtent l="0" t="0" r="28575" b="19050"/>
                <wp:wrapNone/>
                <wp:docPr id="86" name="Прямоугольник 86"/>
                <wp:cNvGraphicFramePr/>
                <a:graphic xmlns:a="http://schemas.openxmlformats.org/drawingml/2006/main">
                  <a:graphicData uri="http://schemas.microsoft.com/office/word/2010/wordprocessingShape">
                    <wps:wsp>
                      <wps:cNvSpPr/>
                      <wps:spPr>
                        <a:xfrm>
                          <a:off x="0" y="0"/>
                          <a:ext cx="1990725" cy="514350"/>
                        </a:xfrm>
                        <a:prstGeom prst="rect">
                          <a:avLst/>
                        </a:prstGeom>
                        <a:solidFill>
                          <a:srgbClr val="9BBB59">
                            <a:lumMod val="40000"/>
                            <a:lumOff val="60000"/>
                          </a:srgbClr>
                        </a:solidFill>
                        <a:ln w="25400" cap="flat" cmpd="sng" algn="ctr">
                          <a:solidFill>
                            <a:srgbClr val="9BBB59">
                              <a:lumMod val="40000"/>
                              <a:lumOff val="60000"/>
                            </a:srgbClr>
                          </a:solidFill>
                          <a:prstDash val="solid"/>
                        </a:ln>
                        <a:effectLst/>
                      </wps:spPr>
                      <wps:txbx>
                        <w:txbxContent>
                          <w:p w14:paraId="7219918D" w14:textId="77777777" w:rsidR="003F52A2" w:rsidRDefault="003F52A2" w:rsidP="00AF403C">
                            <w:pPr>
                              <w:jc w:val="center"/>
                            </w:pPr>
                            <w:r w:rsidRPr="00691847">
                              <w:rPr>
                                <w:rFonts w:ascii="Times New Roman" w:eastAsia="Calibri" w:hAnsi="Times New Roman" w:cs="Times New Roman"/>
                                <w:sz w:val="28"/>
                                <w:szCs w:val="28"/>
                                <w:lang w:val="kk-KZ"/>
                              </w:rPr>
                              <w:t>Буып-түю және орау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F91949" id="Прямоугольник 86" o:spid="_x0000_s1038" style="position:absolute;left:0;text-align:left;margin-left:34.2pt;margin-top:10.25pt;width:156.75pt;height:40.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" fillcolor="#d7e4bd" strokecolor="#d7e4bd" strokeweight="2pt">
                <v:textbox>
                  <w:txbxContent>
                    <w:p w14:paraId="7219918D" w14:textId="77777777" w:rsidR="003F52A2" w:rsidRDefault="003F52A2" w:rsidP="00AF403C">
                      <w:pPr>
                        <w:jc w:val="center"/>
                      </w:pPr>
                      <w:r w:rsidRPr="00691847">
                        <w:rPr>
                          <w:rFonts w:ascii="Times New Roman" w:eastAsia="Calibri" w:hAnsi="Times New Roman" w:cs="Times New Roman"/>
                          <w:sz w:val="28"/>
                          <w:szCs w:val="28"/>
                          <w:lang w:val="kk-KZ"/>
                        </w:rPr>
                        <w:t>Буып-түю және орау</w:t>
                      </w:r>
                    </w:p>
                  </w:txbxContent>
                </v:textbox>
              </v:rect>
            </w:pict>
          </mc:Fallback>
        </mc:AlternateContent>
      </w:r>
    </w:p>
    <w:p w14:paraId="36B26933"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p>
    <w:p w14:paraId="757A92CE" w14:textId="77777777" w:rsidR="00AF403C" w:rsidRDefault="00AF403C" w:rsidP="00AF403C">
      <w:pPr>
        <w:spacing w:line="240" w:lineRule="auto"/>
        <w:ind w:firstLine="567"/>
        <w:jc w:val="both"/>
        <w:rPr>
          <w:rFonts w:ascii="Times New Roman" w:eastAsia="Calibri" w:hAnsi="Times New Roman" w:cs="Times New Roman"/>
          <w:sz w:val="28"/>
          <w:szCs w:val="28"/>
          <w:lang w:val="kk-KZ"/>
        </w:rPr>
      </w:pPr>
    </w:p>
    <w:p w14:paraId="015DDDA8" w14:textId="0846917D" w:rsidR="00AF403C" w:rsidRDefault="00AF403C" w:rsidP="00AF403C">
      <w:pPr>
        <w:spacing w:line="240" w:lineRule="auto"/>
        <w:jc w:val="both"/>
        <w:rPr>
          <w:rFonts w:ascii="Times New Roman" w:eastAsia="Calibri" w:hAnsi="Times New Roman" w:cs="Times New Roman"/>
          <w:sz w:val="28"/>
          <w:szCs w:val="28"/>
          <w:lang w:val="kk-KZ"/>
        </w:rPr>
      </w:pPr>
      <w:r w:rsidRPr="00AF403C">
        <w:rPr>
          <w:rFonts w:ascii="Times New Roman" w:eastAsia="Calibri" w:hAnsi="Times New Roman" w:cs="Times New Roman"/>
          <w:sz w:val="28"/>
          <w:szCs w:val="28"/>
          <w:highlight w:val="yellow"/>
          <w:lang w:val="kk-KZ"/>
        </w:rPr>
        <w:t>3-кесте.</w:t>
      </w:r>
      <w:r w:rsidRPr="00420B82">
        <w:rPr>
          <w:rFonts w:ascii="Times New Roman" w:eastAsia="Calibri" w:hAnsi="Times New Roman" w:cs="Times New Roman"/>
          <w:sz w:val="28"/>
          <w:szCs w:val="28"/>
          <w:lang w:val="kk-KZ"/>
        </w:rPr>
        <w:t xml:space="preserve"> Қою және құрғақ сығындыларды алудың </w:t>
      </w:r>
      <w:r>
        <w:rPr>
          <w:rFonts w:ascii="Times New Roman" w:eastAsia="Calibri" w:hAnsi="Times New Roman" w:cs="Times New Roman"/>
          <w:sz w:val="28"/>
          <w:szCs w:val="28"/>
          <w:lang w:val="kk-KZ"/>
        </w:rPr>
        <w:t>блок-жүесі</w:t>
      </w:r>
    </w:p>
    <w:p w14:paraId="16480CE7" w14:textId="77777777" w:rsidR="00A038DA" w:rsidRDefault="00A038DA" w:rsidP="00AF403C">
      <w:pPr>
        <w:spacing w:line="240" w:lineRule="auto"/>
        <w:jc w:val="both"/>
        <w:rPr>
          <w:rFonts w:ascii="Times New Roman" w:eastAsia="Calibri" w:hAnsi="Times New Roman" w:cs="Times New Roman"/>
          <w:sz w:val="28"/>
          <w:szCs w:val="28"/>
          <w:lang w:val="kk-KZ"/>
        </w:rPr>
      </w:pPr>
    </w:p>
    <w:p w14:paraId="4418FD28" w14:textId="0AFD2CF3" w:rsidR="00B814C8" w:rsidRPr="00382B19" w:rsidRDefault="00B814C8" w:rsidP="00B814C8">
      <w:pPr>
        <w:pStyle w:val="a5"/>
        <w:spacing w:after="0" w:line="240" w:lineRule="auto"/>
        <w:rPr>
          <w:i/>
          <w:iCs/>
          <w:sz w:val="28"/>
          <w:szCs w:val="28"/>
          <w:lang w:val="kk-KZ" w:eastAsia="ru-RU"/>
        </w:rPr>
      </w:pPr>
      <w:r w:rsidRPr="00382B19">
        <w:rPr>
          <w:i/>
          <w:iCs/>
          <w:sz w:val="28"/>
          <w:szCs w:val="28"/>
          <w:lang w:val="kk-KZ" w:eastAsia="ru-RU"/>
        </w:rPr>
        <w:t>Фильтрлер</w:t>
      </w:r>
    </w:p>
    <w:p w14:paraId="699674C0" w14:textId="77777777" w:rsidR="00B814C8" w:rsidRPr="001B4D1A" w:rsidRDefault="00B814C8" w:rsidP="00B814C8">
      <w:pPr>
        <w:pStyle w:val="a5"/>
        <w:spacing w:after="0" w:line="240" w:lineRule="auto"/>
        <w:ind w:firstLine="708"/>
        <w:jc w:val="both"/>
        <w:rPr>
          <w:sz w:val="28"/>
          <w:szCs w:val="28"/>
          <w:lang w:val="kk-KZ" w:eastAsia="ru-RU"/>
        </w:rPr>
      </w:pPr>
      <w:r w:rsidRPr="001B4D1A">
        <w:rPr>
          <w:sz w:val="28"/>
          <w:szCs w:val="28"/>
          <w:lang w:val="kk-KZ" w:eastAsia="ru-RU"/>
        </w:rPr>
        <w:t>Нутч-фильтрлер керамикалық, металды немесе пластмассалы қалың қабатты цилиндр, тесік бөлгішпен екіге бөлінген.</w:t>
      </w:r>
    </w:p>
    <w:p w14:paraId="4C09E78E" w14:textId="77777777" w:rsidR="00B814C8" w:rsidRPr="001B4D1A" w:rsidRDefault="00B814C8" w:rsidP="00B814C8">
      <w:pPr>
        <w:pStyle w:val="a5"/>
        <w:spacing w:after="0" w:line="240" w:lineRule="auto"/>
        <w:ind w:firstLine="708"/>
        <w:jc w:val="both"/>
        <w:rPr>
          <w:sz w:val="28"/>
          <w:szCs w:val="28"/>
          <w:lang w:val="kk-KZ" w:eastAsia="ru-RU"/>
        </w:rPr>
      </w:pPr>
      <w:r w:rsidRPr="001B4D1A">
        <w:rPr>
          <w:sz w:val="28"/>
          <w:szCs w:val="28"/>
          <w:lang w:val="kk-KZ" w:eastAsia="ru-RU"/>
        </w:rPr>
        <w:lastRenderedPageBreak/>
        <w:t>Жоғарғы бөлігі фильтрленетін сұйықпен толтырылады да, ал төменгі бөлігінде фильтрат жинақталады.</w:t>
      </w:r>
    </w:p>
    <w:p w14:paraId="33050B74" w14:textId="4D4628F6" w:rsidR="00B814C8" w:rsidRDefault="00B814C8" w:rsidP="00B814C8">
      <w:pPr>
        <w:pStyle w:val="a5"/>
        <w:spacing w:after="0" w:line="240" w:lineRule="auto"/>
        <w:ind w:firstLine="708"/>
        <w:jc w:val="both"/>
        <w:rPr>
          <w:sz w:val="28"/>
          <w:szCs w:val="28"/>
          <w:lang w:val="kk-KZ" w:eastAsia="ru-RU"/>
        </w:rPr>
      </w:pPr>
      <w:r w:rsidRPr="001B4D1A">
        <w:rPr>
          <w:sz w:val="28"/>
          <w:szCs w:val="28"/>
          <w:lang w:val="kk-KZ" w:eastAsia="ru-RU"/>
        </w:rPr>
        <w:t>Белгілі қысым беру үшін патрубокпен вакуумға қосады, цилиндрдің төменгі жағындағы кран арқылы фильтратты құйып алады.</w:t>
      </w:r>
    </w:p>
    <w:p w14:paraId="179E5131" w14:textId="77777777" w:rsidR="008C3894" w:rsidRPr="001B4D1A" w:rsidRDefault="008C3894" w:rsidP="00B814C8">
      <w:pPr>
        <w:pStyle w:val="a5"/>
        <w:spacing w:after="0" w:line="240" w:lineRule="auto"/>
        <w:ind w:firstLine="708"/>
        <w:jc w:val="both"/>
        <w:rPr>
          <w:sz w:val="28"/>
          <w:szCs w:val="28"/>
          <w:lang w:val="kk-KZ" w:eastAsia="ru-RU"/>
        </w:rPr>
      </w:pPr>
    </w:p>
    <w:p w14:paraId="400FFC14" w14:textId="77777777" w:rsidR="00B814C8" w:rsidRPr="001B4D1A" w:rsidRDefault="00B814C8" w:rsidP="00B814C8">
      <w:pPr>
        <w:pStyle w:val="a5"/>
        <w:spacing w:after="0" w:line="240" w:lineRule="auto"/>
        <w:jc w:val="center"/>
        <w:rPr>
          <w:sz w:val="28"/>
          <w:szCs w:val="28"/>
          <w:lang w:val="kk-KZ" w:eastAsia="ru-RU"/>
        </w:rPr>
      </w:pPr>
      <w:r w:rsidRPr="001B4D1A">
        <w:rPr>
          <w:noProof/>
          <w:sz w:val="28"/>
          <w:szCs w:val="28"/>
          <w:lang w:eastAsia="ru-RU"/>
        </w:rPr>
        <w:drawing>
          <wp:inline distT="0" distB="0" distL="0" distR="0" wp14:anchorId="147F46F1" wp14:editId="236D8C11">
            <wp:extent cx="1581150" cy="1447800"/>
            <wp:effectExtent l="0" t="0" r="0" b="0"/>
            <wp:docPr id="14340" name="Объект 3">
              <a:extLst xmlns:a="http://schemas.openxmlformats.org/drawingml/2006/main">
                <a:ext uri="{FF2B5EF4-FFF2-40B4-BE49-F238E27FC236}">
                  <a16:creationId xmlns:a16="http://schemas.microsoft.com/office/drawing/2014/main" id="{9F68A3E8-559A-4307-84F6-59FE77B7781C}"/>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340" name="Объект 3">
                      <a:extLst>
                        <a:ext uri="{FF2B5EF4-FFF2-40B4-BE49-F238E27FC236}">
                          <a16:creationId xmlns:a16="http://schemas.microsoft.com/office/drawing/2014/main" id="{9F68A3E8-559A-4307-84F6-59FE77B7781C}"/>
                        </a:ext>
                      </a:extLst>
                    </pic:cNvPr>
                    <pic:cNvPicPr>
                      <a:picLocks noGrp="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1317" cy="1447953"/>
                    </a:xfrm>
                    <a:prstGeom prst="rect">
                      <a:avLst/>
                    </a:prstGeom>
                    <a:noFill/>
                    <a:ln>
                      <a:noFill/>
                    </a:ln>
                    <a:effectLst/>
                  </pic:spPr>
                </pic:pic>
              </a:graphicData>
            </a:graphic>
          </wp:inline>
        </w:drawing>
      </w:r>
    </w:p>
    <w:p w14:paraId="039F697F" w14:textId="77777777" w:rsidR="008C3894" w:rsidRDefault="008C3894" w:rsidP="008C3894">
      <w:pPr>
        <w:pStyle w:val="a5"/>
        <w:spacing w:after="0" w:line="240" w:lineRule="auto"/>
        <w:ind w:firstLine="708"/>
        <w:jc w:val="both"/>
        <w:rPr>
          <w:sz w:val="28"/>
          <w:szCs w:val="28"/>
          <w:lang w:val="kk-KZ" w:eastAsia="ru-RU"/>
        </w:rPr>
      </w:pPr>
    </w:p>
    <w:p w14:paraId="2F9D86E4" w14:textId="3C2C1E9E" w:rsidR="008C3894" w:rsidRPr="001B4D1A" w:rsidRDefault="008C3894" w:rsidP="008C3894">
      <w:pPr>
        <w:pStyle w:val="a5"/>
        <w:spacing w:after="0" w:line="240" w:lineRule="auto"/>
        <w:ind w:firstLine="708"/>
        <w:jc w:val="both"/>
        <w:rPr>
          <w:sz w:val="28"/>
          <w:szCs w:val="28"/>
          <w:lang w:val="kk-KZ" w:eastAsia="ru-RU"/>
        </w:rPr>
      </w:pPr>
      <w:r w:rsidRPr="001B4D1A">
        <w:rPr>
          <w:sz w:val="28"/>
          <w:szCs w:val="28"/>
          <w:lang w:val="kk-KZ" w:eastAsia="ru-RU"/>
        </w:rPr>
        <w:t>Нутч-фильтрлерде фильтрлеуші материал есебінде тығыз матаны пайдаланады, ол матаны тесігі бар бөлгіш беттің үстіне салады.</w:t>
      </w:r>
    </w:p>
    <w:p w14:paraId="494C943F" w14:textId="77777777" w:rsidR="008C3894" w:rsidRPr="001B4D1A" w:rsidRDefault="008C3894" w:rsidP="008C3894">
      <w:pPr>
        <w:pStyle w:val="a5"/>
        <w:spacing w:after="0" w:line="240" w:lineRule="auto"/>
        <w:ind w:firstLine="708"/>
        <w:jc w:val="both"/>
        <w:rPr>
          <w:sz w:val="28"/>
          <w:szCs w:val="28"/>
          <w:lang w:val="kk-KZ" w:eastAsia="ru-RU"/>
        </w:rPr>
      </w:pPr>
      <w:r w:rsidRPr="001B4D1A">
        <w:rPr>
          <w:sz w:val="28"/>
          <w:szCs w:val="28"/>
          <w:lang w:val="kk-KZ" w:eastAsia="ru-RU"/>
        </w:rPr>
        <w:t>Нутч-фильтр егер тұндырған затты алу қажет болса өте тиімді, себебі ол зат сол фильтрдің үстінде жуып алуға болады.</w:t>
      </w:r>
    </w:p>
    <w:p w14:paraId="19E0104D" w14:textId="77777777" w:rsidR="008C3894" w:rsidRPr="001B4D1A" w:rsidRDefault="008C3894" w:rsidP="008C3894">
      <w:pPr>
        <w:pStyle w:val="a5"/>
        <w:spacing w:after="0" w:line="240" w:lineRule="auto"/>
        <w:jc w:val="both"/>
        <w:rPr>
          <w:sz w:val="28"/>
          <w:szCs w:val="28"/>
          <w:lang w:val="kk-KZ" w:eastAsia="ru-RU"/>
        </w:rPr>
      </w:pPr>
      <w:r w:rsidRPr="001B4D1A">
        <w:rPr>
          <w:sz w:val="28"/>
          <w:szCs w:val="28"/>
          <w:lang w:val="kk-KZ" w:eastAsia="ru-RU"/>
        </w:rPr>
        <w:t xml:space="preserve"> </w:t>
      </w:r>
      <w:r>
        <w:rPr>
          <w:sz w:val="28"/>
          <w:szCs w:val="28"/>
          <w:lang w:val="kk-KZ" w:eastAsia="ru-RU"/>
        </w:rPr>
        <w:tab/>
      </w:r>
      <w:r w:rsidRPr="001B4D1A">
        <w:rPr>
          <w:sz w:val="28"/>
          <w:szCs w:val="28"/>
          <w:lang w:val="kk-KZ" w:eastAsia="ru-RU"/>
        </w:rPr>
        <w:t>Бұл фильтрде жалқы заттардың өтуі қиын. Эфирі бар немесе спирті көп экстрактілерді нутч-фильтрде өткізу тиімсіз, себебі эфир немесе спирттің көп мөлшері вакуум көмегімен ұшып кетуі мүмкін</w:t>
      </w:r>
    </w:p>
    <w:p w14:paraId="0969AC3D" w14:textId="77777777" w:rsidR="008C3894" w:rsidRDefault="008C3894" w:rsidP="008C3894">
      <w:pPr>
        <w:pStyle w:val="a5"/>
        <w:spacing w:after="0" w:line="240" w:lineRule="auto"/>
        <w:ind w:firstLine="709"/>
        <w:jc w:val="both"/>
        <w:rPr>
          <w:sz w:val="28"/>
          <w:szCs w:val="28"/>
          <w:lang w:val="kk-KZ" w:eastAsia="ru-RU"/>
        </w:rPr>
      </w:pPr>
      <w:r w:rsidRPr="001B4D1A">
        <w:rPr>
          <w:sz w:val="28"/>
          <w:szCs w:val="28"/>
          <w:lang w:val="kk-KZ" w:eastAsia="ru-RU"/>
        </w:rPr>
        <w:t>Друк-фильтрлер Нутч</w:t>
      </w:r>
      <w:r>
        <w:rPr>
          <w:sz w:val="28"/>
          <w:szCs w:val="28"/>
          <w:lang w:val="kk-KZ" w:eastAsia="ru-RU"/>
        </w:rPr>
        <w:t>-</w:t>
      </w:r>
      <w:r w:rsidRPr="001B4D1A">
        <w:rPr>
          <w:sz w:val="28"/>
          <w:szCs w:val="28"/>
          <w:lang w:val="kk-KZ" w:eastAsia="ru-RU"/>
        </w:rPr>
        <w:t xml:space="preserve">фильтлер сияқты, бірақ жоғарғы жағы жабылған, сол себептен қысым беруге қолайлы жағдай жасалған. </w:t>
      </w:r>
    </w:p>
    <w:p w14:paraId="43DE2487" w14:textId="159ED54D" w:rsidR="008C3894" w:rsidRDefault="008C3894" w:rsidP="008C3894">
      <w:pPr>
        <w:pStyle w:val="a5"/>
        <w:spacing w:after="0" w:line="240" w:lineRule="auto"/>
        <w:ind w:firstLine="709"/>
        <w:jc w:val="both"/>
        <w:rPr>
          <w:sz w:val="28"/>
          <w:szCs w:val="28"/>
          <w:lang w:val="kk-KZ" w:eastAsia="ru-RU"/>
        </w:rPr>
      </w:pPr>
      <w:r>
        <w:rPr>
          <w:sz w:val="28"/>
          <w:szCs w:val="28"/>
          <w:lang w:val="kk-KZ" w:eastAsia="ru-RU"/>
        </w:rPr>
        <w:t xml:space="preserve"> </w:t>
      </w:r>
      <w:r w:rsidRPr="001B4D1A">
        <w:rPr>
          <w:sz w:val="28"/>
          <w:szCs w:val="28"/>
          <w:lang w:val="kk-KZ" w:eastAsia="ru-RU"/>
        </w:rPr>
        <w:t>Друк-фильтрдің төменгі жағының герметикасы жоқ.</w:t>
      </w:r>
      <w:r>
        <w:rPr>
          <w:sz w:val="28"/>
          <w:szCs w:val="28"/>
          <w:lang w:val="kk-KZ" w:eastAsia="ru-RU"/>
        </w:rPr>
        <w:t xml:space="preserve"> </w:t>
      </w:r>
      <w:r w:rsidRPr="001B4D1A">
        <w:rPr>
          <w:sz w:val="28"/>
          <w:szCs w:val="28"/>
          <w:lang w:val="kk-KZ" w:eastAsia="ru-RU"/>
        </w:rPr>
        <w:t>Қажетті қысым сығылған ауа көмегімен беріледі</w:t>
      </w:r>
      <w:r>
        <w:rPr>
          <w:sz w:val="28"/>
          <w:szCs w:val="28"/>
          <w:lang w:val="kk-KZ" w:eastAsia="ru-RU"/>
        </w:rPr>
        <w:t>.</w:t>
      </w:r>
    </w:p>
    <w:p w14:paraId="65747C15" w14:textId="77777777" w:rsidR="002729BD" w:rsidRDefault="002729BD" w:rsidP="00B814C8">
      <w:pPr>
        <w:shd w:val="clear" w:color="auto" w:fill="FFFFFF"/>
        <w:spacing w:after="0" w:line="240" w:lineRule="auto"/>
        <w:ind w:left="293"/>
        <w:jc w:val="both"/>
        <w:rPr>
          <w:rFonts w:ascii="Times New Roman" w:hAnsi="Times New Roman" w:cs="Times New Roman"/>
          <w:b/>
          <w:bCs/>
          <w:color w:val="0070C0"/>
          <w:spacing w:val="-1"/>
          <w:sz w:val="28"/>
          <w:szCs w:val="28"/>
          <w:lang w:val="kk-KZ"/>
        </w:rPr>
      </w:pPr>
    </w:p>
    <w:p w14:paraId="404656B8" w14:textId="69EAF46F" w:rsidR="00B814C8" w:rsidRPr="00382B19" w:rsidRDefault="00B814C8" w:rsidP="00B814C8">
      <w:pPr>
        <w:shd w:val="clear" w:color="auto" w:fill="FFFFFF"/>
        <w:spacing w:after="0" w:line="240" w:lineRule="auto"/>
        <w:ind w:left="293"/>
        <w:jc w:val="both"/>
        <w:rPr>
          <w:rFonts w:ascii="Times New Roman" w:hAnsi="Times New Roman" w:cs="Times New Roman"/>
          <w:i/>
          <w:iCs/>
          <w:spacing w:val="-1"/>
          <w:sz w:val="28"/>
          <w:szCs w:val="28"/>
          <w:lang w:val="kk-KZ"/>
        </w:rPr>
      </w:pPr>
      <w:bookmarkStart w:id="25" w:name="_Hlk151749729"/>
      <w:r w:rsidRPr="00382B19">
        <w:rPr>
          <w:rFonts w:ascii="Times New Roman" w:hAnsi="Times New Roman" w:cs="Times New Roman"/>
          <w:i/>
          <w:iCs/>
          <w:spacing w:val="-1"/>
          <w:sz w:val="28"/>
          <w:szCs w:val="28"/>
          <w:lang w:val="kk-KZ"/>
        </w:rPr>
        <w:t>Тұндырынды технологиясы.</w:t>
      </w:r>
    </w:p>
    <w:bookmarkEnd w:id="25"/>
    <w:p w14:paraId="6579A74F"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i/>
          <w:iCs/>
          <w:spacing w:val="-1"/>
          <w:sz w:val="28"/>
          <w:szCs w:val="28"/>
          <w:lang w:val="kk-KZ"/>
        </w:rPr>
        <w:t>Шикізаттың ісінгіштігі.</w:t>
      </w:r>
    </w:p>
    <w:p w14:paraId="07147312"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 xml:space="preserve">Тұндырынды алу үшін қанша шикізатқа қанша ертінді қажет екенін білу үшін Мемлекеттік Фармакопея талаптары бойынша қажетті шикізаттың ертіндінің көмегімен қаншалықты ісінетінін анықтау керек. </w:t>
      </w:r>
    </w:p>
    <w:p w14:paraId="368F2632"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10 грамм шикізатты 100 мл ертінді құйып 3 сағатқа қалдырады да, сосын бос ертіндіні құйып алып, ал ылғал шикізатты өлшейді де айырымын табады. Ісінгіштік дәрежесі мына формуламен анықталады:</w:t>
      </w:r>
    </w:p>
    <w:p w14:paraId="2CB92FE5"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α═m</w:t>
      </w:r>
      <w:r w:rsidRPr="00E335DB">
        <w:rPr>
          <w:rFonts w:ascii="Times New Roman" w:hAnsi="Times New Roman" w:cs="Times New Roman"/>
          <w:spacing w:val="-1"/>
          <w:sz w:val="28"/>
          <w:szCs w:val="28"/>
          <w:lang w:val="kk-KZ"/>
        </w:rPr>
        <w:softHyphen/>
        <w:t>m</w:t>
      </w:r>
      <w:r w:rsidRPr="00E335DB">
        <w:rPr>
          <w:rFonts w:ascii="Times New Roman" w:hAnsi="Times New Roman" w:cs="Times New Roman"/>
          <w:spacing w:val="-1"/>
          <w:sz w:val="28"/>
          <w:szCs w:val="28"/>
          <w:vertAlign w:val="subscript"/>
          <w:lang w:val="kk-KZ"/>
        </w:rPr>
        <w:t>0</w:t>
      </w:r>
      <w:r w:rsidRPr="00E335DB">
        <w:rPr>
          <w:rFonts w:ascii="Times New Roman" w:hAnsi="Times New Roman" w:cs="Times New Roman"/>
          <w:spacing w:val="-1"/>
          <w:sz w:val="28"/>
          <w:szCs w:val="28"/>
          <w:lang w:val="kk-KZ"/>
        </w:rPr>
        <w:t xml:space="preserve"> /m</w:t>
      </w:r>
      <w:r w:rsidRPr="00E335DB">
        <w:rPr>
          <w:rFonts w:ascii="Times New Roman" w:hAnsi="Times New Roman" w:cs="Times New Roman"/>
          <w:spacing w:val="-1"/>
          <w:sz w:val="28"/>
          <w:szCs w:val="28"/>
          <w:vertAlign w:val="subscript"/>
          <w:lang w:val="kk-KZ"/>
        </w:rPr>
        <w:t>0</w:t>
      </w:r>
    </w:p>
    <w:p w14:paraId="576F34F7"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m – ісінгеннен кейінгі шикізат массасы; m</w:t>
      </w:r>
      <w:r w:rsidRPr="00E335DB">
        <w:rPr>
          <w:rFonts w:ascii="Times New Roman" w:hAnsi="Times New Roman" w:cs="Times New Roman"/>
          <w:spacing w:val="-1"/>
          <w:sz w:val="28"/>
          <w:szCs w:val="28"/>
          <w:vertAlign w:val="subscript"/>
          <w:lang w:val="kk-KZ"/>
        </w:rPr>
        <w:t>0</w:t>
      </w:r>
      <w:r w:rsidRPr="00E335DB">
        <w:rPr>
          <w:rFonts w:ascii="Times New Roman" w:hAnsi="Times New Roman" w:cs="Times New Roman"/>
          <w:spacing w:val="-1"/>
          <w:sz w:val="28"/>
          <w:szCs w:val="28"/>
          <w:lang w:val="kk-KZ"/>
        </w:rPr>
        <w:t>- шикізаттың бастапқы массасы.</w:t>
      </w:r>
    </w:p>
    <w:p w14:paraId="6DA81C62" w14:textId="77777777" w:rsidR="00B814C8" w:rsidRPr="00E335DB" w:rsidRDefault="00B814C8" w:rsidP="0098387B">
      <w:pPr>
        <w:numPr>
          <w:ilvl w:val="0"/>
          <w:numId w:val="10"/>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Тұндырынды алыну үшін 1:5 (улылығы жоғары) немесе 1:10 (улылығы төмен) қатынастар қарастырылған.</w:t>
      </w:r>
    </w:p>
    <w:p w14:paraId="6555C938" w14:textId="77777777" w:rsidR="00B814C8" w:rsidRPr="00E335DB" w:rsidRDefault="00B814C8" w:rsidP="00B814C8">
      <w:pPr>
        <w:shd w:val="clear" w:color="auto" w:fill="FFFFFF"/>
        <w:spacing w:after="0" w:line="240" w:lineRule="auto"/>
        <w:ind w:left="720"/>
        <w:jc w:val="both"/>
        <w:rPr>
          <w:rFonts w:ascii="Times New Roman" w:hAnsi="Times New Roman" w:cs="Times New Roman"/>
          <w:spacing w:val="-1"/>
          <w:sz w:val="28"/>
          <w:szCs w:val="28"/>
        </w:rPr>
      </w:pPr>
    </w:p>
    <w:p w14:paraId="7A038299" w14:textId="77777777" w:rsidR="00B814C8" w:rsidRPr="00382B19" w:rsidRDefault="00B814C8" w:rsidP="00B814C8">
      <w:pPr>
        <w:shd w:val="clear" w:color="auto" w:fill="FFFFFF"/>
        <w:spacing w:after="0" w:line="240" w:lineRule="auto"/>
        <w:ind w:left="293"/>
        <w:jc w:val="both"/>
        <w:rPr>
          <w:rFonts w:ascii="Times New Roman" w:hAnsi="Times New Roman" w:cs="Times New Roman"/>
          <w:i/>
          <w:iCs/>
          <w:spacing w:val="-1"/>
          <w:sz w:val="28"/>
          <w:szCs w:val="28"/>
          <w:lang w:val="kk-KZ"/>
        </w:rPr>
      </w:pPr>
      <w:r w:rsidRPr="00382B19">
        <w:rPr>
          <w:rFonts w:ascii="Times New Roman" w:hAnsi="Times New Roman" w:cs="Times New Roman"/>
          <w:i/>
          <w:iCs/>
          <w:spacing w:val="-1"/>
          <w:sz w:val="28"/>
          <w:szCs w:val="28"/>
          <w:lang w:val="kk-KZ"/>
        </w:rPr>
        <w:t>Шикізатты ісіндіру перколятордан тыс жүреді.</w:t>
      </w:r>
    </w:p>
    <w:p w14:paraId="73B62E3A" w14:textId="77777777" w:rsidR="00B814C8" w:rsidRPr="00E335DB" w:rsidRDefault="00B814C8" w:rsidP="0098387B">
      <w:pPr>
        <w:numPr>
          <w:ilvl w:val="0"/>
          <w:numId w:val="11"/>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spacing w:val="-1"/>
          <w:sz w:val="28"/>
          <w:szCs w:val="28"/>
          <w:lang w:val="kk-KZ"/>
        </w:rPr>
        <w:t>Ісіндіру үшін мацерациялы бактарды пайдаланады, ісінген шикізатты шығаруға болатын үлкен ыдыс болуы қажет.</w:t>
      </w:r>
    </w:p>
    <w:p w14:paraId="2F1850A5" w14:textId="77777777" w:rsidR="00B814C8" w:rsidRPr="00E335DB" w:rsidRDefault="00B814C8" w:rsidP="0098387B">
      <w:pPr>
        <w:numPr>
          <w:ilvl w:val="0"/>
          <w:numId w:val="11"/>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t>Ісіндіру үшін шикізат массасымен салыстырғанда 50-100% экстрагент пайдаланады. Шикізатқа ертінді құйған соң бетін жауып,  4-5 сағатқа қалдырады.</w:t>
      </w:r>
    </w:p>
    <w:p w14:paraId="52DAA13B" w14:textId="77777777" w:rsidR="00B814C8" w:rsidRPr="00E335DB" w:rsidRDefault="00B814C8" w:rsidP="0098387B">
      <w:pPr>
        <w:numPr>
          <w:ilvl w:val="0"/>
          <w:numId w:val="11"/>
        </w:numPr>
        <w:shd w:val="clear" w:color="auto" w:fill="FFFFFF"/>
        <w:spacing w:after="0" w:line="240" w:lineRule="auto"/>
        <w:jc w:val="both"/>
        <w:rPr>
          <w:rFonts w:ascii="Times New Roman" w:hAnsi="Times New Roman" w:cs="Times New Roman"/>
          <w:spacing w:val="-1"/>
          <w:sz w:val="28"/>
          <w:szCs w:val="28"/>
        </w:rPr>
      </w:pPr>
      <w:r w:rsidRPr="00E335DB">
        <w:rPr>
          <w:rFonts w:ascii="Times New Roman" w:hAnsi="Times New Roman" w:cs="Times New Roman"/>
          <w:spacing w:val="-1"/>
          <w:sz w:val="28"/>
          <w:szCs w:val="28"/>
          <w:lang w:val="kk-KZ"/>
        </w:rPr>
        <w:lastRenderedPageBreak/>
        <w:t xml:space="preserve">Осы уақыт ішінде ертінді шикізаттың жасушаларының ішіне еніп, шикізат ісініп, көлемі ұлғаяды. Бұл кезде жасуша ішіндегі негізгі заттар ери бастайды. </w:t>
      </w:r>
    </w:p>
    <w:p w14:paraId="286845BA" w14:textId="77777777" w:rsidR="00B814C8" w:rsidRDefault="00B814C8" w:rsidP="0098387B">
      <w:pPr>
        <w:numPr>
          <w:ilvl w:val="0"/>
          <w:numId w:val="11"/>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spacing w:val="-1"/>
          <w:sz w:val="28"/>
          <w:szCs w:val="28"/>
          <w:lang w:val="kk-KZ"/>
        </w:rPr>
        <w:t>Өндірістік жағдайда ісіндіру және тұндыру жұмыстары біріктіріледі. Ал егер шикізат өте жақсы ісіне алатын болса, онда ісіндіруді бөлек жүргізеді.</w:t>
      </w:r>
    </w:p>
    <w:p w14:paraId="4347BC9F" w14:textId="77777777" w:rsidR="00B814C8" w:rsidRPr="00E335DB" w:rsidRDefault="00B814C8" w:rsidP="00B814C8">
      <w:pPr>
        <w:shd w:val="clear" w:color="auto" w:fill="FFFFFF"/>
        <w:spacing w:after="0" w:line="240" w:lineRule="auto"/>
        <w:ind w:left="720"/>
        <w:jc w:val="both"/>
        <w:rPr>
          <w:rFonts w:ascii="Times New Roman" w:hAnsi="Times New Roman" w:cs="Times New Roman"/>
          <w:spacing w:val="-1"/>
          <w:sz w:val="28"/>
          <w:szCs w:val="28"/>
          <w:lang w:val="kk-KZ"/>
        </w:rPr>
      </w:pPr>
    </w:p>
    <w:p w14:paraId="321C079D" w14:textId="77777777" w:rsidR="00B814C8" w:rsidRPr="00382B19" w:rsidRDefault="00B814C8" w:rsidP="00B814C8">
      <w:pPr>
        <w:shd w:val="clear" w:color="auto" w:fill="FFFFFF"/>
        <w:spacing w:after="0" w:line="240" w:lineRule="auto"/>
        <w:ind w:left="293"/>
        <w:jc w:val="both"/>
        <w:rPr>
          <w:rFonts w:ascii="Times New Roman" w:hAnsi="Times New Roman" w:cs="Times New Roman"/>
          <w:i/>
          <w:iCs/>
          <w:spacing w:val="-1"/>
          <w:sz w:val="28"/>
          <w:szCs w:val="28"/>
          <w:lang w:val="kk-KZ"/>
        </w:rPr>
      </w:pPr>
      <w:bookmarkStart w:id="26" w:name="_Hlk151749747"/>
      <w:r w:rsidRPr="00382B19">
        <w:rPr>
          <w:rFonts w:ascii="Times New Roman" w:hAnsi="Times New Roman" w:cs="Times New Roman"/>
          <w:i/>
          <w:iCs/>
          <w:spacing w:val="-1"/>
          <w:sz w:val="28"/>
          <w:szCs w:val="28"/>
          <w:lang w:val="kk-KZ"/>
        </w:rPr>
        <w:t>Тұндыру </w:t>
      </w:r>
    </w:p>
    <w:bookmarkEnd w:id="26"/>
    <w:p w14:paraId="785CE26E" w14:textId="77777777" w:rsidR="00B814C8" w:rsidRPr="00E335DB" w:rsidRDefault="00B814C8" w:rsidP="0098387B">
      <w:pPr>
        <w:numPr>
          <w:ilvl w:val="0"/>
          <w:numId w:val="12"/>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i/>
          <w:iCs/>
          <w:spacing w:val="-1"/>
          <w:sz w:val="28"/>
          <w:szCs w:val="28"/>
          <w:lang w:val="kk-KZ"/>
        </w:rPr>
        <w:t>Тұндыру</w:t>
      </w:r>
      <w:r w:rsidRPr="00E335DB">
        <w:rPr>
          <w:rFonts w:ascii="Times New Roman" w:hAnsi="Times New Roman" w:cs="Times New Roman"/>
          <w:spacing w:val="-1"/>
          <w:sz w:val="28"/>
          <w:szCs w:val="28"/>
          <w:lang w:val="kk-KZ"/>
        </w:rPr>
        <w:t xml:space="preserve"> – перколяция үрдісінің екінші бөлімі. Ісінген немесе құрғақ шикізатты перколяторға салады. </w:t>
      </w:r>
    </w:p>
    <w:p w14:paraId="1E679258" w14:textId="77777777" w:rsidR="00B814C8" w:rsidRPr="00E335DB" w:rsidRDefault="00B814C8" w:rsidP="0098387B">
      <w:pPr>
        <w:numPr>
          <w:ilvl w:val="0"/>
          <w:numId w:val="12"/>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spacing w:val="-1"/>
          <w:sz w:val="28"/>
          <w:szCs w:val="28"/>
          <w:lang w:val="kk-KZ"/>
        </w:rPr>
        <w:t xml:space="preserve">Белгілі тығыздықта, шикізат арасында ауа өте аз қалуы керек. </w:t>
      </w:r>
    </w:p>
    <w:p w14:paraId="06660187" w14:textId="77777777" w:rsidR="00B814C8" w:rsidRPr="00E335DB" w:rsidRDefault="00B814C8" w:rsidP="0098387B">
      <w:pPr>
        <w:numPr>
          <w:ilvl w:val="0"/>
          <w:numId w:val="12"/>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spacing w:val="-1"/>
          <w:sz w:val="28"/>
          <w:szCs w:val="28"/>
          <w:lang w:val="kk-KZ"/>
        </w:rPr>
        <w:t>Жоғары жағынан фильтрлеуші материалмен жауып, перфорирленген дискпен қысады да, экстрагент құяды, ауаны максималды ертінді ығыстыруы қажет.</w:t>
      </w:r>
    </w:p>
    <w:p w14:paraId="12555D6E" w14:textId="77777777" w:rsidR="00B814C8" w:rsidRPr="00E335DB" w:rsidRDefault="00B814C8" w:rsidP="0098387B">
      <w:pPr>
        <w:numPr>
          <w:ilvl w:val="0"/>
          <w:numId w:val="12"/>
        </w:numPr>
        <w:shd w:val="clear" w:color="auto" w:fill="FFFFFF"/>
        <w:spacing w:after="0" w:line="240" w:lineRule="auto"/>
        <w:jc w:val="both"/>
        <w:rPr>
          <w:rFonts w:ascii="Times New Roman" w:hAnsi="Times New Roman" w:cs="Times New Roman"/>
          <w:spacing w:val="-1"/>
          <w:sz w:val="28"/>
          <w:szCs w:val="28"/>
          <w:lang w:val="kk-KZ"/>
        </w:rPr>
      </w:pPr>
      <w:r w:rsidRPr="00E335DB">
        <w:rPr>
          <w:rFonts w:ascii="Times New Roman" w:hAnsi="Times New Roman" w:cs="Times New Roman"/>
          <w:spacing w:val="-1"/>
          <w:sz w:val="28"/>
          <w:szCs w:val="28"/>
          <w:lang w:val="kk-KZ"/>
        </w:rPr>
        <w:t>Шикізаттың үстіндегі ертінді биіктігі 30-40 мм, 24-48 сағат.</w:t>
      </w:r>
    </w:p>
    <w:p w14:paraId="6FEE0014" w14:textId="77777777" w:rsidR="00B814C8" w:rsidRPr="00FB2514" w:rsidRDefault="00B814C8" w:rsidP="00B814C8">
      <w:pPr>
        <w:shd w:val="clear" w:color="auto" w:fill="FFFFFF"/>
        <w:spacing w:after="0" w:line="240" w:lineRule="auto"/>
        <w:ind w:left="293"/>
        <w:jc w:val="both"/>
        <w:rPr>
          <w:rFonts w:ascii="Times New Roman" w:hAnsi="Times New Roman" w:cs="Times New Roman"/>
          <w:b/>
          <w:bCs/>
          <w:color w:val="0070C0"/>
          <w:spacing w:val="-1"/>
          <w:sz w:val="28"/>
          <w:szCs w:val="28"/>
          <w:lang w:val="kk-KZ"/>
        </w:rPr>
      </w:pPr>
    </w:p>
    <w:p w14:paraId="1885E52C" w14:textId="77777777" w:rsidR="00B814C8" w:rsidRPr="00382B19" w:rsidRDefault="00B814C8" w:rsidP="00B814C8">
      <w:pPr>
        <w:shd w:val="clear" w:color="auto" w:fill="FFFFFF"/>
        <w:spacing w:after="0" w:line="240" w:lineRule="auto"/>
        <w:ind w:left="293"/>
        <w:jc w:val="both"/>
        <w:rPr>
          <w:rFonts w:ascii="Times New Roman" w:hAnsi="Times New Roman" w:cs="Times New Roman"/>
          <w:i/>
          <w:iCs/>
          <w:spacing w:val="-1"/>
          <w:sz w:val="28"/>
          <w:szCs w:val="28"/>
          <w:lang w:val="kk-KZ"/>
        </w:rPr>
      </w:pPr>
      <w:bookmarkStart w:id="27" w:name="_Hlk151749774"/>
      <w:r w:rsidRPr="00382B19">
        <w:rPr>
          <w:rFonts w:ascii="Times New Roman" w:hAnsi="Times New Roman" w:cs="Times New Roman"/>
          <w:i/>
          <w:iCs/>
          <w:spacing w:val="-1"/>
          <w:sz w:val="28"/>
          <w:szCs w:val="28"/>
        </w:rPr>
        <w:t>Ш</w:t>
      </w:r>
      <w:r w:rsidRPr="00382B19">
        <w:rPr>
          <w:rFonts w:ascii="Times New Roman" w:hAnsi="Times New Roman" w:cs="Times New Roman"/>
          <w:i/>
          <w:iCs/>
          <w:spacing w:val="-1"/>
          <w:sz w:val="28"/>
          <w:szCs w:val="28"/>
          <w:lang w:val="kk-KZ"/>
        </w:rPr>
        <w:t>икізат және экстрагент, спирт концентрациясының оптималдығы.</w:t>
      </w:r>
    </w:p>
    <w:bookmarkEnd w:id="27"/>
    <w:p w14:paraId="63B57DA8" w14:textId="77777777" w:rsidR="00B814C8" w:rsidRPr="00EC7BBA"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lang w:val="kk-KZ"/>
        </w:rPr>
      </w:pPr>
      <w:r w:rsidRPr="00B66E8C">
        <w:rPr>
          <w:rFonts w:ascii="Times New Roman" w:hAnsi="Times New Roman" w:cs="Times New Roman"/>
          <w:spacing w:val="-1"/>
          <w:sz w:val="28"/>
          <w:szCs w:val="28"/>
          <w:lang w:val="kk-KZ"/>
        </w:rPr>
        <w:t xml:space="preserve">Осы шешім нәтижесінде салмақ-көлеммен тұндырынды концентрациясы тұрақтанды. Спиртті құяды, ал шикізатты таразыда өлшейді. </w:t>
      </w:r>
    </w:p>
    <w:p w14:paraId="44A28A78"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 xml:space="preserve">Осылай дәріханаларда тұндырындыны бюретка арқылы өлшеп құйып берілетін. Көптеген тұндырындылар спиртте дайындалады. </w:t>
      </w:r>
    </w:p>
    <w:p w14:paraId="2AA701C6"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lang w:val="kk-KZ"/>
        </w:rPr>
      </w:pPr>
      <w:r w:rsidRPr="00B66E8C">
        <w:rPr>
          <w:rFonts w:ascii="Times New Roman" w:hAnsi="Times New Roman" w:cs="Times New Roman"/>
          <w:spacing w:val="-1"/>
          <w:sz w:val="28"/>
          <w:szCs w:val="28"/>
          <w:lang w:val="kk-KZ"/>
        </w:rPr>
        <w:t>Спиртті қажетті концентрациясын білу үшін қажетті биологиялық белсенді заттың спиртте ерігіштігін білу керек. Мысалы, қажетті зат 40%-ды этил спиртінде жақсы ериді, бірақ бұл жағдайда қосымша заттар көп өтеді.</w:t>
      </w:r>
    </w:p>
    <w:p w14:paraId="63FBDD26"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 xml:space="preserve"> Ал бұл өткен қосымша заттар тұндырынды тұрақтығын төмендетуі мүмкін. Сақтауға қойғанда тұнба түсіп, негізгі затты ала кеуі мүмкін.</w:t>
      </w:r>
    </w:p>
    <w:p w14:paraId="505FDAF0"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 xml:space="preserve"> Сондықтан этил спиртінің концентрациясын жоғарлату керек болады. Соңғы кездері стандартты концентрация ретінде 70% және 90% этил спирті ұсынылған.</w:t>
      </w:r>
    </w:p>
    <w:p w14:paraId="085F04C1"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Әрине әр өсімдіктің өз ерекшелігі бар, сондықтан этил спиртінің 40%, 70%, 90% концентрациясы стандартты болғанымен өсімдіктегі заттарды максималды экстракциялауды ойлау керек.</w:t>
      </w:r>
    </w:p>
    <w:p w14:paraId="4046123E" w14:textId="77777777" w:rsidR="00B814C8" w:rsidRPr="00B66E8C" w:rsidRDefault="00B814C8" w:rsidP="0098387B">
      <w:pPr>
        <w:numPr>
          <w:ilvl w:val="0"/>
          <w:numId w:val="13"/>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Мысалы, 30%-ті эвкоммия тұндырындысы белгілі.</w:t>
      </w:r>
    </w:p>
    <w:p w14:paraId="5B369BDB" w14:textId="77777777" w:rsidR="00B814C8" w:rsidRDefault="00B814C8" w:rsidP="00B814C8">
      <w:pPr>
        <w:shd w:val="clear" w:color="auto" w:fill="FFFFFF"/>
        <w:spacing w:after="0" w:line="240" w:lineRule="auto"/>
        <w:ind w:left="293"/>
        <w:jc w:val="both"/>
        <w:rPr>
          <w:rFonts w:ascii="Times New Roman" w:hAnsi="Times New Roman" w:cs="Times New Roman"/>
          <w:b/>
          <w:bCs/>
          <w:color w:val="0070C0"/>
          <w:spacing w:val="-1"/>
          <w:sz w:val="28"/>
          <w:szCs w:val="28"/>
        </w:rPr>
      </w:pPr>
    </w:p>
    <w:p w14:paraId="54F0F1E6" w14:textId="77777777" w:rsidR="00B814C8" w:rsidRPr="00382B19" w:rsidRDefault="00B814C8" w:rsidP="00B814C8">
      <w:pPr>
        <w:shd w:val="clear" w:color="auto" w:fill="FFFFFF"/>
        <w:spacing w:after="0" w:line="240" w:lineRule="auto"/>
        <w:ind w:left="293"/>
        <w:jc w:val="both"/>
        <w:rPr>
          <w:rFonts w:ascii="Times New Roman" w:hAnsi="Times New Roman" w:cs="Times New Roman"/>
          <w:i/>
          <w:iCs/>
          <w:spacing w:val="-1"/>
          <w:sz w:val="28"/>
          <w:szCs w:val="28"/>
          <w:lang w:val="kk-KZ"/>
        </w:rPr>
      </w:pPr>
      <w:r w:rsidRPr="00382B19">
        <w:rPr>
          <w:rFonts w:ascii="Times New Roman" w:hAnsi="Times New Roman" w:cs="Times New Roman"/>
          <w:i/>
          <w:iCs/>
          <w:spacing w:val="-1"/>
          <w:sz w:val="28"/>
          <w:szCs w:val="28"/>
          <w:lang w:val="kk-KZ"/>
        </w:rPr>
        <w:t>Тұндырынды</w:t>
      </w:r>
    </w:p>
    <w:p w14:paraId="3A7CE955" w14:textId="7F18BF86"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lang w:val="kk-KZ"/>
        </w:rPr>
      </w:pPr>
      <w:r w:rsidRPr="00B66E8C">
        <w:rPr>
          <w:rFonts w:ascii="Times New Roman" w:hAnsi="Times New Roman" w:cs="Times New Roman"/>
          <w:spacing w:val="-1"/>
          <w:sz w:val="28"/>
          <w:szCs w:val="28"/>
          <w:lang w:val="kk-KZ"/>
        </w:rPr>
        <w:t>Тұндырынды</w:t>
      </w:r>
      <w:r w:rsidR="00382B19">
        <w:rPr>
          <w:rFonts w:ascii="Times New Roman" w:hAnsi="Times New Roman" w:cs="Times New Roman"/>
          <w:spacing w:val="-1"/>
          <w:sz w:val="28"/>
          <w:szCs w:val="28"/>
          <w:lang w:val="kk-KZ"/>
        </w:rPr>
        <w:t xml:space="preserve"> </w:t>
      </w:r>
      <w:r w:rsidRPr="00B66E8C">
        <w:rPr>
          <w:rFonts w:ascii="Times New Roman" w:hAnsi="Times New Roman" w:cs="Times New Roman"/>
          <w:spacing w:val="-1"/>
          <w:sz w:val="28"/>
          <w:szCs w:val="28"/>
          <w:lang w:val="kk-KZ"/>
        </w:rPr>
        <w:t>- мөлдір, сұйытылған, белгілі бір түсі бар өсімдік шикізатының спирттік немесе сулы-спирттік сығындысы. Тұндырынды алуда температура немесе концентрлеу үрдістері пайдаланбайды.</w:t>
      </w:r>
    </w:p>
    <w:p w14:paraId="6510477B" w14:textId="77777777" w:rsidR="00B814C8" w:rsidRPr="00B33FF1"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lang w:val="kk-KZ"/>
        </w:rPr>
      </w:pPr>
      <w:r w:rsidRPr="00B66E8C">
        <w:rPr>
          <w:rFonts w:ascii="Times New Roman" w:hAnsi="Times New Roman" w:cs="Times New Roman"/>
          <w:spacing w:val="-1"/>
          <w:sz w:val="28"/>
          <w:szCs w:val="28"/>
          <w:lang w:val="kk-KZ"/>
        </w:rPr>
        <w:t>Технологиялық үрдіс келесі бөлімдерден тұрады:</w:t>
      </w:r>
    </w:p>
    <w:p w14:paraId="3C931F36"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ВР-1 Шикізатты даярлау.</w:t>
      </w:r>
    </w:p>
    <w:p w14:paraId="7321392D"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ВР1.1. Қосымша жұмыстар, олар өндіріс орынын талап бойынша тазалау және жұмысқа даярлау;</w:t>
      </w:r>
    </w:p>
    <w:p w14:paraId="5C9B5607"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ВР 1.2. Экстрагентті даярлау;</w:t>
      </w:r>
    </w:p>
    <w:p w14:paraId="4E402CEC"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ТП-1. Шикізатты ұнтақтау ---------Шығын шығады.</w:t>
      </w:r>
    </w:p>
    <w:p w14:paraId="0F084689"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lastRenderedPageBreak/>
        <w:t>ТП-2. Шикізатты экстракцияға беру, тұндыру---------шикізат (қалдық) және ертіндіден кететін шығын.</w:t>
      </w:r>
    </w:p>
    <w:p w14:paraId="4B869F5B"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ТП-3. Тұндырындыны құйып алу, фильтрлеу және біраз сағатқа қойып қою.----шығын (фильтрлегенде, құйып алғанда)</w:t>
      </w:r>
    </w:p>
    <w:p w14:paraId="069C38A2"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ТП-3.1 Стандарттау</w:t>
      </w:r>
    </w:p>
    <w:p w14:paraId="323558C6"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ТП-3.2-Фильтрлеу.</w:t>
      </w:r>
    </w:p>
    <w:p w14:paraId="439B6711" w14:textId="77777777" w:rsidR="00B814C8" w:rsidRPr="00B66E8C" w:rsidRDefault="00B814C8" w:rsidP="0098387B">
      <w:pPr>
        <w:numPr>
          <w:ilvl w:val="0"/>
          <w:numId w:val="14"/>
        </w:numPr>
        <w:shd w:val="clear" w:color="auto" w:fill="FFFFFF"/>
        <w:spacing w:after="0" w:line="240" w:lineRule="auto"/>
        <w:jc w:val="both"/>
        <w:rPr>
          <w:rFonts w:ascii="Times New Roman" w:hAnsi="Times New Roman" w:cs="Times New Roman"/>
          <w:spacing w:val="-1"/>
          <w:sz w:val="28"/>
          <w:szCs w:val="28"/>
        </w:rPr>
      </w:pPr>
      <w:r w:rsidRPr="00B66E8C">
        <w:rPr>
          <w:rFonts w:ascii="Times New Roman" w:hAnsi="Times New Roman" w:cs="Times New Roman"/>
          <w:spacing w:val="-1"/>
          <w:sz w:val="28"/>
          <w:szCs w:val="28"/>
          <w:lang w:val="kk-KZ"/>
        </w:rPr>
        <w:t>УМО-4. Тұндырындыны ыдыстарға құю, сыртына атын жапсыру.----Шығын құю кезінде немесе жарылған ыдыс болса т.б.</w:t>
      </w:r>
    </w:p>
    <w:p w14:paraId="3BCDC76D" w14:textId="77777777" w:rsidR="00B814C8" w:rsidRDefault="00B814C8" w:rsidP="00B814C8">
      <w:pPr>
        <w:shd w:val="clear" w:color="auto" w:fill="FFFFFF"/>
        <w:spacing w:after="0" w:line="240" w:lineRule="auto"/>
        <w:ind w:left="245" w:right="2534"/>
        <w:rPr>
          <w:rFonts w:ascii="Times New Roman" w:hAnsi="Times New Roman" w:cs="Times New Roman"/>
          <w:i/>
          <w:iCs/>
          <w:color w:val="0070C0"/>
          <w:spacing w:val="-4"/>
          <w:sz w:val="28"/>
          <w:szCs w:val="28"/>
        </w:rPr>
      </w:pPr>
    </w:p>
    <w:p w14:paraId="606868AD" w14:textId="1EF87931" w:rsidR="00B814C8" w:rsidRPr="008D24CE" w:rsidRDefault="00B814C8" w:rsidP="008D24CE">
      <w:pPr>
        <w:shd w:val="clear" w:color="auto" w:fill="FFFFFF"/>
        <w:spacing w:after="0" w:line="240" w:lineRule="auto"/>
        <w:ind w:left="245" w:right="283"/>
        <w:jc w:val="center"/>
        <w:rPr>
          <w:rFonts w:ascii="Times New Roman" w:hAnsi="Times New Roman" w:cs="Times New Roman"/>
          <w:i/>
          <w:iCs/>
          <w:color w:val="0070C0"/>
          <w:spacing w:val="-4"/>
          <w:sz w:val="28"/>
          <w:szCs w:val="28"/>
          <w:lang w:val="kk-KZ"/>
        </w:rPr>
      </w:pPr>
      <w:r w:rsidRPr="00382B19">
        <w:rPr>
          <w:rFonts w:ascii="Times New Roman" w:hAnsi="Times New Roman" w:cs="Times New Roman"/>
          <w:i/>
          <w:iCs/>
          <w:spacing w:val="-4"/>
          <w:sz w:val="28"/>
          <w:szCs w:val="28"/>
        </w:rPr>
        <w:t>Ш</w:t>
      </w:r>
      <w:r w:rsidRPr="00382B19">
        <w:rPr>
          <w:rFonts w:ascii="Times New Roman" w:hAnsi="Times New Roman" w:cs="Times New Roman"/>
          <w:i/>
          <w:iCs/>
          <w:spacing w:val="-4"/>
          <w:sz w:val="28"/>
          <w:szCs w:val="28"/>
          <w:lang w:val="kk-KZ"/>
        </w:rPr>
        <w:t>икізат және экстрагент, спирт</w:t>
      </w:r>
      <w:r w:rsidR="008D24CE" w:rsidRPr="00382B19">
        <w:rPr>
          <w:rFonts w:ascii="Times New Roman" w:hAnsi="Times New Roman" w:cs="Times New Roman"/>
          <w:i/>
          <w:iCs/>
          <w:spacing w:val="-4"/>
          <w:sz w:val="28"/>
          <w:szCs w:val="28"/>
          <w:lang w:val="kk-KZ"/>
        </w:rPr>
        <w:t xml:space="preserve"> </w:t>
      </w:r>
      <w:r w:rsidR="00A41850" w:rsidRPr="00382B19">
        <w:rPr>
          <w:rFonts w:ascii="Times New Roman" w:hAnsi="Times New Roman" w:cs="Times New Roman"/>
          <w:i/>
          <w:iCs/>
          <w:spacing w:val="-4"/>
          <w:sz w:val="28"/>
          <w:szCs w:val="28"/>
          <w:lang w:val="kk-KZ"/>
        </w:rPr>
        <w:t>к</w:t>
      </w:r>
      <w:r w:rsidRPr="00382B19">
        <w:rPr>
          <w:rFonts w:ascii="Times New Roman" w:hAnsi="Times New Roman" w:cs="Times New Roman"/>
          <w:i/>
          <w:iCs/>
          <w:spacing w:val="-4"/>
          <w:sz w:val="28"/>
          <w:szCs w:val="28"/>
          <w:lang w:val="kk-KZ"/>
        </w:rPr>
        <w:t>онцентрациясының оптималдығы</w:t>
      </w:r>
    </w:p>
    <w:p w14:paraId="1CA156BA" w14:textId="536DAA92" w:rsidR="00B814C8" w:rsidRPr="00B92449" w:rsidRDefault="00A41850" w:rsidP="00A41850">
      <w:pPr>
        <w:shd w:val="clear" w:color="auto" w:fill="FFFFFF"/>
        <w:spacing w:after="0" w:line="240" w:lineRule="auto"/>
        <w:ind w:left="142" w:right="-232" w:firstLine="709"/>
        <w:jc w:val="both"/>
        <w:rPr>
          <w:rFonts w:ascii="Times New Roman" w:hAnsi="Times New Roman" w:cs="Times New Roman"/>
          <w:i/>
          <w:iCs/>
          <w:color w:val="0070C0"/>
          <w:spacing w:val="-4"/>
          <w:sz w:val="28"/>
          <w:szCs w:val="28"/>
          <w:lang w:val="kk-KZ"/>
        </w:rPr>
      </w:pPr>
      <w:r>
        <w:rPr>
          <w:rFonts w:ascii="Times New Roman" w:hAnsi="Times New Roman" w:cs="Times New Roman"/>
          <w:color w:val="000000"/>
          <w:spacing w:val="5"/>
          <w:sz w:val="28"/>
          <w:szCs w:val="28"/>
          <w:lang w:val="kk-KZ"/>
        </w:rPr>
        <w:t>М</w:t>
      </w:r>
      <w:r w:rsidR="00B814C8" w:rsidRPr="00B92449">
        <w:rPr>
          <w:rFonts w:ascii="Times New Roman" w:hAnsi="Times New Roman" w:cs="Times New Roman"/>
          <w:color w:val="000000"/>
          <w:spacing w:val="5"/>
          <w:sz w:val="28"/>
          <w:szCs w:val="28"/>
          <w:lang w:val="kk-KZ"/>
        </w:rPr>
        <w:t xml:space="preserve">емлекеттік Фармакопеядан бастап </w:t>
      </w:r>
      <w:r w:rsidR="00B814C8">
        <w:rPr>
          <w:rFonts w:ascii="Times New Roman" w:hAnsi="Times New Roman" w:cs="Times New Roman"/>
          <w:color w:val="000000"/>
          <w:spacing w:val="5"/>
          <w:sz w:val="28"/>
          <w:szCs w:val="28"/>
          <w:lang w:val="kk-KZ"/>
        </w:rPr>
        <w:t>т</w:t>
      </w:r>
      <w:r w:rsidR="00B814C8" w:rsidRPr="00B92449">
        <w:rPr>
          <w:rFonts w:ascii="Times New Roman" w:hAnsi="Times New Roman" w:cs="Times New Roman"/>
          <w:color w:val="000000"/>
          <w:spacing w:val="5"/>
          <w:sz w:val="28"/>
          <w:szCs w:val="28"/>
          <w:lang w:val="kk-KZ"/>
        </w:rPr>
        <w:t>ұндырынды алуда шикізат және ертінді арасындағы қатынас нақтылануы керек деді. Бұл талап шикізатты кәдімгідей таразда өлшеп, ал экстрагент көлеммен өлшенеді. Тұндырынды алыну үшін 1:5 (улылығы жоғары) немесе 1:10 (улылығы төмен) қатынастар қарастырылған.</w:t>
      </w:r>
    </w:p>
    <w:p w14:paraId="7488DFBB" w14:textId="77777777" w:rsidR="00B814C8" w:rsidRPr="00B92449" w:rsidRDefault="00B814C8" w:rsidP="00B814C8">
      <w:pPr>
        <w:shd w:val="clear" w:color="auto" w:fill="FFFFFF"/>
        <w:spacing w:after="0" w:line="240" w:lineRule="auto"/>
        <w:ind w:left="110" w:right="-232"/>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Осы шешім нәтижесінде салмақ-көлеммен тұндырынды концентрациясы тұрақтанды. Спиртті құяды, ал шикізатты таразыда өлшейді. Осылай дәріханаларда тұндырындыны бюретка арқылы өлшеп құйып беретін.</w:t>
      </w:r>
    </w:p>
    <w:p w14:paraId="41FBF1AF" w14:textId="77777777" w:rsidR="00B814C8" w:rsidRPr="00B92449" w:rsidRDefault="00B814C8" w:rsidP="00B814C8">
      <w:pPr>
        <w:shd w:val="clear" w:color="auto" w:fill="FFFFFF"/>
        <w:spacing w:after="0" w:line="240" w:lineRule="auto"/>
        <w:ind w:left="110"/>
        <w:jc w:val="both"/>
        <w:rPr>
          <w:rFonts w:ascii="Times New Roman" w:hAnsi="Times New Roman" w:cs="Times New Roman"/>
          <w:color w:val="000000"/>
          <w:spacing w:val="5"/>
          <w:sz w:val="28"/>
          <w:szCs w:val="28"/>
          <w:lang w:val="kk-KZ"/>
        </w:rPr>
      </w:pPr>
    </w:p>
    <w:p w14:paraId="79739E03" w14:textId="77777777" w:rsidR="00B814C8" w:rsidRDefault="00B814C8" w:rsidP="00B814C8">
      <w:pPr>
        <w:shd w:val="clear" w:color="auto" w:fill="FFFFFF"/>
        <w:spacing w:after="0" w:line="240" w:lineRule="auto"/>
        <w:ind w:left="110" w:right="-232"/>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 xml:space="preserve">Көптеген тұндырындылар спиртте дайындалады. Спиртті қажетті концентрациясын білу үшін қажетті биологиялық белсенді заттың спиртте ерігіштігін білу керек. </w:t>
      </w:r>
    </w:p>
    <w:p w14:paraId="6381D851" w14:textId="77777777" w:rsidR="00B814C8" w:rsidRPr="00B92449" w:rsidRDefault="00B814C8" w:rsidP="00B814C8">
      <w:pPr>
        <w:shd w:val="clear" w:color="auto" w:fill="FFFFFF"/>
        <w:spacing w:after="0" w:line="240" w:lineRule="auto"/>
        <w:ind w:left="110" w:right="-232"/>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Мысалы, қажетті зат 40%-ды этил спиртінде жақсы ериді, бірақ бұл жағдайда қосымша заттар көп өтеді. Ал бқл өткен қосымша заттар тұндырынды тұрақтығын төмендетуі мүмкін. Сақтауға қойғанда тұнба түсіп, негізгі затты ала кеуі мүмкін. Сондықтан этил спиртінің концентрациясын жоғарлату керек болады.</w:t>
      </w:r>
    </w:p>
    <w:p w14:paraId="075485C1" w14:textId="77777777" w:rsidR="00B814C8" w:rsidRPr="00B92449" w:rsidRDefault="00B814C8" w:rsidP="00B814C8">
      <w:pPr>
        <w:shd w:val="clear" w:color="auto" w:fill="FFFFFF"/>
        <w:spacing w:after="0" w:line="240" w:lineRule="auto"/>
        <w:ind w:left="110"/>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Соңғы кездері стандартты концентрация ретінде 70 және 90 процентті этил спирті ұсынылған.</w:t>
      </w:r>
    </w:p>
    <w:p w14:paraId="509BE6EC" w14:textId="77777777" w:rsidR="00B814C8" w:rsidRPr="00B92449" w:rsidRDefault="00B814C8" w:rsidP="00B814C8">
      <w:pPr>
        <w:shd w:val="clear" w:color="auto" w:fill="FFFFFF"/>
        <w:spacing w:after="0" w:line="240" w:lineRule="auto"/>
        <w:ind w:left="110" w:firstLine="598"/>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Әрине ір өсімдіктің өз ерекшелігі бар, сондықтан этил спиртінің 40, 70, 90 процентті концентрациясы стандартты болғанымен өсімдіктегі заттарды максималды экстракциялауды ойлау керек.</w:t>
      </w:r>
    </w:p>
    <w:p w14:paraId="07F6D337" w14:textId="77777777" w:rsidR="00B814C8" w:rsidRPr="00B92449" w:rsidRDefault="00B814C8" w:rsidP="00B814C8">
      <w:pPr>
        <w:shd w:val="clear" w:color="auto" w:fill="FFFFFF"/>
        <w:spacing w:after="0" w:line="240" w:lineRule="auto"/>
        <w:ind w:left="110"/>
        <w:jc w:val="both"/>
        <w:rPr>
          <w:rFonts w:ascii="Times New Roman" w:hAnsi="Times New Roman" w:cs="Times New Roman"/>
          <w:color w:val="000000"/>
          <w:spacing w:val="5"/>
          <w:sz w:val="28"/>
          <w:szCs w:val="28"/>
          <w:lang w:val="kk-KZ"/>
        </w:rPr>
      </w:pPr>
      <w:r w:rsidRPr="00B92449">
        <w:rPr>
          <w:rFonts w:ascii="Times New Roman" w:hAnsi="Times New Roman" w:cs="Times New Roman"/>
          <w:color w:val="000000"/>
          <w:spacing w:val="5"/>
          <w:sz w:val="28"/>
          <w:szCs w:val="28"/>
          <w:lang w:val="kk-KZ"/>
        </w:rPr>
        <w:t>Мысалы, 30%-ті эвкоммия тұндырындысы белгілі.</w:t>
      </w:r>
    </w:p>
    <w:p w14:paraId="742F7C64" w14:textId="77777777" w:rsidR="00B814C8" w:rsidRDefault="00B814C8" w:rsidP="00B814C8">
      <w:pPr>
        <w:shd w:val="clear" w:color="auto" w:fill="FFFFFF"/>
        <w:spacing w:after="0" w:line="240" w:lineRule="auto"/>
        <w:ind w:left="274"/>
        <w:jc w:val="both"/>
        <w:rPr>
          <w:rFonts w:ascii="Times New Roman" w:hAnsi="Times New Roman" w:cs="Times New Roman"/>
          <w:color w:val="000000"/>
          <w:spacing w:val="3"/>
          <w:sz w:val="28"/>
          <w:szCs w:val="28"/>
          <w:lang w:val="kk-KZ"/>
        </w:rPr>
      </w:pPr>
      <w:r w:rsidRPr="00B92449">
        <w:rPr>
          <w:rFonts w:ascii="Times New Roman" w:hAnsi="Times New Roman" w:cs="Times New Roman"/>
          <w:color w:val="000000"/>
          <w:spacing w:val="3"/>
          <w:sz w:val="28"/>
          <w:szCs w:val="28"/>
          <w:lang w:val="kk-KZ"/>
        </w:rPr>
        <w:t>Қазіргі кездегі каталогта тұндырынды бір текті топтардан тұрмайды. Әрине 5 және 10%- иод тұндырындысы бар. Кейде тұндырындыны дайын құрғақ экстрактіні ерітін жасайтын кездері болады. Сонымен қатар, бірнеше шикізат қоспасынан күрделі тұндырынды алуда бар. Жалпы тұндырынды жәй және күрделі болып екіге бөлінеді.</w:t>
      </w:r>
    </w:p>
    <w:p w14:paraId="5CC3F460" w14:textId="77777777" w:rsidR="00B814C8" w:rsidRDefault="00B814C8" w:rsidP="00B814C8">
      <w:pPr>
        <w:shd w:val="clear" w:color="auto" w:fill="FFFFFF"/>
        <w:spacing w:after="0" w:line="240" w:lineRule="auto"/>
        <w:ind w:left="274"/>
        <w:jc w:val="both"/>
        <w:rPr>
          <w:rFonts w:ascii="Times New Roman" w:hAnsi="Times New Roman" w:cs="Times New Roman"/>
          <w:color w:val="000000"/>
          <w:spacing w:val="3"/>
          <w:sz w:val="28"/>
          <w:szCs w:val="28"/>
          <w:lang w:val="kk-KZ"/>
        </w:rPr>
      </w:pPr>
    </w:p>
    <w:p w14:paraId="6482DE04" w14:textId="77777777" w:rsidR="00B814C8" w:rsidRPr="00A41850" w:rsidRDefault="00B814C8" w:rsidP="00B814C8">
      <w:pPr>
        <w:shd w:val="clear" w:color="auto" w:fill="FFFFFF"/>
        <w:spacing w:after="0" w:line="240" w:lineRule="auto"/>
        <w:ind w:left="274"/>
        <w:jc w:val="both"/>
        <w:rPr>
          <w:rFonts w:ascii="Times New Roman" w:hAnsi="Times New Roman" w:cs="Times New Roman"/>
          <w:i/>
          <w:iCs/>
          <w:color w:val="0070C0"/>
          <w:sz w:val="28"/>
          <w:szCs w:val="28"/>
          <w:lang w:val="kk-KZ"/>
        </w:rPr>
      </w:pPr>
      <w:r w:rsidRPr="00382B19">
        <w:rPr>
          <w:rFonts w:ascii="Times New Roman" w:hAnsi="Times New Roman" w:cs="Times New Roman"/>
          <w:i/>
          <w:iCs/>
          <w:spacing w:val="3"/>
          <w:sz w:val="28"/>
          <w:szCs w:val="28"/>
          <w:lang w:val="kk-KZ"/>
        </w:rPr>
        <w:t>Кү</w:t>
      </w:r>
      <w:r w:rsidRPr="00382B19">
        <w:rPr>
          <w:rFonts w:ascii="Times New Roman" w:hAnsi="Times New Roman" w:cs="Times New Roman"/>
          <w:i/>
          <w:iCs/>
          <w:spacing w:val="-1"/>
          <w:sz w:val="28"/>
          <w:szCs w:val="28"/>
          <w:lang w:val="kk-KZ"/>
        </w:rPr>
        <w:t>рделі тұндырынды.</w:t>
      </w:r>
    </w:p>
    <w:p w14:paraId="02F0F24F" w14:textId="77777777" w:rsidR="008C3894" w:rsidRDefault="00B814C8" w:rsidP="00B814C8">
      <w:pPr>
        <w:shd w:val="clear" w:color="auto" w:fill="FFFFFF"/>
        <w:spacing w:after="0" w:line="240" w:lineRule="auto"/>
        <w:ind w:left="62" w:right="48" w:firstLine="646"/>
        <w:jc w:val="both"/>
        <w:rPr>
          <w:rFonts w:ascii="Times New Roman" w:hAnsi="Times New Roman" w:cs="Times New Roman"/>
          <w:color w:val="000000"/>
          <w:spacing w:val="8"/>
          <w:sz w:val="28"/>
          <w:szCs w:val="28"/>
          <w:lang w:val="kk-KZ"/>
        </w:rPr>
      </w:pPr>
      <w:r w:rsidRPr="00B92449">
        <w:rPr>
          <w:rFonts w:ascii="Times New Roman" w:hAnsi="Times New Roman" w:cs="Times New Roman"/>
          <w:color w:val="000000"/>
          <w:spacing w:val="8"/>
          <w:sz w:val="28"/>
          <w:szCs w:val="28"/>
          <w:lang w:val="kk-KZ"/>
        </w:rPr>
        <w:t>Күрделі тұндырынды алу үшін перколяциялық әлісті пайдаланады, сонымен қатар циркуляцияны қолданады.</w:t>
      </w:r>
    </w:p>
    <w:p w14:paraId="0B8C22D0" w14:textId="7CE89D8C" w:rsidR="00B814C8" w:rsidRPr="00B92449" w:rsidRDefault="00B814C8" w:rsidP="00B814C8">
      <w:pPr>
        <w:shd w:val="clear" w:color="auto" w:fill="FFFFFF"/>
        <w:spacing w:after="0" w:line="240" w:lineRule="auto"/>
        <w:ind w:left="62" w:right="48" w:firstLine="646"/>
        <w:jc w:val="both"/>
        <w:rPr>
          <w:rFonts w:ascii="Times New Roman" w:hAnsi="Times New Roman" w:cs="Times New Roman"/>
          <w:color w:val="000000"/>
          <w:spacing w:val="8"/>
          <w:sz w:val="28"/>
          <w:szCs w:val="28"/>
          <w:lang w:val="kk-KZ"/>
        </w:rPr>
      </w:pPr>
      <w:r w:rsidRPr="00B92449">
        <w:rPr>
          <w:rFonts w:ascii="Times New Roman" w:hAnsi="Times New Roman" w:cs="Times New Roman"/>
          <w:color w:val="000000"/>
          <w:spacing w:val="8"/>
          <w:sz w:val="28"/>
          <w:szCs w:val="28"/>
          <w:lang w:val="kk-KZ"/>
        </w:rPr>
        <w:t xml:space="preserve"> Алдымен қажетті өсімдіктерді алып ұнтақтайды, сосын қажетті мөлшерде өлшеп алып жақсылап араластырады да мацерациялық бакқа </w:t>
      </w:r>
      <w:r w:rsidRPr="00B92449">
        <w:rPr>
          <w:rFonts w:ascii="Times New Roman" w:hAnsi="Times New Roman" w:cs="Times New Roman"/>
          <w:color w:val="000000"/>
          <w:spacing w:val="8"/>
          <w:sz w:val="28"/>
          <w:szCs w:val="28"/>
          <w:lang w:val="kk-KZ"/>
        </w:rPr>
        <w:lastRenderedPageBreak/>
        <w:t>салып, қажетті ертінді құйып ісіндіреді де 3-4 сағаттан соң ісінген қоспаны перколяторға ауыстырады</w:t>
      </w:r>
    </w:p>
    <w:p w14:paraId="1A20337F" w14:textId="77777777" w:rsidR="00B814C8" w:rsidRPr="00B92449" w:rsidRDefault="00B814C8" w:rsidP="00B814C8">
      <w:pPr>
        <w:shd w:val="clear" w:color="auto" w:fill="FFFFFF"/>
        <w:spacing w:after="0" w:line="240" w:lineRule="auto"/>
        <w:ind w:left="34" w:right="53" w:firstLine="674"/>
        <w:jc w:val="both"/>
        <w:rPr>
          <w:rFonts w:ascii="Times New Roman" w:hAnsi="Times New Roman" w:cs="Times New Roman"/>
          <w:color w:val="000000"/>
          <w:spacing w:val="3"/>
          <w:sz w:val="28"/>
          <w:szCs w:val="28"/>
          <w:lang w:val="kk-KZ"/>
        </w:rPr>
      </w:pPr>
      <w:r w:rsidRPr="00B92449">
        <w:rPr>
          <w:rFonts w:ascii="Times New Roman" w:hAnsi="Times New Roman" w:cs="Times New Roman"/>
          <w:color w:val="000000"/>
          <w:spacing w:val="3"/>
          <w:sz w:val="28"/>
          <w:szCs w:val="28"/>
          <w:lang w:val="kk-KZ"/>
        </w:rPr>
        <w:t xml:space="preserve">Осы жолмен ащы тұндырынды </w:t>
      </w:r>
      <w:r w:rsidRPr="00B92449">
        <w:rPr>
          <w:rFonts w:ascii="Times New Roman" w:hAnsi="Times New Roman" w:cs="Times New Roman"/>
          <w:i/>
          <w:color w:val="000000"/>
          <w:spacing w:val="3"/>
          <w:sz w:val="28"/>
          <w:szCs w:val="28"/>
          <w:lang w:val="kk-KZ"/>
        </w:rPr>
        <w:t>Tinctura amara</w:t>
      </w:r>
      <w:r w:rsidRPr="00B92449">
        <w:rPr>
          <w:rFonts w:ascii="Times New Roman" w:hAnsi="Times New Roman" w:cs="Times New Roman"/>
          <w:color w:val="000000"/>
          <w:spacing w:val="3"/>
          <w:sz w:val="28"/>
          <w:szCs w:val="28"/>
          <w:lang w:val="kk-KZ"/>
        </w:rPr>
        <w:t xml:space="preserve"> алынады. Оның құрамына кіретін шикізаттар (масса бойынша)-золототысячник шөбі -6, трифоль жапырағы -6, аир түбірі-3 жусан шөбі – 3, мандарин қабығы -1,5. Этил спирті -40%. Қатынасы 19,5:100.</w:t>
      </w:r>
    </w:p>
    <w:p w14:paraId="60644FE0" w14:textId="77777777" w:rsidR="00B814C8" w:rsidRPr="00B92449" w:rsidRDefault="00B814C8" w:rsidP="00B814C8">
      <w:pPr>
        <w:shd w:val="clear" w:color="auto" w:fill="FFFFFF"/>
        <w:spacing w:after="0" w:line="240" w:lineRule="auto"/>
        <w:ind w:left="34" w:right="53" w:firstLine="674"/>
        <w:jc w:val="both"/>
        <w:rPr>
          <w:rFonts w:ascii="Times New Roman" w:hAnsi="Times New Roman" w:cs="Times New Roman"/>
          <w:color w:val="000000"/>
          <w:spacing w:val="3"/>
          <w:sz w:val="28"/>
          <w:szCs w:val="28"/>
          <w:lang w:val="kk-KZ"/>
        </w:rPr>
      </w:pPr>
      <w:r w:rsidRPr="00B92449">
        <w:rPr>
          <w:rFonts w:ascii="Times New Roman" w:hAnsi="Times New Roman" w:cs="Times New Roman"/>
          <w:color w:val="000000"/>
          <w:spacing w:val="3"/>
          <w:sz w:val="28"/>
          <w:szCs w:val="28"/>
          <w:lang w:val="kk-KZ"/>
        </w:rPr>
        <w:t>Тамақты қорту үшін, аппетит шақыру үшін пайдаланады.</w:t>
      </w:r>
    </w:p>
    <w:p w14:paraId="03591BD2" w14:textId="77777777" w:rsidR="00B814C8" w:rsidRPr="00B92449" w:rsidRDefault="00B814C8" w:rsidP="00B814C8">
      <w:pPr>
        <w:shd w:val="clear" w:color="auto" w:fill="FFFFFF"/>
        <w:spacing w:after="0" w:line="240" w:lineRule="auto"/>
        <w:ind w:left="34" w:right="53" w:firstLine="674"/>
        <w:jc w:val="both"/>
        <w:rPr>
          <w:rFonts w:ascii="Times New Roman" w:hAnsi="Times New Roman" w:cs="Times New Roman"/>
          <w:color w:val="000000"/>
          <w:spacing w:val="3"/>
          <w:sz w:val="28"/>
          <w:szCs w:val="28"/>
          <w:lang w:val="kk-KZ"/>
        </w:rPr>
      </w:pPr>
      <w:r w:rsidRPr="00B92449">
        <w:rPr>
          <w:rFonts w:ascii="Times New Roman" w:hAnsi="Times New Roman" w:cs="Times New Roman"/>
          <w:color w:val="000000"/>
          <w:spacing w:val="3"/>
          <w:sz w:val="28"/>
          <w:szCs w:val="28"/>
          <w:lang w:val="kk-KZ"/>
        </w:rPr>
        <w:t>Күрделі тұндырындыға эликсирде жатады. Эликсир дегеніміз- спирттік экстракт немесе тұндырынды және басқа дәрілік заттардан біріктірілген қоспа.Олар қоңыр сұйықтар.</w:t>
      </w:r>
    </w:p>
    <w:p w14:paraId="0C8CF9CB" w14:textId="77777777" w:rsidR="00B814C8" w:rsidRPr="00B92449" w:rsidRDefault="00B814C8" w:rsidP="00B814C8">
      <w:pPr>
        <w:shd w:val="clear" w:color="auto" w:fill="FFFFFF"/>
        <w:spacing w:after="0" w:line="240" w:lineRule="auto"/>
        <w:ind w:left="34" w:right="53" w:firstLine="674"/>
        <w:jc w:val="both"/>
        <w:rPr>
          <w:rFonts w:ascii="Times New Roman" w:hAnsi="Times New Roman" w:cs="Times New Roman"/>
          <w:color w:val="000000"/>
          <w:spacing w:val="3"/>
          <w:sz w:val="28"/>
          <w:szCs w:val="28"/>
          <w:lang w:val="kk-KZ"/>
        </w:rPr>
      </w:pPr>
      <w:r w:rsidRPr="00B92449">
        <w:rPr>
          <w:rFonts w:ascii="Times New Roman" w:hAnsi="Times New Roman" w:cs="Times New Roman"/>
          <w:color w:val="000000"/>
          <w:spacing w:val="3"/>
          <w:sz w:val="28"/>
          <w:szCs w:val="28"/>
          <w:lang w:val="kk-KZ"/>
        </w:rPr>
        <w:t>Галенді препарат есебінде кеңінен таралған опиий-бензойлы тұндырынды және өкпе эликсирі болған.</w:t>
      </w:r>
    </w:p>
    <w:p w14:paraId="3B608D8B" w14:textId="77777777" w:rsidR="008C3894" w:rsidRDefault="00B814C8" w:rsidP="00B814C8">
      <w:pPr>
        <w:shd w:val="clear" w:color="auto" w:fill="FFFFFF"/>
        <w:spacing w:after="0" w:line="240" w:lineRule="auto"/>
        <w:ind w:left="34" w:right="53" w:firstLine="674"/>
        <w:jc w:val="both"/>
        <w:rPr>
          <w:rFonts w:ascii="Times New Roman" w:hAnsi="Times New Roman" w:cs="Times New Roman"/>
          <w:color w:val="000000"/>
          <w:spacing w:val="1"/>
          <w:sz w:val="28"/>
          <w:szCs w:val="28"/>
          <w:lang w:val="kk-KZ"/>
        </w:rPr>
      </w:pPr>
      <w:r w:rsidRPr="00B92449">
        <w:rPr>
          <w:rFonts w:ascii="Times New Roman" w:hAnsi="Times New Roman" w:cs="Times New Roman"/>
          <w:color w:val="000000"/>
          <w:spacing w:val="3"/>
          <w:sz w:val="28"/>
          <w:szCs w:val="28"/>
          <w:lang w:val="kk-KZ"/>
        </w:rPr>
        <w:t>Опиий-бензойлы тұндырынды революцияға дейін жасалған тыныштандырғаш тұндырынды – оның құрамында</w:t>
      </w:r>
      <w:r w:rsidRPr="00B92449">
        <w:rPr>
          <w:rFonts w:ascii="Times New Roman" w:hAnsi="Times New Roman" w:cs="Times New Roman"/>
          <w:color w:val="000000"/>
          <w:spacing w:val="4"/>
          <w:sz w:val="28"/>
          <w:szCs w:val="28"/>
          <w:lang w:val="kk-KZ"/>
        </w:rPr>
        <w:t xml:space="preserve"> анис эфирлі майы (5массалық бөлік), кам</w:t>
      </w:r>
      <w:r w:rsidRPr="00B92449">
        <w:rPr>
          <w:rFonts w:ascii="Times New Roman" w:hAnsi="Times New Roman" w:cs="Times New Roman"/>
          <w:color w:val="000000"/>
          <w:spacing w:val="4"/>
          <w:sz w:val="28"/>
          <w:szCs w:val="28"/>
          <w:lang w:val="kk-KZ"/>
        </w:rPr>
        <w:softHyphen/>
      </w:r>
      <w:r w:rsidRPr="00B92449">
        <w:rPr>
          <w:rFonts w:ascii="Times New Roman" w:hAnsi="Times New Roman" w:cs="Times New Roman"/>
          <w:color w:val="000000"/>
          <w:spacing w:val="5"/>
          <w:sz w:val="28"/>
          <w:szCs w:val="28"/>
          <w:lang w:val="kk-KZ"/>
        </w:rPr>
        <w:t>фора (10 массалық бөлік) бензой қышқылы (20 массалық бөлік), опий тұндырындысы</w:t>
      </w:r>
      <w:r w:rsidRPr="00B92449">
        <w:rPr>
          <w:rFonts w:ascii="Times New Roman" w:hAnsi="Times New Roman" w:cs="Times New Roman"/>
          <w:color w:val="000000"/>
          <w:spacing w:val="7"/>
          <w:sz w:val="28"/>
          <w:szCs w:val="28"/>
          <w:lang w:val="kk-KZ"/>
        </w:rPr>
        <w:t xml:space="preserve"> (50 көлемді бөлік) 70% этил спирті</w:t>
      </w:r>
      <w:r w:rsidRPr="00B92449">
        <w:rPr>
          <w:rFonts w:ascii="Times New Roman" w:hAnsi="Times New Roman" w:cs="Times New Roman"/>
          <w:color w:val="000000"/>
          <w:spacing w:val="1"/>
          <w:sz w:val="28"/>
          <w:szCs w:val="28"/>
          <w:lang w:val="kk-KZ"/>
        </w:rPr>
        <w:t xml:space="preserve">, барлығы 1000 көлемді бөлік. </w:t>
      </w:r>
    </w:p>
    <w:p w14:paraId="1757A48F" w14:textId="703B3315" w:rsidR="00B814C8" w:rsidRDefault="00B814C8" w:rsidP="00B814C8">
      <w:pPr>
        <w:shd w:val="clear" w:color="auto" w:fill="FFFFFF"/>
        <w:spacing w:after="0" w:line="240" w:lineRule="auto"/>
        <w:ind w:left="34" w:right="53" w:firstLine="674"/>
        <w:jc w:val="both"/>
        <w:rPr>
          <w:rFonts w:ascii="Times New Roman" w:hAnsi="Times New Roman" w:cs="Times New Roman"/>
          <w:color w:val="000000"/>
          <w:spacing w:val="1"/>
          <w:sz w:val="28"/>
          <w:szCs w:val="28"/>
          <w:lang w:val="kk-KZ"/>
        </w:rPr>
      </w:pPr>
      <w:r w:rsidRPr="00B92449">
        <w:rPr>
          <w:rFonts w:ascii="Times New Roman" w:hAnsi="Times New Roman" w:cs="Times New Roman"/>
          <w:color w:val="000000"/>
          <w:spacing w:val="1"/>
          <w:sz w:val="28"/>
          <w:szCs w:val="28"/>
          <w:lang w:val="kk-KZ"/>
        </w:rPr>
        <w:t>Алдымен кристалды заттарды этил спиртінде ерітеді, еріген ертіндіге тұндырындыны құяды да 3 күнге қояды, сосын тұндырындыны фильтрлейді.</w:t>
      </w:r>
      <w:r w:rsidR="008C3894">
        <w:rPr>
          <w:rFonts w:ascii="Times New Roman" w:hAnsi="Times New Roman" w:cs="Times New Roman"/>
          <w:color w:val="000000"/>
          <w:spacing w:val="1"/>
          <w:sz w:val="28"/>
          <w:szCs w:val="28"/>
          <w:lang w:val="kk-KZ"/>
        </w:rPr>
        <w:t xml:space="preserve"> </w:t>
      </w:r>
      <w:r w:rsidRPr="00B92449">
        <w:rPr>
          <w:rFonts w:ascii="Times New Roman" w:hAnsi="Times New Roman" w:cs="Times New Roman"/>
          <w:color w:val="000000"/>
          <w:spacing w:val="1"/>
          <w:sz w:val="28"/>
          <w:szCs w:val="28"/>
          <w:lang w:val="kk-KZ"/>
        </w:rPr>
        <w:t>Ауруды, жөтелді және іш өткенді басушы.</w:t>
      </w:r>
    </w:p>
    <w:p w14:paraId="74ADB950" w14:textId="77777777" w:rsidR="00AF403C" w:rsidRPr="00B92449" w:rsidRDefault="00AF403C" w:rsidP="00B814C8">
      <w:pPr>
        <w:shd w:val="clear" w:color="auto" w:fill="FFFFFF"/>
        <w:spacing w:after="0" w:line="240" w:lineRule="auto"/>
        <w:ind w:left="34" w:right="53" w:firstLine="674"/>
        <w:jc w:val="both"/>
        <w:rPr>
          <w:rFonts w:ascii="Times New Roman" w:hAnsi="Times New Roman" w:cs="Times New Roman"/>
          <w:color w:val="000000"/>
          <w:spacing w:val="1"/>
          <w:sz w:val="28"/>
          <w:szCs w:val="28"/>
          <w:lang w:val="kk-KZ"/>
        </w:rPr>
      </w:pPr>
    </w:p>
    <w:p w14:paraId="6D832ECA"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Еріткішпен экстракциялау әдісі</w:t>
      </w:r>
    </w:p>
    <w:p w14:paraId="5CA6F4EA" w14:textId="77777777" w:rsidR="00B814C8" w:rsidRDefault="00B814C8" w:rsidP="00B814C8">
      <w:pPr>
        <w:spacing w:after="0" w:line="240" w:lineRule="auto"/>
        <w:ind w:firstLine="567"/>
        <w:jc w:val="both"/>
        <w:rPr>
          <w:rFonts w:ascii="Times New Roman" w:hAnsi="Times New Roman" w:cs="Times New Roman"/>
          <w:sz w:val="28"/>
          <w:szCs w:val="28"/>
          <w:lang w:val="kk-KZ"/>
        </w:rPr>
      </w:pPr>
      <w:r w:rsidRPr="00B92449">
        <w:rPr>
          <w:rFonts w:ascii="Times New Roman" w:hAnsi="Times New Roman" w:cs="Times New Roman"/>
          <w:sz w:val="28"/>
          <w:szCs w:val="28"/>
          <w:lang w:val="kk-KZ"/>
        </w:rPr>
        <w:t>Бұл экстракция әдісі сумен біріктірілген әртүрлі полярлықтағы органикалық еріткішті таңдаудан басталады [27,28,29]. Бұл әдіс бөлме температурасында араластыру, Сокслетті перколяциялау, турбоагрегат және ультрадыбыстық экстракция кезінде таңдалған еріткішке материалдарды сіңіру</w:t>
      </w:r>
      <w:r w:rsidRPr="0057724F">
        <w:rPr>
          <w:rFonts w:ascii="Times New Roman" w:hAnsi="Times New Roman" w:cs="Times New Roman"/>
          <w:sz w:val="28"/>
          <w:szCs w:val="28"/>
          <w:lang w:val="kk-KZ"/>
        </w:rPr>
        <w:t xml:space="preserve"> арқылы жүзеге асырылады. </w:t>
      </w:r>
    </w:p>
    <w:p w14:paraId="0C0EA6D4" w14:textId="77777777" w:rsidR="00B814C8" w:rsidRDefault="00B814C8" w:rsidP="00B814C8">
      <w:pPr>
        <w:spacing w:after="0" w:line="240" w:lineRule="auto"/>
        <w:ind w:firstLine="567"/>
        <w:jc w:val="both"/>
        <w:rPr>
          <w:rFonts w:ascii="Times New Roman" w:hAnsi="Times New Roman" w:cs="Times New Roman"/>
          <w:sz w:val="28"/>
          <w:szCs w:val="28"/>
          <w:lang w:val="kk-KZ"/>
        </w:rPr>
      </w:pPr>
      <w:r w:rsidRPr="0057724F">
        <w:rPr>
          <w:rFonts w:ascii="Times New Roman" w:hAnsi="Times New Roman" w:cs="Times New Roman"/>
          <w:sz w:val="28"/>
          <w:szCs w:val="28"/>
          <w:lang w:val="kk-KZ"/>
        </w:rPr>
        <w:t xml:space="preserve">Еріткішті экстракция қалыпты экстракцияның басқа рәсімдерінен артықшылығы бар, бірақ оның негізгі кемшіліктері-еріткіштің үлкен көлемін тұтыну, еңбек сыйымдылығы және төмен экстракция құндылығы. </w:t>
      </w:r>
    </w:p>
    <w:p w14:paraId="2922C31F" w14:textId="77777777" w:rsidR="00B814C8" w:rsidRDefault="00B814C8" w:rsidP="00B814C8">
      <w:pPr>
        <w:spacing w:after="0" w:line="240" w:lineRule="auto"/>
        <w:ind w:firstLine="567"/>
        <w:jc w:val="both"/>
        <w:rPr>
          <w:rFonts w:ascii="Times New Roman" w:hAnsi="Times New Roman" w:cs="Times New Roman"/>
          <w:sz w:val="28"/>
          <w:szCs w:val="28"/>
          <w:lang w:val="kk-KZ"/>
        </w:rPr>
      </w:pPr>
      <w:r w:rsidRPr="0057724F">
        <w:rPr>
          <w:rFonts w:ascii="Times New Roman" w:hAnsi="Times New Roman" w:cs="Times New Roman"/>
          <w:sz w:val="28"/>
          <w:szCs w:val="28"/>
          <w:lang w:val="kk-KZ"/>
        </w:rPr>
        <w:t>Еріткішті алу процедурасындағы еріткіштің жоғары шығыны ыстық перколяцияның дамуына байланысты азаяды, яғни ұсақталған алдын-ала суланған өсімдік материалдары "шұңқыр" (контейнер) деп аталатын сүзгі қағазынан тұратын кеуекті қапшыққа салынған, бұл еріткіштің жоғарғы бөлігі арқылы бақыланатын ағынын қамтамасыз етеді. Сығынды Сокслет аппаратының төменгі жағындағы клапан арқылы үнемі алынып тасталады.</w:t>
      </w:r>
      <w:r>
        <w:rPr>
          <w:rFonts w:ascii="Times New Roman" w:hAnsi="Times New Roman" w:cs="Times New Roman"/>
          <w:sz w:val="28"/>
          <w:szCs w:val="28"/>
          <w:lang w:val="kk-KZ"/>
        </w:rPr>
        <w:t xml:space="preserve"> </w:t>
      </w:r>
      <w:r w:rsidRPr="0057724F">
        <w:rPr>
          <w:rFonts w:ascii="Times New Roman" w:hAnsi="Times New Roman" w:cs="Times New Roman"/>
          <w:sz w:val="28"/>
          <w:szCs w:val="28"/>
          <w:lang w:val="kk-KZ"/>
        </w:rPr>
        <w:t xml:space="preserve">Колбадағы еріткіш булануға дейін қызады, содан кейін конденсаторда конденсацияланады. </w:t>
      </w:r>
    </w:p>
    <w:p w14:paraId="35A44744" w14:textId="77777777" w:rsidR="00B814C8" w:rsidRDefault="00B814C8" w:rsidP="00B814C8">
      <w:pPr>
        <w:spacing w:after="0" w:line="240" w:lineRule="auto"/>
        <w:ind w:firstLine="567"/>
        <w:jc w:val="both"/>
        <w:rPr>
          <w:rFonts w:ascii="Times New Roman" w:hAnsi="Times New Roman" w:cs="Times New Roman"/>
          <w:sz w:val="28"/>
          <w:szCs w:val="28"/>
          <w:lang w:val="kk-KZ"/>
        </w:rPr>
      </w:pPr>
      <w:r w:rsidRPr="0057724F">
        <w:rPr>
          <w:rFonts w:ascii="Times New Roman" w:hAnsi="Times New Roman" w:cs="Times New Roman"/>
          <w:sz w:val="28"/>
          <w:szCs w:val="28"/>
          <w:lang w:val="kk-KZ"/>
        </w:rPr>
        <w:t xml:space="preserve">Сокслетті экстракциялау еріткіштің аз тұтынылуына байланысты экстракцияның ең танымал әдістерінің бірі болып табылады, бірақ бұл әдіс экстракция процесінде әртүрлі температурада ыдырайтын термобильді қосылыстарға жарамайды. Таза органикалық еріткіштер немесе гетерогенді еріткіш қоспалар сұйық үлгілерді қарапайым бөлгіш ваннамен немесе Сокслет аппаратымен бөліп алу үшін қолданылады. Бұл процедура орташа және үлкен </w:t>
      </w:r>
      <w:r w:rsidRPr="0057724F">
        <w:rPr>
          <w:rFonts w:ascii="Times New Roman" w:hAnsi="Times New Roman" w:cs="Times New Roman"/>
          <w:sz w:val="28"/>
          <w:szCs w:val="28"/>
          <w:lang w:val="kk-KZ"/>
        </w:rPr>
        <w:lastRenderedPageBreak/>
        <w:t>көлемдегі өндірісте уақытты, энергияны және қаржыны үнемдеу тұрғысынан экологиялық таза және үнемді технология болып саналады.</w:t>
      </w:r>
    </w:p>
    <w:p w14:paraId="7A4ECEB8" w14:textId="77777777" w:rsidR="00B814C8" w:rsidRDefault="00B814C8" w:rsidP="00B814C8">
      <w:pPr>
        <w:spacing w:after="0" w:line="240" w:lineRule="auto"/>
        <w:jc w:val="both"/>
        <w:rPr>
          <w:rFonts w:ascii="Times New Roman" w:hAnsi="Times New Roman" w:cs="Times New Roman"/>
          <w:b/>
          <w:bCs/>
          <w:color w:val="0070C0"/>
          <w:sz w:val="28"/>
          <w:szCs w:val="28"/>
          <w:lang w:val="kk-KZ"/>
        </w:rPr>
      </w:pPr>
    </w:p>
    <w:p w14:paraId="3C5D72F0"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Сокслетпен экстракциялау әдісі</w:t>
      </w:r>
    </w:p>
    <w:p w14:paraId="680F3208" w14:textId="77777777" w:rsidR="00B814C8" w:rsidRDefault="00B814C8" w:rsidP="00B814C8">
      <w:pPr>
        <w:spacing w:after="0" w:line="240" w:lineRule="auto"/>
        <w:ind w:firstLine="567"/>
        <w:jc w:val="both"/>
        <w:rPr>
          <w:rFonts w:ascii="Times New Roman" w:hAnsi="Times New Roman" w:cs="Times New Roman"/>
          <w:sz w:val="28"/>
          <w:szCs w:val="28"/>
          <w:lang w:val="kk-KZ"/>
        </w:rPr>
      </w:pPr>
      <w:r w:rsidRPr="0057724F">
        <w:rPr>
          <w:rFonts w:ascii="Times New Roman" w:hAnsi="Times New Roman" w:cs="Times New Roman"/>
          <w:sz w:val="28"/>
          <w:szCs w:val="28"/>
          <w:lang w:val="kk-KZ"/>
        </w:rPr>
        <w:t>Сокслет әдісі қатты және сұйық экстракцияны қамтиды және оның басты артықшылығы-үлгі еріткішпен үнемі байланыста болады, бұл тасымалдау балансын еріткішке қарай жылжытуға көмектеседі. Бұл сонымен қатар көптеген заманауи әдістерге қарағанда көбірек үлгілерді алуға мүмкіндік беретін қарапайым әдіс. Басқа әдістермен салыстырғанда Сокслетті алудың кейбір кемшіліктері экстракцияға кететін уақытты және көп мөлшерде еріткішті қолдануды қамтиды. Сонымен қатар, сынамалар еріткіштің қайнау температурасына дейін ұзақ уақыт аралығында алынады, бұл майдың кейбір компоненттерінің термиялық ыдырау мүмкіндігін арттырады.</w:t>
      </w:r>
    </w:p>
    <w:p w14:paraId="09EB2BD4" w14:textId="77777777" w:rsidR="002729BD" w:rsidRDefault="002729BD" w:rsidP="002729BD">
      <w:pPr>
        <w:spacing w:after="0" w:line="240" w:lineRule="auto"/>
        <w:jc w:val="both"/>
        <w:rPr>
          <w:rFonts w:ascii="Times New Roman" w:hAnsi="Times New Roman" w:cs="Times New Roman"/>
          <w:b/>
          <w:color w:val="0070C0"/>
          <w:sz w:val="28"/>
          <w:szCs w:val="28"/>
          <w:lang w:val="kk-KZ"/>
        </w:rPr>
      </w:pPr>
    </w:p>
    <w:p w14:paraId="34A8E04D" w14:textId="6482D325" w:rsidR="002729BD" w:rsidRPr="00382B19" w:rsidRDefault="002729BD" w:rsidP="002729BD">
      <w:pPr>
        <w:spacing w:after="0" w:line="240" w:lineRule="auto"/>
        <w:jc w:val="both"/>
        <w:rPr>
          <w:rFonts w:ascii="Times New Roman" w:hAnsi="Times New Roman" w:cs="Times New Roman"/>
          <w:bCs/>
          <w:i/>
          <w:iCs/>
          <w:sz w:val="28"/>
          <w:szCs w:val="28"/>
          <w:lang w:val="kk-KZ"/>
        </w:rPr>
      </w:pPr>
      <w:bookmarkStart w:id="28" w:name="_Hlk151749819"/>
      <w:r w:rsidRPr="00382B19">
        <w:rPr>
          <w:rFonts w:ascii="Times New Roman" w:hAnsi="Times New Roman" w:cs="Times New Roman"/>
          <w:bCs/>
          <w:i/>
          <w:iCs/>
          <w:sz w:val="28"/>
          <w:szCs w:val="28"/>
          <w:lang w:val="kk-KZ"/>
        </w:rPr>
        <w:t>Полиэкстрактілер</w:t>
      </w:r>
    </w:p>
    <w:bookmarkEnd w:id="28"/>
    <w:p w14:paraId="4DB1C4A3" w14:textId="77777777" w:rsidR="002729BD" w:rsidRDefault="002729BD" w:rsidP="002729BD">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Полиэкстрактілер дегеніміз кешенді препараттар, ол үшін өсімдік шикізатын ретпен әртүрлі ертінділермен экстракция жүргізіп, максималды заттарын бөліп алады.</w:t>
      </w:r>
    </w:p>
    <w:p w14:paraId="37D172D0" w14:textId="77777777" w:rsidR="002729BD" w:rsidRDefault="002729BD" w:rsidP="002729BD">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 xml:space="preserve"> Көп жағдайда өсімдік шикізатында физико-химиялық қасиеті әртүрлі биологиялық белсенді заттар кездеседі. Қасиеттері әртүрлі кластарды бөліп алу үшін әртүрлі ертінділерді пайдаланады. </w:t>
      </w:r>
    </w:p>
    <w:p w14:paraId="792E67FB" w14:textId="77777777" w:rsidR="002729BD" w:rsidRPr="00012353" w:rsidRDefault="002729BD" w:rsidP="002729BD">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Шикізатты әртүрлі ертінділермен қңдейді, алынған экстрактілерді қойылтады, құрғақ экстракт алады да, алынған құрғақ ұнтақтарды бір-біріне қосып, полиэкстракт  алады.</w:t>
      </w:r>
    </w:p>
    <w:p w14:paraId="045800E6" w14:textId="77777777" w:rsidR="002729BD" w:rsidRPr="00012353" w:rsidRDefault="002729BD" w:rsidP="002729BD">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Мысалы, наперстянка жапырақтарын этил спиртімен экстракция жүргізгенде дигитоксинді фракция алынады (жүрекке қажетті гликозидтер-карденолидтер), ал егер 20%-этил спиртімен экстракция жүргізсек гиталині көп фракция аламыз.</w:t>
      </w:r>
    </w:p>
    <w:p w14:paraId="3F271CA5" w14:textId="77777777" w:rsidR="002729BD" w:rsidRPr="00012353" w:rsidRDefault="002729BD" w:rsidP="002729BD">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Сонымен құрғақ кепкен екі экстрактіні араластырғанда жүрекке қажет гликозидтер кешенін- полиэкстракт  жасалады.</w:t>
      </w:r>
    </w:p>
    <w:p w14:paraId="5A82BC68" w14:textId="77777777" w:rsidR="002729BD" w:rsidRPr="00012353" w:rsidRDefault="002729BD" w:rsidP="002729BD">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Мысалы, крапива-қалақай өсімдігі- ол суда еритін және майда еритін дәрумендерге бай. Осылай әртүрлі ертінділер көмегімен дәрумендер кешенін алуға болады.</w:t>
      </w:r>
    </w:p>
    <w:p w14:paraId="42E3C05C" w14:textId="77777777" w:rsidR="0001483E" w:rsidRPr="00382B19" w:rsidRDefault="0001483E" w:rsidP="0001483E">
      <w:pPr>
        <w:spacing w:after="0" w:line="240" w:lineRule="auto"/>
        <w:jc w:val="both"/>
        <w:rPr>
          <w:rFonts w:ascii="Times New Roman" w:hAnsi="Times New Roman" w:cs="Times New Roman"/>
          <w:bCs/>
          <w:i/>
          <w:iCs/>
          <w:sz w:val="28"/>
          <w:szCs w:val="28"/>
          <w:lang w:val="kk-KZ"/>
        </w:rPr>
      </w:pPr>
      <w:bookmarkStart w:id="29" w:name="_Hlk151749842"/>
      <w:r w:rsidRPr="00382B19">
        <w:rPr>
          <w:rFonts w:ascii="Times New Roman" w:hAnsi="Times New Roman" w:cs="Times New Roman"/>
          <w:bCs/>
          <w:i/>
          <w:iCs/>
          <w:sz w:val="28"/>
          <w:szCs w:val="28"/>
          <w:lang w:val="kk-KZ"/>
        </w:rPr>
        <w:t>Шикізатты екі фазалы экстрагент жүйесімен экстракциялау.</w:t>
      </w:r>
    </w:p>
    <w:bookmarkEnd w:id="29"/>
    <w:p w14:paraId="365766A2" w14:textId="77777777" w:rsidR="0001483E" w:rsidRPr="00012353" w:rsidRDefault="0001483E" w:rsidP="0001483E">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Көп жағдайда шикізатты сулы-спиртпен немесе маймен экстракциялау бөлек жүреді. Бұл кездерде биологиялық белсенді заттар экстракциясы толық жүрмейді.</w:t>
      </w:r>
      <w:r>
        <w:rPr>
          <w:rFonts w:ascii="Times New Roman" w:hAnsi="Times New Roman" w:cs="Times New Roman"/>
          <w:sz w:val="28"/>
          <w:szCs w:val="28"/>
          <w:lang w:val="kk-KZ"/>
        </w:rPr>
        <w:t xml:space="preserve"> </w:t>
      </w:r>
      <w:r w:rsidRPr="00012353">
        <w:rPr>
          <w:rFonts w:ascii="Times New Roman" w:hAnsi="Times New Roman" w:cs="Times New Roman"/>
          <w:sz w:val="28"/>
          <w:szCs w:val="28"/>
          <w:lang w:val="kk-KZ"/>
        </w:rPr>
        <w:t>Егер бір технологиялық циклде екі  фазалы ертінділер жүйесін пайдалансақ, мысалы спирт-су-май, онда бір уақытта сулы-спиртті және майлы сығынды алуға болады. Бұл кезде шикізаттан гидрофильді және гидрофобты заттар экстракцияланады.</w:t>
      </w:r>
    </w:p>
    <w:p w14:paraId="52092D31" w14:textId="77777777" w:rsidR="0001483E" w:rsidRDefault="0001483E" w:rsidP="0001483E">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Екі фазалы экстракция кезінде шикізатты 96%-этил спиртімен ылғалдандырып, 1,5-2 сағат қалдыру қажет. Сосын май  және тазартылған су қосады да,  араластыра отырып, қыздырады 80</w:t>
      </w:r>
      <w:r w:rsidRPr="00012353">
        <w:rPr>
          <w:rFonts w:ascii="Times New Roman" w:hAnsi="Times New Roman" w:cs="Times New Roman"/>
          <w:sz w:val="28"/>
          <w:szCs w:val="28"/>
          <w:vertAlign w:val="superscript"/>
          <w:lang w:val="kk-KZ"/>
        </w:rPr>
        <w:t>0</w:t>
      </w:r>
      <w:r w:rsidRPr="00012353">
        <w:rPr>
          <w:rFonts w:ascii="Times New Roman" w:hAnsi="Times New Roman" w:cs="Times New Roman"/>
          <w:sz w:val="28"/>
          <w:szCs w:val="28"/>
          <w:lang w:val="kk-KZ"/>
        </w:rPr>
        <w:t>С-да.</w:t>
      </w:r>
    </w:p>
    <w:p w14:paraId="4517908F" w14:textId="77777777" w:rsidR="0001483E" w:rsidRPr="00012353" w:rsidRDefault="0001483E" w:rsidP="0001483E">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lastRenderedPageBreak/>
        <w:t xml:space="preserve"> Зверобой шөбі мен гүлдерін осы әдіспен өңдегенде экстракция өте тез жүріп, нәтижесі өте жақсы болған. Сулы-спиртті ертіндісі тұндырынды сияқты, ал майлы бөлігінде каротиноидтар мөлшері көбірек болған.</w:t>
      </w:r>
    </w:p>
    <w:p w14:paraId="44956D7E" w14:textId="77777777" w:rsidR="00B814C8" w:rsidRDefault="00B814C8" w:rsidP="00B814C8">
      <w:pPr>
        <w:spacing w:after="0" w:line="240" w:lineRule="auto"/>
        <w:ind w:firstLine="567"/>
        <w:jc w:val="both"/>
        <w:rPr>
          <w:rFonts w:ascii="Times New Roman" w:hAnsi="Times New Roman" w:cs="Times New Roman"/>
          <w:sz w:val="28"/>
          <w:szCs w:val="28"/>
          <w:lang w:val="kk-KZ"/>
        </w:rPr>
      </w:pPr>
    </w:p>
    <w:p w14:paraId="33964268" w14:textId="77777777" w:rsidR="00B814C8" w:rsidRDefault="00B814C8" w:rsidP="00B814C8">
      <w:pPr>
        <w:spacing w:line="240" w:lineRule="auto"/>
        <w:ind w:firstLine="567"/>
        <w:rPr>
          <w:rFonts w:ascii="Times New Roman" w:hAnsi="Times New Roman" w:cs="Times New Roman"/>
          <w:sz w:val="28"/>
          <w:szCs w:val="28"/>
          <w:lang w:val="kk-KZ"/>
        </w:rPr>
      </w:pPr>
      <w:r w:rsidRPr="001B4ECD">
        <w:rPr>
          <w:rFonts w:ascii="Times New Roman" w:hAnsi="Times New Roman" w:cs="Times New Roman"/>
          <w:noProof/>
          <w:sz w:val="28"/>
          <w:szCs w:val="28"/>
          <w:lang w:val="kk-KZ"/>
        </w:rPr>
        <w:drawing>
          <wp:anchor distT="0" distB="0" distL="114300" distR="114300" simplePos="0" relativeHeight="251659264" behindDoc="0" locked="0" layoutInCell="1" allowOverlap="1" wp14:anchorId="073195C4" wp14:editId="6658065C">
            <wp:simplePos x="0" y="0"/>
            <wp:positionH relativeFrom="margin">
              <wp:posOffset>1043940</wp:posOffset>
            </wp:positionH>
            <wp:positionV relativeFrom="paragraph">
              <wp:posOffset>10160</wp:posOffset>
            </wp:positionV>
            <wp:extent cx="3295650" cy="3419475"/>
            <wp:effectExtent l="0" t="0" r="0" b="9525"/>
            <wp:wrapSquare wrapText="bothSides"/>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295650" cy="3419475"/>
                    </a:xfrm>
                    <a:prstGeom prst="rect">
                      <a:avLst/>
                    </a:prstGeom>
                  </pic:spPr>
                </pic:pic>
              </a:graphicData>
            </a:graphic>
            <wp14:sizeRelH relativeFrom="page">
              <wp14:pctWidth>0</wp14:pctWidth>
            </wp14:sizeRelH>
            <wp14:sizeRelV relativeFrom="page">
              <wp14:pctHeight>0</wp14:pctHeight>
            </wp14:sizeRelV>
          </wp:anchor>
        </w:drawing>
      </w:r>
    </w:p>
    <w:p w14:paraId="267E5C23" w14:textId="77777777" w:rsidR="00B814C8" w:rsidRPr="0057724F" w:rsidRDefault="00B814C8" w:rsidP="00B814C8">
      <w:pPr>
        <w:spacing w:line="240" w:lineRule="auto"/>
        <w:ind w:firstLine="567"/>
        <w:rPr>
          <w:rFonts w:ascii="Times New Roman" w:hAnsi="Times New Roman" w:cs="Times New Roman"/>
          <w:sz w:val="28"/>
          <w:szCs w:val="28"/>
          <w:lang w:val="kk-KZ"/>
        </w:rPr>
      </w:pPr>
    </w:p>
    <w:p w14:paraId="58A161B6" w14:textId="77777777" w:rsidR="00B814C8" w:rsidRDefault="00B814C8" w:rsidP="00B814C8">
      <w:pPr>
        <w:spacing w:line="240" w:lineRule="auto"/>
        <w:ind w:firstLine="567"/>
        <w:jc w:val="both"/>
        <w:rPr>
          <w:rFonts w:ascii="Times New Roman" w:hAnsi="Times New Roman" w:cs="Times New Roman"/>
          <w:b/>
          <w:bCs/>
          <w:sz w:val="28"/>
          <w:szCs w:val="28"/>
          <w:lang w:val="kk-KZ"/>
        </w:rPr>
      </w:pPr>
    </w:p>
    <w:p w14:paraId="422E6965" w14:textId="77777777" w:rsidR="00B814C8" w:rsidRDefault="00B814C8" w:rsidP="00B814C8">
      <w:pPr>
        <w:spacing w:line="240" w:lineRule="auto"/>
        <w:ind w:firstLine="567"/>
        <w:jc w:val="both"/>
        <w:rPr>
          <w:rFonts w:ascii="Times New Roman" w:hAnsi="Times New Roman" w:cs="Times New Roman"/>
          <w:b/>
          <w:bCs/>
          <w:sz w:val="28"/>
          <w:szCs w:val="28"/>
          <w:lang w:val="kk-KZ"/>
        </w:rPr>
      </w:pPr>
    </w:p>
    <w:p w14:paraId="098E1F36" w14:textId="77777777" w:rsidR="00B814C8" w:rsidRDefault="00B814C8" w:rsidP="00B814C8">
      <w:pPr>
        <w:spacing w:line="240" w:lineRule="auto"/>
        <w:ind w:firstLine="567"/>
        <w:jc w:val="both"/>
        <w:rPr>
          <w:rFonts w:ascii="Times New Roman" w:hAnsi="Times New Roman" w:cs="Times New Roman"/>
          <w:b/>
          <w:bCs/>
          <w:sz w:val="28"/>
          <w:szCs w:val="28"/>
          <w:lang w:val="kk-KZ"/>
        </w:rPr>
      </w:pPr>
    </w:p>
    <w:p w14:paraId="2C501417" w14:textId="77777777" w:rsidR="00B814C8" w:rsidRDefault="00B814C8" w:rsidP="00B814C8">
      <w:pPr>
        <w:spacing w:line="240" w:lineRule="auto"/>
        <w:ind w:firstLine="567"/>
        <w:jc w:val="both"/>
        <w:rPr>
          <w:rFonts w:ascii="Times New Roman" w:hAnsi="Times New Roman" w:cs="Times New Roman"/>
          <w:b/>
          <w:bCs/>
          <w:sz w:val="28"/>
          <w:szCs w:val="28"/>
          <w:lang w:val="kk-KZ"/>
        </w:rPr>
      </w:pPr>
    </w:p>
    <w:p w14:paraId="171F760C" w14:textId="77777777" w:rsidR="00B814C8" w:rsidRDefault="00B814C8" w:rsidP="00B814C8">
      <w:pPr>
        <w:spacing w:line="240" w:lineRule="auto"/>
        <w:ind w:firstLine="567"/>
        <w:jc w:val="both"/>
        <w:rPr>
          <w:rFonts w:ascii="Times New Roman" w:hAnsi="Times New Roman" w:cs="Times New Roman"/>
          <w:b/>
          <w:bCs/>
          <w:sz w:val="28"/>
          <w:szCs w:val="28"/>
          <w:lang w:val="kk-KZ"/>
        </w:rPr>
      </w:pPr>
    </w:p>
    <w:p w14:paraId="2D006CF9" w14:textId="77777777" w:rsidR="00B814C8" w:rsidRDefault="00B814C8" w:rsidP="00B814C8">
      <w:pPr>
        <w:spacing w:line="240" w:lineRule="auto"/>
        <w:ind w:firstLine="567"/>
        <w:jc w:val="center"/>
        <w:rPr>
          <w:rFonts w:ascii="Times New Roman" w:hAnsi="Times New Roman" w:cs="Times New Roman"/>
          <w:sz w:val="28"/>
          <w:szCs w:val="28"/>
          <w:lang w:val="kk-KZ"/>
        </w:rPr>
      </w:pPr>
    </w:p>
    <w:p w14:paraId="73F844CD" w14:textId="328CD2CE" w:rsidR="002729BD" w:rsidRDefault="002729BD" w:rsidP="00B814C8">
      <w:pPr>
        <w:spacing w:line="240" w:lineRule="auto"/>
        <w:ind w:firstLine="567"/>
        <w:jc w:val="center"/>
        <w:rPr>
          <w:rFonts w:ascii="Times New Roman" w:hAnsi="Times New Roman" w:cs="Times New Roman"/>
          <w:sz w:val="28"/>
          <w:szCs w:val="28"/>
          <w:lang w:val="kk-KZ"/>
        </w:rPr>
      </w:pPr>
    </w:p>
    <w:p w14:paraId="5F800658" w14:textId="77777777" w:rsidR="00382B19" w:rsidRDefault="00382B19" w:rsidP="00B814C8">
      <w:pPr>
        <w:spacing w:line="240" w:lineRule="auto"/>
        <w:ind w:firstLine="567"/>
        <w:jc w:val="center"/>
        <w:rPr>
          <w:rFonts w:ascii="Times New Roman" w:hAnsi="Times New Roman" w:cs="Times New Roman"/>
          <w:sz w:val="28"/>
          <w:szCs w:val="28"/>
          <w:lang w:val="kk-KZ"/>
        </w:rPr>
      </w:pPr>
    </w:p>
    <w:p w14:paraId="3AA03C14" w14:textId="68DF06AD" w:rsidR="0001483E" w:rsidRDefault="0001483E" w:rsidP="00B814C8">
      <w:pPr>
        <w:spacing w:line="240" w:lineRule="auto"/>
        <w:ind w:firstLine="567"/>
        <w:jc w:val="center"/>
        <w:rPr>
          <w:rFonts w:ascii="Times New Roman" w:hAnsi="Times New Roman" w:cs="Times New Roman"/>
          <w:sz w:val="28"/>
          <w:szCs w:val="28"/>
          <w:highlight w:val="yellow"/>
          <w:lang w:val="kk-KZ"/>
        </w:rPr>
      </w:pPr>
    </w:p>
    <w:p w14:paraId="638DFE2F" w14:textId="77777777" w:rsidR="0001483E" w:rsidRDefault="0001483E" w:rsidP="00B814C8">
      <w:pPr>
        <w:spacing w:line="240" w:lineRule="auto"/>
        <w:ind w:firstLine="567"/>
        <w:jc w:val="center"/>
        <w:rPr>
          <w:rFonts w:ascii="Times New Roman" w:hAnsi="Times New Roman" w:cs="Times New Roman"/>
          <w:sz w:val="28"/>
          <w:szCs w:val="28"/>
          <w:highlight w:val="yellow"/>
          <w:lang w:val="kk-KZ"/>
        </w:rPr>
      </w:pPr>
    </w:p>
    <w:p w14:paraId="7A1789BC" w14:textId="328C9137" w:rsidR="00B814C8" w:rsidRPr="00A04E93" w:rsidRDefault="0001483E" w:rsidP="00B814C8">
      <w:pPr>
        <w:spacing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highlight w:val="yellow"/>
          <w:lang w:val="kk-KZ"/>
        </w:rPr>
        <w:t>5-</w:t>
      </w:r>
      <w:r w:rsidR="00B814C8" w:rsidRPr="00382B19">
        <w:rPr>
          <w:rFonts w:ascii="Times New Roman" w:hAnsi="Times New Roman" w:cs="Times New Roman"/>
          <w:sz w:val="28"/>
          <w:szCs w:val="28"/>
          <w:highlight w:val="yellow"/>
          <w:lang w:val="kk-KZ"/>
        </w:rPr>
        <w:t>Сурет.</w:t>
      </w:r>
      <w:r w:rsidR="00B814C8" w:rsidRPr="00D842DF">
        <w:rPr>
          <w:rFonts w:ascii="Times New Roman" w:hAnsi="Times New Roman" w:cs="Times New Roman"/>
          <w:sz w:val="28"/>
          <w:szCs w:val="28"/>
          <w:lang w:val="kk-KZ"/>
        </w:rPr>
        <w:t xml:space="preserve"> Сокслет аппаратының жүйелік схемасы.</w:t>
      </w:r>
    </w:p>
    <w:p w14:paraId="0243DD66" w14:textId="77777777" w:rsidR="00B814C8" w:rsidRPr="00382B19" w:rsidRDefault="00B814C8" w:rsidP="00B814C8">
      <w:pPr>
        <w:spacing w:after="0" w:line="240" w:lineRule="auto"/>
        <w:jc w:val="both"/>
        <w:rPr>
          <w:rFonts w:ascii="Times New Roman" w:hAnsi="Times New Roman" w:cs="Times New Roman"/>
          <w:bCs/>
          <w:i/>
          <w:iCs/>
          <w:sz w:val="28"/>
          <w:szCs w:val="28"/>
          <w:lang w:val="kk-KZ"/>
        </w:rPr>
      </w:pPr>
      <w:bookmarkStart w:id="30" w:name="_Hlk151749864"/>
      <w:r w:rsidRPr="00382B19">
        <w:rPr>
          <w:rFonts w:ascii="Times New Roman" w:hAnsi="Times New Roman" w:cs="Times New Roman"/>
          <w:bCs/>
          <w:i/>
          <w:iCs/>
          <w:sz w:val="28"/>
          <w:szCs w:val="28"/>
          <w:lang w:val="kk-KZ"/>
        </w:rPr>
        <w:t>Медициналық майлар</w:t>
      </w:r>
    </w:p>
    <w:bookmarkEnd w:id="30"/>
    <w:p w14:paraId="608CBF6C" w14:textId="1F8D15E8" w:rsidR="00B814C8" w:rsidRPr="00012353"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Медициналық майлар – өсімдік шикізатындағы 60-70</w:t>
      </w:r>
      <w:r w:rsidRPr="00012353">
        <w:rPr>
          <w:rFonts w:ascii="Times New Roman" w:hAnsi="Times New Roman" w:cs="Times New Roman"/>
          <w:sz w:val="28"/>
          <w:szCs w:val="28"/>
          <w:vertAlign w:val="superscript"/>
          <w:lang w:val="kk-KZ"/>
        </w:rPr>
        <w:t>0</w:t>
      </w:r>
      <w:r w:rsidRPr="00012353">
        <w:rPr>
          <w:rFonts w:ascii="Times New Roman" w:hAnsi="Times New Roman" w:cs="Times New Roman"/>
          <w:sz w:val="28"/>
          <w:szCs w:val="28"/>
          <w:lang w:val="kk-KZ"/>
        </w:rPr>
        <w:t>С-да олива майымен экстракциялауға болатын биологиялық белсенді заттар. Бұл әдісті бұрын көп қолданған.</w:t>
      </w:r>
      <w:r w:rsidR="00382B19">
        <w:rPr>
          <w:rFonts w:ascii="Times New Roman" w:hAnsi="Times New Roman" w:cs="Times New Roman"/>
          <w:sz w:val="28"/>
          <w:szCs w:val="28"/>
          <w:lang w:val="kk-KZ"/>
        </w:rPr>
        <w:t xml:space="preserve"> </w:t>
      </w:r>
      <w:r w:rsidRPr="00012353">
        <w:rPr>
          <w:rFonts w:ascii="Times New Roman" w:hAnsi="Times New Roman" w:cs="Times New Roman"/>
          <w:sz w:val="28"/>
          <w:szCs w:val="28"/>
          <w:lang w:val="kk-KZ"/>
        </w:rPr>
        <w:t>Қазіргі кезде тек белена жапырағынан майлы экстракт алу жүргізіледі.</w:t>
      </w:r>
    </w:p>
    <w:p w14:paraId="129887B8" w14:textId="77777777" w:rsidR="00B814C8"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Белена жапырағы – (</w:t>
      </w:r>
      <w:r w:rsidRPr="00012353">
        <w:rPr>
          <w:rFonts w:ascii="Times New Roman" w:hAnsi="Times New Roman" w:cs="Times New Roman"/>
          <w:i/>
          <w:sz w:val="28"/>
          <w:szCs w:val="28"/>
          <w:lang w:val="kk-KZ"/>
        </w:rPr>
        <w:t xml:space="preserve">Folia Hyoscyami), </w:t>
      </w:r>
      <w:r w:rsidRPr="00012353">
        <w:rPr>
          <w:rFonts w:ascii="Times New Roman" w:hAnsi="Times New Roman" w:cs="Times New Roman"/>
          <w:sz w:val="28"/>
          <w:szCs w:val="28"/>
          <w:lang w:val="kk-KZ"/>
        </w:rPr>
        <w:t>паслен тұқымдас</w:t>
      </w:r>
      <w:r w:rsidRPr="00012353">
        <w:rPr>
          <w:rFonts w:ascii="Times New Roman" w:hAnsi="Times New Roman" w:cs="Times New Roman"/>
          <w:i/>
          <w:sz w:val="28"/>
          <w:szCs w:val="28"/>
          <w:lang w:val="kk-KZ"/>
        </w:rPr>
        <w:t xml:space="preserve"> (Solanaceae)-қа жатады. </w:t>
      </w:r>
      <w:r w:rsidRPr="00012353">
        <w:rPr>
          <w:rFonts w:ascii="Times New Roman" w:hAnsi="Times New Roman" w:cs="Times New Roman"/>
          <w:sz w:val="28"/>
          <w:szCs w:val="28"/>
          <w:lang w:val="kk-KZ"/>
        </w:rPr>
        <w:t>Екі жылдық өсімдік,өсімдікті жинау түбір жанындағы және гүлдеу кезінде сабақтағы жапырақтарды жинайды. Кепкен жапырақтың құрамында  0,05% -тропан алкалоидтары бар, көбіне гиосциамин.</w:t>
      </w:r>
    </w:p>
    <w:p w14:paraId="009B5D63" w14:textId="77777777" w:rsidR="00B814C8" w:rsidRDefault="00B814C8" w:rsidP="00B814C8">
      <w:pPr>
        <w:spacing w:after="0" w:line="240" w:lineRule="auto"/>
        <w:jc w:val="both"/>
        <w:rPr>
          <w:rFonts w:ascii="Times New Roman" w:hAnsi="Times New Roman" w:cs="Times New Roman"/>
          <w:sz w:val="28"/>
          <w:szCs w:val="28"/>
          <w:lang w:val="kk-KZ"/>
        </w:rPr>
      </w:pPr>
    </w:p>
    <w:p w14:paraId="635A53A3" w14:textId="77777777" w:rsidR="00B814C8" w:rsidRPr="00012353" w:rsidRDefault="00C13D6B" w:rsidP="00B814C8">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object w:dxaOrig="1440" w:dyaOrig="1440" w14:anchorId="2C6DC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3pt;margin-top:3.4pt;width:263.65pt;height:58.35pt;z-index:251660288" filled="t" fillcolor="#ff9" strokecolor="white">
            <v:fill color2="#009"/>
            <v:imagedata r:id="rId24" o:title=""/>
            <v:shadow color="navy"/>
          </v:shape>
          <o:OLEObject Type="Embed" ProgID="Unknown" ShapeID="_x0000_s1026" DrawAspect="Content" ObjectID="_1766304922" r:id="rId25"/>
        </w:object>
      </w:r>
    </w:p>
    <w:p w14:paraId="1B4788A8" w14:textId="77777777" w:rsidR="00B814C8" w:rsidRPr="00012353" w:rsidRDefault="00B814C8" w:rsidP="00B814C8">
      <w:pPr>
        <w:spacing w:after="0" w:line="240" w:lineRule="auto"/>
        <w:jc w:val="both"/>
        <w:rPr>
          <w:rFonts w:ascii="Times New Roman" w:hAnsi="Times New Roman" w:cs="Times New Roman"/>
          <w:sz w:val="28"/>
          <w:szCs w:val="28"/>
          <w:lang w:val="kk-KZ"/>
        </w:rPr>
      </w:pPr>
    </w:p>
    <w:p w14:paraId="22525E50" w14:textId="77777777" w:rsidR="00B814C8" w:rsidRDefault="00B814C8" w:rsidP="00B814C8">
      <w:pPr>
        <w:spacing w:after="0" w:line="240" w:lineRule="auto"/>
        <w:jc w:val="both"/>
        <w:rPr>
          <w:rFonts w:ascii="Times New Roman" w:hAnsi="Times New Roman" w:cs="Times New Roman"/>
          <w:sz w:val="28"/>
          <w:szCs w:val="28"/>
          <w:lang w:val="kk-KZ"/>
        </w:rPr>
      </w:pPr>
    </w:p>
    <w:p w14:paraId="4CF8EF44" w14:textId="77777777" w:rsidR="00B814C8" w:rsidRDefault="00B814C8" w:rsidP="00B814C8">
      <w:pPr>
        <w:spacing w:after="0" w:line="240" w:lineRule="auto"/>
        <w:jc w:val="both"/>
        <w:rPr>
          <w:rFonts w:ascii="Times New Roman" w:hAnsi="Times New Roman" w:cs="Times New Roman"/>
          <w:sz w:val="28"/>
          <w:szCs w:val="28"/>
          <w:lang w:val="kk-KZ"/>
        </w:rPr>
      </w:pPr>
    </w:p>
    <w:p w14:paraId="04FFD322" w14:textId="77777777" w:rsidR="00B814C8" w:rsidRDefault="00B814C8" w:rsidP="00B814C8">
      <w:pPr>
        <w:spacing w:after="0" w:line="240" w:lineRule="auto"/>
        <w:jc w:val="both"/>
        <w:rPr>
          <w:rFonts w:ascii="Times New Roman" w:hAnsi="Times New Roman" w:cs="Times New Roman"/>
          <w:sz w:val="28"/>
          <w:szCs w:val="28"/>
          <w:lang w:val="kk-KZ"/>
        </w:rPr>
      </w:pPr>
    </w:p>
    <w:p w14:paraId="65536124" w14:textId="77777777" w:rsidR="00B814C8" w:rsidRPr="00012353"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Гиосциамин – тропин спирті мен троп қышқылының күрделі эфирі.</w:t>
      </w:r>
    </w:p>
    <w:p w14:paraId="4AC29F35" w14:textId="77777777" w:rsidR="00B814C8" w:rsidRPr="00012353"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Өндірістің технологиялық үрдісі.</w:t>
      </w:r>
    </w:p>
    <w:p w14:paraId="27629B22" w14:textId="77777777" w:rsidR="00B814C8" w:rsidRPr="00012353"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Алкалоидтар шикізатта тұздар түрінде кездеседі, ал алкалоид майда ері үшін ол негіздік сипатта болуы керек. Негіздік сипатта болу үшін шикізатты амиакпен өңдеу қажет.</w:t>
      </w:r>
    </w:p>
    <w:p w14:paraId="0CE629E4" w14:textId="77777777" w:rsidR="00B814C8" w:rsidRDefault="00B814C8" w:rsidP="00B814C8">
      <w:pPr>
        <w:spacing w:after="0" w:line="240" w:lineRule="auto"/>
        <w:ind w:firstLine="708"/>
        <w:jc w:val="both"/>
        <w:rPr>
          <w:rFonts w:ascii="Times New Roman" w:hAnsi="Times New Roman" w:cs="Times New Roman"/>
          <w:i/>
          <w:sz w:val="28"/>
          <w:szCs w:val="28"/>
          <w:lang w:val="kk-KZ"/>
        </w:rPr>
      </w:pPr>
      <w:r w:rsidRPr="00012353">
        <w:rPr>
          <w:rFonts w:ascii="Times New Roman" w:hAnsi="Times New Roman" w:cs="Times New Roman"/>
          <w:i/>
          <w:sz w:val="28"/>
          <w:szCs w:val="28"/>
          <w:lang w:val="kk-KZ"/>
        </w:rPr>
        <w:t>Бірінші әдіс.</w:t>
      </w:r>
    </w:p>
    <w:p w14:paraId="74E1CEB1" w14:textId="77777777" w:rsidR="00B814C8" w:rsidRDefault="00B814C8" w:rsidP="00B814C8">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lastRenderedPageBreak/>
        <w:t xml:space="preserve"> Егер ұнтақталған шикізатты 100 бөлік десек, онда шикізатты 75 көлем 95%- этил спирті және 3 бөлік 10%-сулы аммиак қосып араластыру керек. Қоспаны 12 сағатқа қалдырамыз. Бұл уақытта алкалоидтар тұздардан негіздерге ауысады. </w:t>
      </w:r>
    </w:p>
    <w:p w14:paraId="15C3455A" w14:textId="77777777" w:rsidR="00B814C8" w:rsidRPr="00012353" w:rsidRDefault="00B814C8" w:rsidP="00B814C8">
      <w:pPr>
        <w:spacing w:after="0" w:line="240" w:lineRule="auto"/>
        <w:ind w:firstLine="708"/>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Сосын реакторға араластырғышты қосып, араластыра отырып, ертіндіге 1000 көлем кұнбағыс майын қосамыз, жақсылап араластырамыз. Қоспадағы суды кетіру үшін 500 массалық бөлік натрий сульфатын қосады. Реактордың сыртындағы көйлекшесіне  пар беріп қыздырады, 50-60</w:t>
      </w:r>
      <w:r w:rsidRPr="00012353">
        <w:rPr>
          <w:rFonts w:ascii="Times New Roman" w:hAnsi="Times New Roman" w:cs="Times New Roman"/>
          <w:sz w:val="28"/>
          <w:szCs w:val="28"/>
          <w:vertAlign w:val="superscript"/>
          <w:lang w:val="kk-KZ"/>
        </w:rPr>
        <w:t>0</w:t>
      </w:r>
      <w:r w:rsidRPr="00012353">
        <w:rPr>
          <w:rFonts w:ascii="Times New Roman" w:hAnsi="Times New Roman" w:cs="Times New Roman"/>
          <w:sz w:val="28"/>
          <w:szCs w:val="28"/>
          <w:lang w:val="kk-KZ"/>
        </w:rPr>
        <w:t>С, 12 сағат, жақсылап араластырады. Спирт және аммиак кетуі қажет, ертінділер пары конденсаторға беріліп, жинақталғашқа барады.</w:t>
      </w:r>
    </w:p>
    <w:p w14:paraId="7F485AA5" w14:textId="77777777" w:rsidR="00B814C8" w:rsidRPr="00012353"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Сусызданған ертінді мөлдіоленеді, майды фильтрлейді, шикізатты пресспен сығып алады. Алкалоидтар шығымы 60-65%.</w:t>
      </w:r>
    </w:p>
    <w:p w14:paraId="15CA5AB0" w14:textId="1D0174C5" w:rsidR="00B814C8" w:rsidRPr="00382B19" w:rsidRDefault="00B814C8" w:rsidP="00B814C8">
      <w:pPr>
        <w:spacing w:after="0" w:line="240" w:lineRule="auto"/>
        <w:jc w:val="both"/>
        <w:rPr>
          <w:rFonts w:ascii="Times New Roman" w:hAnsi="Times New Roman" w:cs="Times New Roman"/>
          <w:i/>
          <w:iCs/>
          <w:sz w:val="28"/>
          <w:szCs w:val="28"/>
          <w:lang w:val="kk-KZ"/>
        </w:rPr>
      </w:pPr>
      <w:r w:rsidRPr="00382B19">
        <w:rPr>
          <w:rFonts w:ascii="Times New Roman" w:hAnsi="Times New Roman" w:cs="Times New Roman"/>
          <w:i/>
          <w:iCs/>
          <w:sz w:val="28"/>
          <w:szCs w:val="28"/>
          <w:lang w:val="kk-KZ"/>
        </w:rPr>
        <w:t>Екінші әдіс.</w:t>
      </w:r>
    </w:p>
    <w:p w14:paraId="5485B8FB" w14:textId="77777777" w:rsidR="00594BA8" w:rsidRDefault="00B814C8" w:rsidP="00B814C8">
      <w:pPr>
        <w:spacing w:after="0" w:line="240" w:lineRule="auto"/>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 xml:space="preserve">Ұнтақталған белена жапырақтарын құрамында 1%- аммиак ертіндісі бар 70% - этил спиртімен периодты, қарсы ағынды әдіспен перколятор батареяларында экстракция жүргізеді. </w:t>
      </w:r>
    </w:p>
    <w:p w14:paraId="5B26E537" w14:textId="77777777" w:rsidR="00594BA8" w:rsidRDefault="00B814C8" w:rsidP="00594BA8">
      <w:pPr>
        <w:spacing w:after="0" w:line="240" w:lineRule="auto"/>
        <w:ind w:firstLine="709"/>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 xml:space="preserve">Концентрленген сығындыларды фильтрлейді де, вакуум кептіргіш аппаратқа жібереді, жарты ертіндіні кетіру үшін. Сосын аппаратқа күнбағыс майын жібереді де, қалған спиртті айдайды. </w:t>
      </w:r>
    </w:p>
    <w:p w14:paraId="0F05D766" w14:textId="291664D4" w:rsidR="00B814C8" w:rsidRPr="00012353" w:rsidRDefault="00B814C8" w:rsidP="00594BA8">
      <w:pPr>
        <w:spacing w:after="0" w:line="240" w:lineRule="auto"/>
        <w:ind w:firstLine="709"/>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Майды құйып алады да қойып қояды. Ал төменгі мөлдір емес бөлігін бір қабат натрий сульфаты салынған нутч-фильтрден фильтрлеп алады.</w:t>
      </w:r>
    </w:p>
    <w:p w14:paraId="6E252624" w14:textId="77777777" w:rsidR="00B814C8" w:rsidRPr="00012353" w:rsidRDefault="00B814C8" w:rsidP="00594BA8">
      <w:pPr>
        <w:spacing w:after="0" w:line="240" w:lineRule="auto"/>
        <w:ind w:firstLine="709"/>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Алдындағы майға бұл майды қосады. Екінші әдіспен алған майдың шығымы жақсы  85-90% және аз уақыт жұмсалады.</w:t>
      </w:r>
    </w:p>
    <w:p w14:paraId="3B0AA1B9" w14:textId="77777777" w:rsidR="00594BA8" w:rsidRDefault="00594BA8" w:rsidP="00594BA8">
      <w:pPr>
        <w:spacing w:after="0" w:line="240" w:lineRule="auto"/>
        <w:ind w:firstLine="709"/>
        <w:jc w:val="both"/>
        <w:rPr>
          <w:rFonts w:ascii="Times New Roman" w:hAnsi="Times New Roman" w:cs="Times New Roman"/>
          <w:sz w:val="28"/>
          <w:szCs w:val="28"/>
          <w:lang w:val="kk-KZ"/>
        </w:rPr>
      </w:pPr>
    </w:p>
    <w:p w14:paraId="696E1768" w14:textId="7E3464C4" w:rsidR="00B814C8" w:rsidRDefault="00B814C8" w:rsidP="00594BA8">
      <w:pPr>
        <w:spacing w:after="0" w:line="240" w:lineRule="auto"/>
        <w:ind w:firstLine="709"/>
        <w:jc w:val="both"/>
        <w:rPr>
          <w:rFonts w:ascii="Times New Roman" w:hAnsi="Times New Roman" w:cs="Times New Roman"/>
          <w:sz w:val="28"/>
          <w:szCs w:val="28"/>
          <w:lang w:val="kk-KZ"/>
        </w:rPr>
      </w:pPr>
      <w:r w:rsidRPr="00012353">
        <w:rPr>
          <w:rFonts w:ascii="Times New Roman" w:hAnsi="Times New Roman" w:cs="Times New Roman"/>
          <w:sz w:val="28"/>
          <w:szCs w:val="28"/>
          <w:lang w:val="kk-KZ"/>
        </w:rPr>
        <w:t>Белена майын ревматизмде және невралгиялық ауруларда сыртқа жағуға пайдаланады.</w:t>
      </w:r>
      <w:r w:rsidR="00382B19">
        <w:rPr>
          <w:rFonts w:ascii="Times New Roman" w:hAnsi="Times New Roman" w:cs="Times New Roman"/>
          <w:sz w:val="28"/>
          <w:szCs w:val="28"/>
          <w:lang w:val="kk-KZ"/>
        </w:rPr>
        <w:t xml:space="preserve"> </w:t>
      </w:r>
      <w:r w:rsidRPr="00012353">
        <w:rPr>
          <w:rFonts w:ascii="Times New Roman" w:hAnsi="Times New Roman" w:cs="Times New Roman"/>
          <w:sz w:val="28"/>
          <w:szCs w:val="28"/>
          <w:lang w:val="kk-KZ"/>
        </w:rPr>
        <w:t>Дәл осы әдіспен дурманнан май алуға болады, онда да тропан алкалоидтары кездеседі.</w:t>
      </w:r>
    </w:p>
    <w:p w14:paraId="68DEB392" w14:textId="77777777" w:rsidR="00B814C8" w:rsidRPr="00A41850" w:rsidRDefault="00B814C8" w:rsidP="00B814C8">
      <w:pPr>
        <w:spacing w:after="0" w:line="240" w:lineRule="auto"/>
        <w:jc w:val="both"/>
        <w:rPr>
          <w:rFonts w:ascii="Times New Roman" w:hAnsi="Times New Roman" w:cs="Times New Roman"/>
          <w:i/>
          <w:color w:val="0070C0"/>
          <w:sz w:val="28"/>
          <w:szCs w:val="28"/>
          <w:lang w:val="kk-KZ"/>
        </w:rPr>
      </w:pPr>
      <w:r w:rsidRPr="00382B19">
        <w:rPr>
          <w:rFonts w:ascii="Times New Roman" w:hAnsi="Times New Roman" w:cs="Times New Roman"/>
          <w:i/>
          <w:sz w:val="28"/>
          <w:szCs w:val="28"/>
          <w:lang w:val="kk-KZ"/>
        </w:rPr>
        <w:t>Крушина жемісінен  сұйық экстракт алу технологиясы.</w:t>
      </w:r>
    </w:p>
    <w:p w14:paraId="566F722B" w14:textId="77777777" w:rsidR="008C3894" w:rsidRDefault="00B814C8" w:rsidP="008C3894">
      <w:p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1 массалық бөліктен - 1 көлем экстракт алынады. Экстрагент есебінде 30%-ті этил спиртін пайдаланған, бірақ қазір 70%-тті этил спиртін пайдаланады. Бұл шикізатта антрахинонгликозиді бар.</w:t>
      </w:r>
    </w:p>
    <w:p w14:paraId="045FB9D7" w14:textId="77777777" w:rsidR="008C3894" w:rsidRDefault="00B814C8" w:rsidP="008C3894">
      <w:pPr>
        <w:spacing w:after="0" w:line="240" w:lineRule="auto"/>
        <w:ind w:firstLine="709"/>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 xml:space="preserve"> Жаңа жиналған, кептірілген крушина қабығында агликондар мен гликозидтер тотықсызданған түрде болады (ол антранол туындылары) бұл заттар жүрек айнытар қасиеті бар.</w:t>
      </w:r>
    </w:p>
    <w:p w14:paraId="429BE4DF" w14:textId="0C7BCC77" w:rsidR="00B814C8" w:rsidRPr="00460225" w:rsidRDefault="00B814C8" w:rsidP="008C3894">
      <w:pPr>
        <w:spacing w:after="0" w:line="240" w:lineRule="auto"/>
        <w:ind w:firstLine="709"/>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 xml:space="preserve"> Егер шикізат ұзақ уақыт сақталса, онда антранол тотыққан түрі- антрахинонға ауысады. Сондықтан шикізатты тек бір жыл сақталуы тиіс немесе экстракт алғанда 100</w:t>
      </w:r>
      <w:r w:rsidRPr="00460225">
        <w:rPr>
          <w:rFonts w:ascii="Times New Roman" w:hAnsi="Times New Roman" w:cs="Times New Roman"/>
          <w:sz w:val="28"/>
          <w:szCs w:val="28"/>
          <w:vertAlign w:val="superscript"/>
          <w:lang w:val="kk-KZ"/>
        </w:rPr>
        <w:t>0</w:t>
      </w:r>
      <w:r w:rsidRPr="00460225">
        <w:rPr>
          <w:rFonts w:ascii="Times New Roman" w:hAnsi="Times New Roman" w:cs="Times New Roman"/>
          <w:sz w:val="28"/>
          <w:szCs w:val="28"/>
          <w:lang w:val="kk-KZ"/>
        </w:rPr>
        <w:t>-қа дейін қыздырылса, онда антранол антрахинонға дейін тотығады. Негізгі гликозидтің агликоны –франгулаэмодин.</w:t>
      </w:r>
    </w:p>
    <w:p w14:paraId="47222527" w14:textId="77777777" w:rsidR="008C3894" w:rsidRDefault="00B814C8" w:rsidP="008C3894">
      <w:pPr>
        <w:spacing w:after="0" w:line="240" w:lineRule="auto"/>
        <w:ind w:firstLine="709"/>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Экстрактивті заттарды 70%-ті спиртпен анықтайды, ол 20%-тен кем болмауы тиіс, ылғалдылық -15 пайыздан жоғары емес, жалпы күлділік 5 пайыз, антрахинон гликозиді-4,5 пайыз.</w:t>
      </w:r>
      <w:r w:rsidR="00A41850">
        <w:rPr>
          <w:rFonts w:ascii="Times New Roman" w:hAnsi="Times New Roman" w:cs="Times New Roman"/>
          <w:sz w:val="28"/>
          <w:szCs w:val="28"/>
          <w:lang w:val="kk-KZ"/>
        </w:rPr>
        <w:t xml:space="preserve"> </w:t>
      </w:r>
    </w:p>
    <w:p w14:paraId="56950E79" w14:textId="55E43E0D" w:rsidR="00B814C8" w:rsidRDefault="00B814C8" w:rsidP="008C3894">
      <w:pPr>
        <w:spacing w:after="0" w:line="240" w:lineRule="auto"/>
        <w:ind w:firstLine="709"/>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Бұл сұйық экстракт ішті босатады. Ішкеннен кейін 8-10 сағаттан соң әсер етеді.</w:t>
      </w:r>
    </w:p>
    <w:p w14:paraId="302D5C87" w14:textId="57437EC8" w:rsidR="00594BA8" w:rsidRDefault="00594BA8" w:rsidP="008C3894">
      <w:pPr>
        <w:spacing w:after="0" w:line="240" w:lineRule="auto"/>
        <w:ind w:firstLine="709"/>
        <w:jc w:val="both"/>
        <w:rPr>
          <w:rFonts w:ascii="Times New Roman" w:hAnsi="Times New Roman" w:cs="Times New Roman"/>
          <w:sz w:val="28"/>
          <w:szCs w:val="28"/>
          <w:lang w:val="kk-KZ"/>
        </w:rPr>
      </w:pPr>
    </w:p>
    <w:p w14:paraId="2F591BB0" w14:textId="2B9530C1" w:rsidR="00B814C8" w:rsidRPr="00460225" w:rsidRDefault="00B814C8" w:rsidP="00B814C8">
      <w:pPr>
        <w:spacing w:after="0" w:line="240" w:lineRule="auto"/>
        <w:ind w:left="360"/>
        <w:jc w:val="both"/>
        <w:rPr>
          <w:rFonts w:ascii="Times New Roman" w:hAnsi="Times New Roman" w:cs="Times New Roman"/>
          <w:i/>
          <w:sz w:val="28"/>
          <w:szCs w:val="28"/>
          <w:lang w:val="kk-KZ"/>
        </w:rPr>
      </w:pPr>
      <w:r w:rsidRPr="00460225">
        <w:rPr>
          <w:rFonts w:ascii="Times New Roman" w:hAnsi="Times New Roman" w:cs="Times New Roman"/>
          <w:i/>
          <w:sz w:val="28"/>
          <w:szCs w:val="28"/>
          <w:lang w:val="kk-KZ"/>
        </w:rPr>
        <w:lastRenderedPageBreak/>
        <w:t xml:space="preserve">Технологиялық </w:t>
      </w:r>
      <w:r w:rsidR="00594BA8">
        <w:rPr>
          <w:rFonts w:ascii="Times New Roman" w:hAnsi="Times New Roman" w:cs="Times New Roman"/>
          <w:i/>
          <w:sz w:val="28"/>
          <w:szCs w:val="28"/>
          <w:lang w:val="kk-KZ"/>
        </w:rPr>
        <w:t>үрдіс</w:t>
      </w:r>
      <w:r w:rsidRPr="00460225">
        <w:rPr>
          <w:rFonts w:ascii="Times New Roman" w:hAnsi="Times New Roman" w:cs="Times New Roman"/>
          <w:i/>
          <w:sz w:val="28"/>
          <w:szCs w:val="28"/>
          <w:lang w:val="kk-KZ"/>
        </w:rPr>
        <w:t>.</w:t>
      </w:r>
    </w:p>
    <w:p w14:paraId="0887FFB7" w14:textId="77777777" w:rsidR="00B814C8" w:rsidRPr="00460225"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Ұнтақтау (0,5-</w:t>
      </w:r>
      <w:smartTag w:uri="urn:schemas-microsoft-com:office:smarttags" w:element="metricconverter">
        <w:smartTagPr>
          <w:attr w:name="ProductID" w:val="1 мм"/>
        </w:smartTagPr>
        <w:r w:rsidRPr="00460225">
          <w:rPr>
            <w:rFonts w:ascii="Times New Roman" w:hAnsi="Times New Roman" w:cs="Times New Roman"/>
            <w:sz w:val="28"/>
            <w:szCs w:val="28"/>
            <w:lang w:val="kk-KZ"/>
          </w:rPr>
          <w:t>1 мм</w:t>
        </w:r>
      </w:smartTag>
      <w:r w:rsidRPr="00460225">
        <w:rPr>
          <w:rFonts w:ascii="Times New Roman" w:hAnsi="Times New Roman" w:cs="Times New Roman"/>
          <w:sz w:val="28"/>
          <w:szCs w:val="28"/>
          <w:lang w:val="kk-KZ"/>
        </w:rPr>
        <w:t>).</w:t>
      </w:r>
    </w:p>
    <w:p w14:paraId="6469BB9D" w14:textId="77777777" w:rsidR="00B814C8" w:rsidRPr="00460225"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 xml:space="preserve">70 пайызды этил спиртін пайдаланып </w:t>
      </w:r>
      <w:smartTag w:uri="urn:schemas-microsoft-com:office:smarttags" w:element="metricconverter">
        <w:smartTagPr>
          <w:attr w:name="ProductID" w:val="1000 кг"/>
        </w:smartTagPr>
        <w:r w:rsidRPr="00460225">
          <w:rPr>
            <w:rFonts w:ascii="Times New Roman" w:hAnsi="Times New Roman" w:cs="Times New Roman"/>
            <w:sz w:val="28"/>
            <w:szCs w:val="28"/>
            <w:lang w:val="kk-KZ"/>
          </w:rPr>
          <w:t>1000 кг</w:t>
        </w:r>
      </w:smartTag>
      <w:r w:rsidRPr="00460225">
        <w:rPr>
          <w:rFonts w:ascii="Times New Roman" w:hAnsi="Times New Roman" w:cs="Times New Roman"/>
          <w:sz w:val="28"/>
          <w:szCs w:val="28"/>
          <w:lang w:val="kk-KZ"/>
        </w:rPr>
        <w:t xml:space="preserve"> экстракт алу үшін </w:t>
      </w:r>
      <w:smartTag w:uri="urn:schemas-microsoft-com:office:smarttags" w:element="metricconverter">
        <w:smartTagPr>
          <w:attr w:name="ProductID" w:val="676 кг"/>
        </w:smartTagPr>
        <w:r w:rsidRPr="00460225">
          <w:rPr>
            <w:rFonts w:ascii="Times New Roman" w:hAnsi="Times New Roman" w:cs="Times New Roman"/>
            <w:sz w:val="28"/>
            <w:szCs w:val="28"/>
            <w:lang w:val="kk-KZ"/>
          </w:rPr>
          <w:t>676 кг</w:t>
        </w:r>
      </w:smartTag>
      <w:r w:rsidRPr="00460225">
        <w:rPr>
          <w:rFonts w:ascii="Times New Roman" w:hAnsi="Times New Roman" w:cs="Times New Roman"/>
          <w:sz w:val="28"/>
          <w:szCs w:val="28"/>
          <w:lang w:val="kk-KZ"/>
        </w:rPr>
        <w:t xml:space="preserve"> спирт-ректификат және </w:t>
      </w:r>
      <w:smartTag w:uri="urn:schemas-microsoft-com:office:smarttags" w:element="metricconverter">
        <w:smartTagPr>
          <w:attr w:name="ProductID" w:val="324 кг"/>
        </w:smartTagPr>
        <w:r w:rsidRPr="00460225">
          <w:rPr>
            <w:rFonts w:ascii="Times New Roman" w:hAnsi="Times New Roman" w:cs="Times New Roman"/>
            <w:sz w:val="28"/>
            <w:szCs w:val="28"/>
            <w:lang w:val="kk-KZ"/>
          </w:rPr>
          <w:t>324 кг</w:t>
        </w:r>
      </w:smartTag>
      <w:r w:rsidRPr="00460225">
        <w:rPr>
          <w:rFonts w:ascii="Times New Roman" w:hAnsi="Times New Roman" w:cs="Times New Roman"/>
          <w:sz w:val="28"/>
          <w:szCs w:val="28"/>
          <w:lang w:val="kk-KZ"/>
        </w:rPr>
        <w:t xml:space="preserve"> су керек.</w:t>
      </w:r>
    </w:p>
    <w:p w14:paraId="474F4F59" w14:textId="77777777" w:rsidR="00B814C8" w:rsidRPr="00460225"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 xml:space="preserve"> Шикізатты экстракциялау. Ұнтақталған шикізатты аздап бөліп-бөліп цилиндрлі перколяторға салып экстракт құйып отырады. 12 сағат қояды, сосын экстрактіні құйып алып кеткен ертіндінің 85 пайызын, одан соң таза экстракт құяды да тағы қалдырады. Сөйтіп экстракт алады.</w:t>
      </w:r>
    </w:p>
    <w:p w14:paraId="48A3F6F4" w14:textId="77777777" w:rsidR="00B814C8" w:rsidRPr="00460225"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Екінші және үшінші ретте құйылған сұйық экстрактілерді 50-60</w:t>
      </w:r>
      <w:r w:rsidRPr="00460225">
        <w:rPr>
          <w:rFonts w:ascii="Times New Roman" w:hAnsi="Times New Roman" w:cs="Times New Roman"/>
          <w:sz w:val="28"/>
          <w:szCs w:val="28"/>
          <w:vertAlign w:val="superscript"/>
          <w:lang w:val="kk-KZ"/>
        </w:rPr>
        <w:t>0</w:t>
      </w:r>
      <w:r w:rsidRPr="00460225">
        <w:rPr>
          <w:rFonts w:ascii="Times New Roman" w:hAnsi="Times New Roman" w:cs="Times New Roman"/>
          <w:sz w:val="28"/>
          <w:szCs w:val="28"/>
          <w:lang w:val="kk-KZ"/>
        </w:rPr>
        <w:t>-та концентрлейді. Алынған концентратты ең бірінші сығындымен араластырып, көлемін 100 көлемге жеткізеді. Спирттің көлемі 54 пайыздан кем болмауға тиіс, ал антрахинондар 1,2 пайыздан кем емес.</w:t>
      </w:r>
    </w:p>
    <w:p w14:paraId="5545BE83" w14:textId="77777777" w:rsidR="00B814C8" w:rsidRPr="00460225"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Алынған сұйық экстрактіні 8</w:t>
      </w:r>
      <w:r w:rsidRPr="00460225">
        <w:rPr>
          <w:rFonts w:ascii="Times New Roman" w:hAnsi="Times New Roman" w:cs="Times New Roman"/>
          <w:sz w:val="28"/>
          <w:szCs w:val="28"/>
          <w:vertAlign w:val="superscript"/>
          <w:lang w:val="kk-KZ"/>
        </w:rPr>
        <w:t>0</w:t>
      </w:r>
      <w:r w:rsidRPr="00460225">
        <w:rPr>
          <w:rFonts w:ascii="Times New Roman" w:hAnsi="Times New Roman" w:cs="Times New Roman"/>
          <w:sz w:val="28"/>
          <w:szCs w:val="28"/>
          <w:lang w:val="kk-KZ"/>
        </w:rPr>
        <w:t>С-қа үш тәулікке қалдырады.</w:t>
      </w:r>
    </w:p>
    <w:p w14:paraId="6FAA998E" w14:textId="028E3575" w:rsidR="00B814C8" w:rsidRDefault="00B814C8" w:rsidP="0098387B">
      <w:pPr>
        <w:numPr>
          <w:ilvl w:val="0"/>
          <w:numId w:val="15"/>
        </w:numPr>
        <w:spacing w:after="0" w:line="240" w:lineRule="auto"/>
        <w:jc w:val="both"/>
        <w:rPr>
          <w:rFonts w:ascii="Times New Roman" w:hAnsi="Times New Roman" w:cs="Times New Roman"/>
          <w:sz w:val="28"/>
          <w:szCs w:val="28"/>
          <w:lang w:val="kk-KZ"/>
        </w:rPr>
      </w:pPr>
      <w:r w:rsidRPr="00460225">
        <w:rPr>
          <w:rFonts w:ascii="Times New Roman" w:hAnsi="Times New Roman" w:cs="Times New Roman"/>
          <w:sz w:val="28"/>
          <w:szCs w:val="28"/>
          <w:lang w:val="kk-KZ"/>
        </w:rPr>
        <w:t>Фильтрлейді друк-фильтр арқылы, одан кейін фасовкаға жібереді.</w:t>
      </w:r>
    </w:p>
    <w:p w14:paraId="24A58A9E" w14:textId="77777777" w:rsidR="00382B19" w:rsidRDefault="00382B19" w:rsidP="00382B19">
      <w:pPr>
        <w:spacing w:after="0" w:line="240" w:lineRule="auto"/>
        <w:ind w:left="795"/>
        <w:jc w:val="both"/>
        <w:rPr>
          <w:rFonts w:ascii="Times New Roman" w:hAnsi="Times New Roman" w:cs="Times New Roman"/>
          <w:sz w:val="28"/>
          <w:szCs w:val="28"/>
          <w:lang w:val="kk-KZ"/>
        </w:rPr>
      </w:pPr>
    </w:p>
    <w:p w14:paraId="4FE59309" w14:textId="77777777" w:rsidR="00B814C8" w:rsidRPr="00382B19" w:rsidRDefault="00B814C8" w:rsidP="00B814C8">
      <w:pPr>
        <w:spacing w:after="0" w:line="240" w:lineRule="auto"/>
        <w:jc w:val="both"/>
        <w:rPr>
          <w:rFonts w:ascii="Times New Roman" w:hAnsi="Times New Roman" w:cs="Times New Roman"/>
          <w:i/>
          <w:iCs/>
          <w:sz w:val="28"/>
          <w:szCs w:val="28"/>
          <w:lang w:val="kk-KZ"/>
        </w:rPr>
      </w:pPr>
      <w:bookmarkStart w:id="31" w:name="_Hlk151749899"/>
      <w:r w:rsidRPr="00382B19">
        <w:rPr>
          <w:rFonts w:ascii="Times New Roman" w:hAnsi="Times New Roman" w:cs="Times New Roman"/>
          <w:i/>
          <w:iCs/>
          <w:sz w:val="28"/>
          <w:szCs w:val="28"/>
          <w:lang w:val="kk-KZ"/>
        </w:rPr>
        <w:t>Мацерация немесе перколяция әдісімен кумариндер кешенін алу.</w:t>
      </w:r>
    </w:p>
    <w:bookmarkEnd w:id="31"/>
    <w:p w14:paraId="2EDECFD4" w14:textId="77777777" w:rsidR="008C3894"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Өсімдік материалдарынан кумариндерді оқшаулау үшін әдетте әртүрлі еріткіштер қолданылады. </w:t>
      </w:r>
    </w:p>
    <w:p w14:paraId="3546941E" w14:textId="5D0F4BE1" w:rsidR="00B814C8" w:rsidRPr="0063399C"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Этил және метил спирттері кумариндердің агликондарын да, гликозидтерін де алуға мүмкіндік береді. Гликозилденген кумариндерді алу үшін 40-70% этил спиртін қолданған жөн. Агликондардың толық экстракциясы хлороформ, диэтил эфирі, ацетон, кейбір жағдайларда-петролейн эфирі, гексан қолдану арқылы мүмкін болады.</w:t>
      </w:r>
    </w:p>
    <w:p w14:paraId="6FAD0030" w14:textId="2F7D3F34" w:rsidR="00B814C8"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Кумариндерді ілеспе заттардан бөлу үшін </w:t>
      </w:r>
      <w:r w:rsidR="00085838">
        <w:rPr>
          <w:rFonts w:ascii="Times New Roman" w:hAnsi="Times New Roman" w:cs="Times New Roman"/>
          <w:color w:val="000000"/>
          <w:sz w:val="28"/>
          <w:szCs w:val="28"/>
          <w:lang w:val="kk-KZ"/>
        </w:rPr>
        <w:t>ө</w:t>
      </w:r>
      <w:r w:rsidRPr="0063399C">
        <w:rPr>
          <w:rFonts w:ascii="Times New Roman" w:hAnsi="Times New Roman" w:cs="Times New Roman"/>
          <w:color w:val="000000"/>
          <w:sz w:val="28"/>
          <w:szCs w:val="28"/>
          <w:lang w:val="kk-KZ"/>
        </w:rPr>
        <w:t>сімдік шикізатынан концентрацияланған сығынды фенол компоненттері мен қышқыл қасиеттері бар басқа заттарды кетіру үшін 0,5% су ерітіндісімен өңделеді.</w:t>
      </w:r>
    </w:p>
    <w:p w14:paraId="49313709" w14:textId="77777777" w:rsidR="008C3894"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 Содан кейін сығынды 1/2-1 сағат ішінде 5% су-спирт ерітіндісімен өңдейді, ал кумариндер сол кезде кумарин қышқылдарының тұздарын құрайды.</w:t>
      </w:r>
    </w:p>
    <w:p w14:paraId="63C81A49" w14:textId="77777777" w:rsidR="008C3894"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 Сонымен қатар, басқа реакциялар жүреді, атап айтқанда: майлар мен басқа эфирлердің сабындалуы. </w:t>
      </w:r>
    </w:p>
    <w:p w14:paraId="5ACBF1FD" w14:textId="77777777" w:rsidR="008C3894"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Сығындының индифферентті құрамдас бөліктері (стеролдар, спирттер, көмірсутектер және т.б.) судың 6-8 еселік мөлшерімен алдын ала сұйылтылған сілтілі ерітіндіні хлороформмен өңдеу арқылы жойылады.</w:t>
      </w:r>
      <w:r w:rsidR="00382B19">
        <w:rPr>
          <w:rFonts w:ascii="Times New Roman" w:hAnsi="Times New Roman" w:cs="Times New Roman"/>
          <w:color w:val="000000"/>
          <w:sz w:val="28"/>
          <w:szCs w:val="28"/>
          <w:lang w:val="kk-KZ"/>
        </w:rPr>
        <w:t xml:space="preserve"> </w:t>
      </w:r>
    </w:p>
    <w:p w14:paraId="6638F5E8" w14:textId="10565372" w:rsidR="00B814C8"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Су-сілтілі ерітінді сұйылтылған тұз қышқылымен қышқылдану, нәтижесінде кумарин қышқылдары судың бөлінуімен кумариндерге ауысады да, содан кейін олар хлороформ немесе басқа органикалық еріткіш арқылы экстракцияға ұшырайды. </w:t>
      </w:r>
    </w:p>
    <w:p w14:paraId="1DFDB4AA" w14:textId="77777777" w:rsidR="008C3894"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Содан кейін кумариндер кешенін колонналы хроматографияны қолдана отырып, одан әрі тазартылып, бөлінеді. </w:t>
      </w:r>
    </w:p>
    <w:p w14:paraId="323EB24E" w14:textId="63B7D1EF" w:rsidR="00B814C8" w:rsidRDefault="00B814C8" w:rsidP="00B814C8">
      <w:pPr>
        <w:spacing w:after="0" w:line="240" w:lineRule="auto"/>
        <w:ind w:firstLine="709"/>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Кумариндерді хроматографиялау кезінде алюминий оксиді мен силикагель сорбент ретінде жиі қолданылады, ал еріткіш қоспалары элюент ретінде қолданылады: гексан-хлорформы, хлорформ-метанол, хлороформ-</w:t>
      </w:r>
      <w:r w:rsidRPr="0063399C">
        <w:rPr>
          <w:rFonts w:ascii="Times New Roman" w:hAnsi="Times New Roman" w:cs="Times New Roman"/>
          <w:color w:val="000000"/>
          <w:sz w:val="28"/>
          <w:szCs w:val="28"/>
          <w:lang w:val="kk-KZ"/>
        </w:rPr>
        <w:lastRenderedPageBreak/>
        <w:t>этанол әр түрлі арақатынаста (кумариндердің химиялық сипатына байланысты).</w:t>
      </w:r>
    </w:p>
    <w:p w14:paraId="2A4B18D4" w14:textId="0EA55A2F" w:rsidR="00B814C8" w:rsidRPr="0063399C" w:rsidRDefault="00B814C8" w:rsidP="00B814C8">
      <w:pPr>
        <w:spacing w:after="0" w:line="240" w:lineRule="auto"/>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 </w:t>
      </w:r>
      <w:r w:rsidR="008C3894">
        <w:rPr>
          <w:rFonts w:ascii="Times New Roman" w:hAnsi="Times New Roman" w:cs="Times New Roman"/>
          <w:color w:val="000000"/>
          <w:sz w:val="28"/>
          <w:szCs w:val="28"/>
          <w:lang w:val="kk-KZ"/>
        </w:rPr>
        <w:tab/>
      </w:r>
      <w:r w:rsidRPr="0063399C">
        <w:rPr>
          <w:rFonts w:ascii="Times New Roman" w:hAnsi="Times New Roman" w:cs="Times New Roman"/>
          <w:color w:val="000000"/>
          <w:sz w:val="28"/>
          <w:szCs w:val="28"/>
          <w:lang w:val="kk-KZ"/>
        </w:rPr>
        <w:t>Сілтілік және қышқылдық агенттерді қолдану арқылы кумариндерді тазарту мақсатты заттардың жойылуына әкелуі мүмкін екенін атап өткен жөн, сондықтан бұл әдіс кумарин қосылыстарының физика-химиялық қасиеттерін суреттеу тұрғысынан қызығушылық тудырады.</w:t>
      </w:r>
    </w:p>
    <w:p w14:paraId="04845296" w14:textId="77777777" w:rsidR="008C3894"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Біздің ойымызша, кумариндерді тазарту мен бөлуді хроматографиялық әдістерді қолданудан бірден бастаған жөн. </w:t>
      </w:r>
    </w:p>
    <w:p w14:paraId="1B48A60F" w14:textId="77777777" w:rsidR="008C3894"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Бұл жағдайда кез-келген артефактілерді алу қаупі азаяды.</w:t>
      </w:r>
    </w:p>
    <w:p w14:paraId="1A26F5FE" w14:textId="4D174246" w:rsidR="008C3894"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Бұрын кумариндерді сандық анықтау үшін диазореактиві бар кумариндерге төзімді қызыл-күлгін ерітінділер (псоралея драппа жемістері) қабілетіне байланысты колориметриялық әдіс кеңінен қолданылған, бірақ қазіргі уақытта J1PC-де НД-да қолданылатын заманауи әдістер бар.</w:t>
      </w:r>
      <w:r w:rsidR="00A41850">
        <w:rPr>
          <w:rFonts w:ascii="Times New Roman" w:hAnsi="Times New Roman" w:cs="Times New Roman"/>
          <w:color w:val="000000"/>
          <w:sz w:val="28"/>
          <w:szCs w:val="28"/>
          <w:lang w:val="kk-KZ"/>
        </w:rPr>
        <w:t xml:space="preserve"> </w:t>
      </w:r>
    </w:p>
    <w:p w14:paraId="2493C31E" w14:textId="6360F86A" w:rsidR="00B814C8"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Олардың ішінде кумариндерді сандық анықтаудың спектрофотометриялық немесе хроматоспектрофотометриялық әдістері (інжір жапырақтары және т.б.) кеңінен қолданылады.</w:t>
      </w:r>
    </w:p>
    <w:p w14:paraId="53B10E78" w14:textId="0222D9C7" w:rsidR="00B814C8" w:rsidRDefault="00B814C8" w:rsidP="00B814C8">
      <w:pPr>
        <w:spacing w:after="0" w:line="240" w:lineRule="auto"/>
        <w:ind w:firstLine="708"/>
        <w:jc w:val="both"/>
        <w:rPr>
          <w:rFonts w:ascii="Times New Roman" w:hAnsi="Times New Roman" w:cs="Times New Roman"/>
          <w:color w:val="000000"/>
          <w:sz w:val="28"/>
          <w:szCs w:val="28"/>
          <w:lang w:val="kk-KZ"/>
        </w:rPr>
      </w:pPr>
      <w:r w:rsidRPr="0063399C">
        <w:rPr>
          <w:rFonts w:ascii="Times New Roman" w:hAnsi="Times New Roman" w:cs="Times New Roman"/>
          <w:color w:val="000000"/>
          <w:sz w:val="28"/>
          <w:szCs w:val="28"/>
          <w:lang w:val="kk-KZ"/>
        </w:rPr>
        <w:t xml:space="preserve"> Бұл әдістер кумарин ерітінділерінің оптикалық тығыздығының өзгеруіне негізделген, оның ішінде белгілі бір кумариннің УК аймағында максималды сіңіру толқынының ұзындығымен TLC, Bhili KH көмегімен ілеспе заттардан бөлінген, бұл жағдайда талдау әдістерінде кейбір стандартты үлгілер қолданылады (ксантотоксин, псорален, бергаптен),</w:t>
      </w:r>
    </w:p>
    <w:p w14:paraId="660D0656" w14:textId="77777777" w:rsidR="00085838" w:rsidRPr="00085838" w:rsidRDefault="00085838" w:rsidP="00085838">
      <w:pPr>
        <w:pStyle w:val="a5"/>
        <w:spacing w:before="150" w:after="150" w:line="379" w:lineRule="atLeast"/>
        <w:ind w:left="150" w:right="150"/>
        <w:rPr>
          <w:i/>
          <w:iCs/>
          <w:sz w:val="28"/>
          <w:szCs w:val="28"/>
          <w:lang w:val="kk-KZ"/>
        </w:rPr>
      </w:pPr>
      <w:bookmarkStart w:id="32" w:name="_Hlk151749931"/>
      <w:proofErr w:type="spellStart"/>
      <w:r w:rsidRPr="00085838">
        <w:rPr>
          <w:i/>
          <w:iCs/>
          <w:sz w:val="28"/>
          <w:szCs w:val="28"/>
        </w:rPr>
        <w:t>Құрамында</w:t>
      </w:r>
      <w:proofErr w:type="spellEnd"/>
      <w:r w:rsidRPr="00085838">
        <w:rPr>
          <w:i/>
          <w:iCs/>
          <w:sz w:val="28"/>
          <w:szCs w:val="28"/>
        </w:rPr>
        <w:t xml:space="preserve"> </w:t>
      </w:r>
      <w:proofErr w:type="spellStart"/>
      <w:r w:rsidRPr="00085838">
        <w:rPr>
          <w:i/>
          <w:iCs/>
          <w:sz w:val="28"/>
          <w:szCs w:val="28"/>
        </w:rPr>
        <w:t>кумариндер</w:t>
      </w:r>
      <w:proofErr w:type="spellEnd"/>
      <w:r w:rsidRPr="00085838">
        <w:rPr>
          <w:i/>
          <w:iCs/>
          <w:sz w:val="28"/>
          <w:szCs w:val="28"/>
        </w:rPr>
        <w:t xml:space="preserve"> мен </w:t>
      </w:r>
      <w:proofErr w:type="spellStart"/>
      <w:r w:rsidRPr="00085838">
        <w:rPr>
          <w:i/>
          <w:iCs/>
          <w:sz w:val="28"/>
          <w:szCs w:val="28"/>
        </w:rPr>
        <w:t>хромон</w:t>
      </w:r>
      <w:proofErr w:type="spellEnd"/>
      <w:r w:rsidRPr="00085838">
        <w:rPr>
          <w:i/>
          <w:iCs/>
          <w:sz w:val="28"/>
          <w:szCs w:val="28"/>
          <w:lang w:val="kk-KZ"/>
        </w:rPr>
        <w:t>ның</w:t>
      </w:r>
      <w:r w:rsidRPr="00085838">
        <w:rPr>
          <w:i/>
          <w:iCs/>
          <w:sz w:val="28"/>
          <w:szCs w:val="28"/>
        </w:rPr>
        <w:t xml:space="preserve"> </w:t>
      </w:r>
      <w:proofErr w:type="spellStart"/>
      <w:r w:rsidRPr="00085838">
        <w:rPr>
          <w:i/>
          <w:iCs/>
          <w:sz w:val="28"/>
          <w:szCs w:val="28"/>
        </w:rPr>
        <w:t>туындылары</w:t>
      </w:r>
      <w:proofErr w:type="spellEnd"/>
      <w:r w:rsidRPr="00085838">
        <w:rPr>
          <w:i/>
          <w:iCs/>
          <w:sz w:val="28"/>
          <w:szCs w:val="28"/>
        </w:rPr>
        <w:t xml:space="preserve"> бар </w:t>
      </w:r>
      <w:proofErr w:type="spellStart"/>
      <w:r w:rsidRPr="00085838">
        <w:rPr>
          <w:i/>
          <w:iCs/>
          <w:sz w:val="28"/>
          <w:szCs w:val="28"/>
        </w:rPr>
        <w:t>препараттар</w:t>
      </w:r>
      <w:proofErr w:type="spellEnd"/>
      <w:r w:rsidRPr="00085838">
        <w:rPr>
          <w:i/>
          <w:iCs/>
          <w:sz w:val="28"/>
          <w:szCs w:val="28"/>
          <w:lang w:val="kk-KZ"/>
        </w:rPr>
        <w:t>.</w:t>
      </w:r>
    </w:p>
    <w:bookmarkEnd w:id="32"/>
    <w:p w14:paraId="1CB8FCC4" w14:textId="77777777" w:rsidR="00085838" w:rsidRPr="00085838" w:rsidRDefault="00085838" w:rsidP="00085838">
      <w:pPr>
        <w:pStyle w:val="1"/>
        <w:spacing w:before="0" w:beforeAutospacing="0" w:after="0" w:afterAutospacing="0"/>
        <w:ind w:right="448" w:firstLine="708"/>
        <w:jc w:val="both"/>
        <w:rPr>
          <w:b w:val="0"/>
          <w:bCs w:val="0"/>
          <w:sz w:val="28"/>
          <w:szCs w:val="28"/>
          <w:lang w:val="kk-KZ"/>
        </w:rPr>
      </w:pPr>
      <w:r w:rsidRPr="00085838">
        <w:rPr>
          <w:b w:val="0"/>
          <w:bCs w:val="0"/>
          <w:sz w:val="28"/>
          <w:szCs w:val="28"/>
          <w:lang w:val="kk-KZ"/>
        </w:rPr>
        <w:t>Өсімдік шикізатынан кумариндер мен хромондарды бөліп алу үшін негізінен органикалық еріткіштерді пайдаланылады: этил спирті, хлорлы метилен, хлороформ, диэтилді және петролей эфирлері, сондай-ақ сұйытылған газдар: көміртектің сұйық қостотығы және хладон-12 (фреон).</w:t>
      </w:r>
    </w:p>
    <w:p w14:paraId="7FC5B7C7" w14:textId="77777777" w:rsidR="00085838" w:rsidRPr="00085838" w:rsidRDefault="00085838" w:rsidP="00085838">
      <w:pPr>
        <w:pStyle w:val="1"/>
        <w:spacing w:before="0" w:beforeAutospacing="0" w:after="0" w:afterAutospacing="0"/>
        <w:ind w:right="448" w:firstLine="708"/>
        <w:jc w:val="both"/>
        <w:rPr>
          <w:b w:val="0"/>
          <w:bCs w:val="0"/>
          <w:sz w:val="28"/>
          <w:szCs w:val="28"/>
          <w:lang w:val="kk-KZ"/>
        </w:rPr>
      </w:pPr>
      <w:r w:rsidRPr="00085838">
        <w:rPr>
          <w:b w:val="0"/>
          <w:bCs w:val="0"/>
          <w:sz w:val="28"/>
          <w:szCs w:val="28"/>
          <w:lang w:val="kk-KZ"/>
        </w:rPr>
        <w:t>Концентрацияланған сығындылардан ацилкумариндер кристалдану арқылы жеке бөлінеді, ал концентратта немесе қалдық ертінде қалған зат адсорбциялық -хроматографиялық әдістерді қолдану арқылы бөлінеді.</w:t>
      </w:r>
    </w:p>
    <w:p w14:paraId="5F283F8F" w14:textId="77777777" w:rsidR="00085838" w:rsidRPr="00085838" w:rsidRDefault="00085838" w:rsidP="00085838">
      <w:pPr>
        <w:pStyle w:val="1"/>
        <w:spacing w:before="0" w:beforeAutospacing="0" w:after="0" w:afterAutospacing="0"/>
        <w:ind w:right="448" w:firstLine="708"/>
        <w:jc w:val="both"/>
        <w:rPr>
          <w:b w:val="0"/>
          <w:bCs w:val="0"/>
          <w:sz w:val="28"/>
          <w:szCs w:val="28"/>
          <w:lang w:val="kk-KZ"/>
        </w:rPr>
      </w:pPr>
      <w:r w:rsidRPr="00085838">
        <w:rPr>
          <w:b w:val="0"/>
          <w:bCs w:val="0"/>
          <w:sz w:val="28"/>
          <w:szCs w:val="28"/>
          <w:lang w:val="kk-KZ"/>
        </w:rPr>
        <w:t xml:space="preserve"> Бұл әдіс жоғары сапалы хроматографиялық талдаумен бірге қасиеттері ұқсас заттардың күрделі қоспаларын бөлуге және оларды жеке күйде бөлуге мүмкіндік береді.</w:t>
      </w:r>
    </w:p>
    <w:p w14:paraId="261B2AF1" w14:textId="77777777" w:rsidR="00085838" w:rsidRPr="00085838" w:rsidRDefault="00085838" w:rsidP="00085838">
      <w:pPr>
        <w:pStyle w:val="1"/>
        <w:spacing w:before="0" w:beforeAutospacing="0" w:after="0" w:afterAutospacing="0"/>
        <w:ind w:right="448" w:firstLine="708"/>
        <w:jc w:val="both"/>
        <w:rPr>
          <w:b w:val="0"/>
          <w:bCs w:val="0"/>
          <w:sz w:val="28"/>
          <w:szCs w:val="28"/>
          <w:lang w:val="kk-KZ"/>
        </w:rPr>
      </w:pPr>
      <w:r w:rsidRPr="00085838">
        <w:rPr>
          <w:b w:val="0"/>
          <w:bCs w:val="0"/>
          <w:sz w:val="28"/>
          <w:szCs w:val="28"/>
          <w:lang w:val="kk-KZ"/>
        </w:rPr>
        <w:t>Кумариндер мен хромондарды бөлуге және тазартуға арналған сорбенттер белсенділігі I, II, III топтағы алюминий оксиді  және силикагель болып табылады.</w:t>
      </w:r>
    </w:p>
    <w:p w14:paraId="51607334" w14:textId="77777777" w:rsidR="00594BA8" w:rsidRDefault="00085838" w:rsidP="00085838">
      <w:pPr>
        <w:pStyle w:val="a5"/>
        <w:spacing w:after="0" w:line="240" w:lineRule="auto"/>
        <w:ind w:left="147" w:right="147" w:firstLine="561"/>
        <w:jc w:val="both"/>
        <w:rPr>
          <w:sz w:val="28"/>
          <w:szCs w:val="28"/>
          <w:lang w:val="kk-KZ"/>
        </w:rPr>
      </w:pPr>
      <w:r w:rsidRPr="00085838">
        <w:rPr>
          <w:i/>
          <w:iCs/>
          <w:sz w:val="28"/>
          <w:szCs w:val="28"/>
          <w:lang w:val="kk-KZ"/>
        </w:rPr>
        <w:t>Ависан</w:t>
      </w:r>
      <w:r w:rsidRPr="00085838">
        <w:rPr>
          <w:sz w:val="28"/>
          <w:szCs w:val="28"/>
          <w:lang w:val="kk-KZ"/>
        </w:rPr>
        <w:t xml:space="preserve"> (Ависанум). Құрамында фурано - хромондардың тазартылған қоспасы және келлин 8% - ға дейін, сондай-ақ пирокумариндер мен флавондардың (акацетин) аздаған мөлшері бар. </w:t>
      </w:r>
    </w:p>
    <w:p w14:paraId="7B4B18CB" w14:textId="21EB0D0D" w:rsidR="00085838" w:rsidRPr="00085838" w:rsidRDefault="00085838" w:rsidP="00085838">
      <w:pPr>
        <w:pStyle w:val="a5"/>
        <w:spacing w:after="0" w:line="240" w:lineRule="auto"/>
        <w:ind w:left="147" w:right="147" w:firstLine="561"/>
        <w:jc w:val="both"/>
        <w:rPr>
          <w:sz w:val="28"/>
          <w:szCs w:val="28"/>
          <w:lang w:val="kk-KZ"/>
        </w:rPr>
      </w:pPr>
      <w:r w:rsidRPr="00085838">
        <w:rPr>
          <w:sz w:val="28"/>
          <w:szCs w:val="28"/>
          <w:lang w:val="kk-KZ"/>
        </w:rPr>
        <w:t xml:space="preserve">Ұсақталған жемістерінен 50% - этанол ертіндісімен алынады. Концентратты экстрактіден вакуум көмегімен алынады. Айдалған концентратты кептіріп, ұнтақтайды. </w:t>
      </w:r>
    </w:p>
    <w:p w14:paraId="0B031B43" w14:textId="77777777" w:rsidR="00085838" w:rsidRPr="00085838" w:rsidRDefault="00085838" w:rsidP="00085838">
      <w:pPr>
        <w:pStyle w:val="a5"/>
        <w:spacing w:after="0" w:line="240" w:lineRule="auto"/>
        <w:ind w:left="147" w:right="147"/>
        <w:jc w:val="both"/>
        <w:rPr>
          <w:sz w:val="28"/>
          <w:szCs w:val="28"/>
          <w:lang w:val="kk-KZ"/>
        </w:rPr>
      </w:pPr>
      <w:r w:rsidRPr="00085838">
        <w:rPr>
          <w:sz w:val="28"/>
          <w:szCs w:val="28"/>
          <w:lang w:val="kk-KZ"/>
        </w:rPr>
        <w:t xml:space="preserve">Ал сироп тәрізді қалдықты вакуум - кептіру шкафында 60-70°С температурада  ылғалдығы 8% - дан аспайтын етіп кептіреді. Құрғақ қалдық шар диірменінде ұсақталып, електен өткізіледі. </w:t>
      </w:r>
    </w:p>
    <w:p w14:paraId="11398207" w14:textId="77777777" w:rsidR="00085838" w:rsidRPr="00ED6D16" w:rsidRDefault="00085838" w:rsidP="00085838">
      <w:pPr>
        <w:pStyle w:val="a5"/>
        <w:spacing w:after="0" w:line="240" w:lineRule="auto"/>
        <w:ind w:left="147" w:right="147"/>
        <w:jc w:val="both"/>
        <w:rPr>
          <w:color w:val="3D3D3D"/>
          <w:sz w:val="28"/>
          <w:szCs w:val="28"/>
          <w:lang w:val="kk-KZ"/>
        </w:rPr>
      </w:pPr>
      <w:r w:rsidRPr="00ED6D16">
        <w:rPr>
          <w:color w:val="3D3D3D"/>
          <w:sz w:val="28"/>
          <w:szCs w:val="28"/>
          <w:lang w:val="kk-KZ"/>
        </w:rPr>
        <w:lastRenderedPageBreak/>
        <w:t>12 кг амми</w:t>
      </w:r>
      <w:r w:rsidRPr="00CB5532">
        <w:rPr>
          <w:color w:val="3D3D3D"/>
          <w:sz w:val="28"/>
          <w:szCs w:val="28"/>
          <w:lang w:val="kk-KZ"/>
        </w:rPr>
        <w:t>дің тісті түрінен</w:t>
      </w:r>
      <w:r w:rsidRPr="00ED6D16">
        <w:rPr>
          <w:color w:val="3D3D3D"/>
          <w:sz w:val="28"/>
          <w:szCs w:val="28"/>
          <w:lang w:val="kk-KZ"/>
        </w:rPr>
        <w:t xml:space="preserve"> 1 кг ависан алады.</w:t>
      </w:r>
    </w:p>
    <w:p w14:paraId="6EEC2DFC" w14:textId="77777777" w:rsidR="00085838" w:rsidRDefault="00085838" w:rsidP="00085838">
      <w:pPr>
        <w:pStyle w:val="a5"/>
        <w:spacing w:after="0" w:line="240" w:lineRule="auto"/>
        <w:ind w:left="150" w:right="150" w:firstLine="558"/>
        <w:jc w:val="both"/>
        <w:rPr>
          <w:color w:val="3D3D3D"/>
          <w:sz w:val="28"/>
          <w:szCs w:val="28"/>
          <w:lang w:val="kk-KZ"/>
        </w:rPr>
      </w:pPr>
      <w:r w:rsidRPr="00ED6D16">
        <w:rPr>
          <w:i/>
          <w:iCs/>
          <w:color w:val="0070C0"/>
          <w:sz w:val="28"/>
          <w:szCs w:val="28"/>
          <w:lang w:val="kk-KZ"/>
        </w:rPr>
        <w:t xml:space="preserve">Ависан </w:t>
      </w:r>
      <w:r w:rsidRPr="00ED6D16">
        <w:rPr>
          <w:color w:val="3D3D3D"/>
          <w:sz w:val="28"/>
          <w:szCs w:val="28"/>
          <w:lang w:val="kk-KZ"/>
        </w:rPr>
        <w:t>- аморфты ұнтақ, сары-қоңыр түсті, ащы дәмі бар, әлсіз ерекше иісі бар. Гигроскопи</w:t>
      </w:r>
      <w:r w:rsidRPr="00CB5532">
        <w:rPr>
          <w:color w:val="3D3D3D"/>
          <w:sz w:val="28"/>
          <w:szCs w:val="28"/>
          <w:lang w:val="kk-KZ"/>
        </w:rPr>
        <w:t>ялы</w:t>
      </w:r>
      <w:r w:rsidRPr="00ED6D16">
        <w:rPr>
          <w:color w:val="3D3D3D"/>
          <w:sz w:val="28"/>
          <w:szCs w:val="28"/>
          <w:lang w:val="kk-KZ"/>
        </w:rPr>
        <w:t>. Қабықпен қапталған таблеткаларда қол жетімді. Несепағардың бұлшық еттеріне босаңсытатын әсері бар антиспазматикалық агент ретінде қолданылады.</w:t>
      </w:r>
    </w:p>
    <w:p w14:paraId="0618218A" w14:textId="77777777" w:rsidR="00013B4A" w:rsidRDefault="00085838" w:rsidP="00085838">
      <w:pPr>
        <w:pStyle w:val="a5"/>
        <w:spacing w:after="0" w:line="240" w:lineRule="auto"/>
        <w:ind w:left="150" w:right="150" w:firstLine="558"/>
        <w:jc w:val="both"/>
        <w:rPr>
          <w:color w:val="3D3D3D"/>
          <w:sz w:val="28"/>
          <w:szCs w:val="28"/>
          <w:lang w:val="kk-KZ"/>
        </w:rPr>
      </w:pPr>
      <w:r w:rsidRPr="00ED6D16">
        <w:rPr>
          <w:color w:val="3D3D3D"/>
          <w:sz w:val="28"/>
          <w:szCs w:val="28"/>
          <w:lang w:val="kk-KZ"/>
        </w:rPr>
        <w:t xml:space="preserve"> </w:t>
      </w:r>
      <w:r w:rsidRPr="00CB5532">
        <w:rPr>
          <w:color w:val="3D3D3D"/>
          <w:sz w:val="28"/>
          <w:szCs w:val="28"/>
          <w:lang w:val="kk-KZ"/>
        </w:rPr>
        <w:t>А</w:t>
      </w:r>
      <w:r w:rsidRPr="00ED6D16">
        <w:rPr>
          <w:color w:val="3D3D3D"/>
          <w:sz w:val="28"/>
          <w:szCs w:val="28"/>
          <w:lang w:val="kk-KZ"/>
        </w:rPr>
        <w:t xml:space="preserve">висанның әсерінен </w:t>
      </w:r>
      <w:r w:rsidRPr="00CB5532">
        <w:rPr>
          <w:color w:val="3D3D3D"/>
          <w:sz w:val="28"/>
          <w:szCs w:val="28"/>
          <w:lang w:val="kk-KZ"/>
        </w:rPr>
        <w:t>б</w:t>
      </w:r>
      <w:r w:rsidRPr="00ED6D16">
        <w:rPr>
          <w:color w:val="3D3D3D"/>
          <w:sz w:val="28"/>
          <w:szCs w:val="28"/>
          <w:lang w:val="kk-KZ"/>
        </w:rPr>
        <w:t>үйрек</w:t>
      </w:r>
      <w:r w:rsidRPr="00CB5532">
        <w:rPr>
          <w:color w:val="3D3D3D"/>
          <w:sz w:val="28"/>
          <w:szCs w:val="28"/>
          <w:lang w:val="kk-KZ"/>
        </w:rPr>
        <w:t xml:space="preserve"> бүріп</w:t>
      </w:r>
      <w:r w:rsidRPr="00ED6D16">
        <w:rPr>
          <w:color w:val="3D3D3D"/>
          <w:sz w:val="28"/>
          <w:szCs w:val="28"/>
          <w:lang w:val="kk-KZ"/>
        </w:rPr>
        <w:t xml:space="preserve"> </w:t>
      </w:r>
      <w:r w:rsidRPr="00CB5532">
        <w:rPr>
          <w:color w:val="3D3D3D"/>
          <w:sz w:val="28"/>
          <w:szCs w:val="28"/>
          <w:lang w:val="kk-KZ"/>
        </w:rPr>
        <w:t>ауырғанда,</w:t>
      </w:r>
      <w:r w:rsidRPr="00ED6D16">
        <w:rPr>
          <w:color w:val="3D3D3D"/>
          <w:sz w:val="28"/>
          <w:szCs w:val="28"/>
          <w:lang w:val="kk-KZ"/>
        </w:rPr>
        <w:t xml:space="preserve"> науқастардың көпшілігінде тастар, құм немесе басқа себептерден туындаған ауырсыну азаяды немесе толығымен жоғалады. </w:t>
      </w:r>
    </w:p>
    <w:p w14:paraId="663E1238" w14:textId="6C61FC47" w:rsidR="00085838" w:rsidRPr="00ED6D16" w:rsidRDefault="00085838" w:rsidP="00085838">
      <w:pPr>
        <w:pStyle w:val="a5"/>
        <w:spacing w:after="0" w:line="240" w:lineRule="auto"/>
        <w:ind w:left="150" w:right="150" w:firstLine="558"/>
        <w:jc w:val="both"/>
        <w:rPr>
          <w:color w:val="3D3D3D"/>
          <w:sz w:val="28"/>
          <w:szCs w:val="28"/>
          <w:lang w:val="kk-KZ"/>
        </w:rPr>
      </w:pPr>
      <w:r w:rsidRPr="00ED6D16">
        <w:rPr>
          <w:color w:val="3D3D3D"/>
          <w:sz w:val="28"/>
          <w:szCs w:val="28"/>
          <w:lang w:val="kk-KZ"/>
        </w:rPr>
        <w:t>Ависан сонымен қатар өткір және созылмалы циститтердегі диуретикалық құбылыстарды азайтады. Құрғақ, жарықтан қорғалған жерде сақтаңыз.</w:t>
      </w:r>
    </w:p>
    <w:p w14:paraId="764DD9B7" w14:textId="77777777" w:rsidR="00085838" w:rsidRPr="00ED6D16" w:rsidRDefault="00085838" w:rsidP="00085838">
      <w:pPr>
        <w:pStyle w:val="a5"/>
        <w:spacing w:after="0" w:line="240" w:lineRule="auto"/>
        <w:ind w:left="150" w:right="150" w:firstLine="558"/>
        <w:jc w:val="both"/>
        <w:rPr>
          <w:color w:val="3D3D3D"/>
          <w:sz w:val="28"/>
          <w:szCs w:val="28"/>
          <w:lang w:val="kk-KZ"/>
        </w:rPr>
      </w:pPr>
      <w:r w:rsidRPr="00ED6D16">
        <w:rPr>
          <w:i/>
          <w:iCs/>
          <w:color w:val="0070C0"/>
          <w:sz w:val="28"/>
          <w:szCs w:val="28"/>
          <w:lang w:val="kk-KZ"/>
        </w:rPr>
        <w:t>Анетин</w:t>
      </w:r>
      <w:r w:rsidRPr="00ED6D16">
        <w:rPr>
          <w:color w:val="3D3D3D"/>
          <w:sz w:val="28"/>
          <w:szCs w:val="28"/>
          <w:lang w:val="kk-KZ"/>
        </w:rPr>
        <w:t xml:space="preserve"> (Anethinum). </w:t>
      </w:r>
      <w:r w:rsidRPr="00CB5532">
        <w:rPr>
          <w:color w:val="3D3D3D"/>
          <w:sz w:val="28"/>
          <w:szCs w:val="28"/>
          <w:lang w:val="kk-KZ"/>
        </w:rPr>
        <w:t>Аскөктің иісті түрінің тұқымдарынан (укроп пахучий) биологиялық белсенді кешенді,</w:t>
      </w:r>
      <w:r w:rsidRPr="00ED6D16">
        <w:rPr>
          <w:color w:val="3D3D3D"/>
          <w:sz w:val="28"/>
          <w:szCs w:val="28"/>
          <w:lang w:val="kk-KZ"/>
        </w:rPr>
        <w:t xml:space="preserve"> 50% </w:t>
      </w:r>
      <w:r w:rsidRPr="00CB5532">
        <w:rPr>
          <w:color w:val="3D3D3D"/>
          <w:sz w:val="28"/>
          <w:szCs w:val="28"/>
          <w:lang w:val="kk-KZ"/>
        </w:rPr>
        <w:t xml:space="preserve">- </w:t>
      </w:r>
      <w:r w:rsidRPr="00ED6D16">
        <w:rPr>
          <w:color w:val="3D3D3D"/>
          <w:sz w:val="28"/>
          <w:szCs w:val="28"/>
          <w:lang w:val="kk-KZ"/>
        </w:rPr>
        <w:t>этил спиртімен ұсақталған аскөк тұқымын</w:t>
      </w:r>
      <w:r w:rsidRPr="00CB5532">
        <w:rPr>
          <w:color w:val="3D3D3D"/>
          <w:sz w:val="28"/>
          <w:szCs w:val="28"/>
          <w:lang w:val="kk-KZ"/>
        </w:rPr>
        <w:t>,</w:t>
      </w:r>
      <w:r w:rsidRPr="00ED6D16">
        <w:rPr>
          <w:color w:val="3D3D3D"/>
          <w:sz w:val="28"/>
          <w:szCs w:val="28"/>
          <w:lang w:val="kk-KZ"/>
        </w:rPr>
        <w:t xml:space="preserve"> </w:t>
      </w:r>
      <w:r w:rsidRPr="00CB5532">
        <w:rPr>
          <w:color w:val="3D3D3D"/>
          <w:sz w:val="28"/>
          <w:szCs w:val="28"/>
          <w:lang w:val="kk-KZ"/>
        </w:rPr>
        <w:t>а</w:t>
      </w:r>
      <w:r w:rsidRPr="00ED6D16">
        <w:rPr>
          <w:color w:val="3D3D3D"/>
          <w:sz w:val="28"/>
          <w:szCs w:val="28"/>
          <w:lang w:val="kk-KZ"/>
        </w:rPr>
        <w:t>лты экстрактордан тұратын</w:t>
      </w:r>
      <w:r w:rsidRPr="00CB5532">
        <w:rPr>
          <w:color w:val="3D3D3D"/>
          <w:sz w:val="28"/>
          <w:szCs w:val="28"/>
          <w:lang w:val="kk-KZ"/>
        </w:rPr>
        <w:t>,</w:t>
      </w:r>
      <w:r w:rsidRPr="00ED6D16">
        <w:rPr>
          <w:color w:val="3D3D3D"/>
          <w:sz w:val="28"/>
          <w:szCs w:val="28"/>
          <w:lang w:val="kk-KZ"/>
        </w:rPr>
        <w:t xml:space="preserve"> қарсы ағын</w:t>
      </w:r>
      <w:r w:rsidRPr="00CB5532">
        <w:rPr>
          <w:color w:val="3D3D3D"/>
          <w:sz w:val="28"/>
          <w:szCs w:val="28"/>
          <w:lang w:val="kk-KZ"/>
        </w:rPr>
        <w:t>ды</w:t>
      </w:r>
      <w:r w:rsidRPr="00ED6D16">
        <w:rPr>
          <w:color w:val="3D3D3D"/>
          <w:sz w:val="28"/>
          <w:szCs w:val="28"/>
          <w:lang w:val="kk-KZ"/>
        </w:rPr>
        <w:t xml:space="preserve"> экстракция</w:t>
      </w:r>
      <w:r w:rsidRPr="00CB5532">
        <w:rPr>
          <w:color w:val="3D3D3D"/>
          <w:sz w:val="28"/>
          <w:szCs w:val="28"/>
          <w:lang w:val="kk-KZ"/>
        </w:rPr>
        <w:t>лау</w:t>
      </w:r>
      <w:r w:rsidRPr="00ED6D16">
        <w:rPr>
          <w:color w:val="3D3D3D"/>
          <w:sz w:val="28"/>
          <w:szCs w:val="28"/>
          <w:lang w:val="kk-KZ"/>
        </w:rPr>
        <w:t xml:space="preserve"> принцип</w:t>
      </w:r>
      <w:r w:rsidRPr="00CB5532">
        <w:rPr>
          <w:color w:val="3D3D3D"/>
          <w:sz w:val="28"/>
          <w:szCs w:val="28"/>
          <w:lang w:val="kk-KZ"/>
        </w:rPr>
        <w:t>і көмегімен</w:t>
      </w:r>
      <w:r w:rsidRPr="00ED6D16">
        <w:rPr>
          <w:color w:val="3D3D3D"/>
          <w:sz w:val="28"/>
          <w:szCs w:val="28"/>
          <w:lang w:val="kk-KZ"/>
        </w:rPr>
        <w:t xml:space="preserve"> алынады. </w:t>
      </w:r>
      <w:r w:rsidRPr="00CB5532">
        <w:rPr>
          <w:color w:val="3D3D3D"/>
          <w:sz w:val="28"/>
          <w:szCs w:val="28"/>
          <w:lang w:val="kk-KZ"/>
        </w:rPr>
        <w:t>Экстракт қойылтып, кептіріліп</w:t>
      </w:r>
      <w:r w:rsidRPr="00ED6D16">
        <w:rPr>
          <w:color w:val="3D3D3D"/>
          <w:sz w:val="28"/>
          <w:szCs w:val="28"/>
          <w:lang w:val="kk-KZ"/>
        </w:rPr>
        <w:t>, ұсақталады. Антиспазматикалық агент ретінде қолданылады.</w:t>
      </w:r>
    </w:p>
    <w:p w14:paraId="23A6267C" w14:textId="77777777" w:rsidR="00085838" w:rsidRPr="00ED6D16" w:rsidRDefault="00085838" w:rsidP="00085838">
      <w:pPr>
        <w:pStyle w:val="a5"/>
        <w:spacing w:after="0" w:line="240" w:lineRule="auto"/>
        <w:ind w:left="150" w:right="150" w:firstLine="558"/>
        <w:jc w:val="both"/>
        <w:rPr>
          <w:color w:val="3D3D3D"/>
          <w:sz w:val="28"/>
          <w:szCs w:val="28"/>
          <w:lang w:val="kk-KZ"/>
        </w:rPr>
      </w:pPr>
      <w:r w:rsidRPr="00ED6D16">
        <w:rPr>
          <w:i/>
          <w:iCs/>
          <w:color w:val="0070C0"/>
          <w:sz w:val="28"/>
          <w:szCs w:val="28"/>
          <w:lang w:val="kk-KZ"/>
        </w:rPr>
        <w:t>Келлин</w:t>
      </w:r>
      <w:r w:rsidRPr="00ED6D16">
        <w:rPr>
          <w:color w:val="3D3D3D"/>
          <w:sz w:val="28"/>
          <w:szCs w:val="28"/>
          <w:lang w:val="kk-KZ"/>
        </w:rPr>
        <w:t xml:space="preserve"> (Хеллинум). Синонимдері: </w:t>
      </w:r>
      <w:r w:rsidRPr="00ED6D16">
        <w:rPr>
          <w:i/>
          <w:iCs/>
          <w:color w:val="3D3D3D"/>
          <w:sz w:val="28"/>
          <w:szCs w:val="28"/>
          <w:lang w:val="kk-KZ"/>
        </w:rPr>
        <w:t>Amicardine, Khellinorm, Vissamin, Ammikhelline</w:t>
      </w:r>
      <w:r w:rsidRPr="00CB5532">
        <w:rPr>
          <w:color w:val="3D3D3D"/>
          <w:sz w:val="28"/>
          <w:szCs w:val="28"/>
          <w:lang w:val="kk-KZ"/>
        </w:rPr>
        <w:t xml:space="preserve"> -</w:t>
      </w:r>
      <w:r w:rsidRPr="00ED6D16">
        <w:rPr>
          <w:color w:val="3D3D3D"/>
          <w:sz w:val="28"/>
          <w:szCs w:val="28"/>
          <w:lang w:val="kk-KZ"/>
        </w:rPr>
        <w:t xml:space="preserve"> </w:t>
      </w:r>
      <w:r w:rsidRPr="00CB5532">
        <w:rPr>
          <w:color w:val="3D3D3D"/>
          <w:sz w:val="28"/>
          <w:szCs w:val="28"/>
          <w:lang w:val="kk-KZ"/>
        </w:rPr>
        <w:t>қ</w:t>
      </w:r>
      <w:r w:rsidRPr="00ED6D16">
        <w:rPr>
          <w:color w:val="3D3D3D"/>
          <w:sz w:val="28"/>
          <w:szCs w:val="28"/>
          <w:lang w:val="kk-KZ"/>
        </w:rPr>
        <w:t>ұрамында фуранохромондар мен пиранокумариндер бар амми</w:t>
      </w:r>
      <w:r w:rsidRPr="00CB5532">
        <w:rPr>
          <w:color w:val="3D3D3D"/>
          <w:sz w:val="28"/>
          <w:szCs w:val="28"/>
          <w:lang w:val="kk-KZ"/>
        </w:rPr>
        <w:t>дің тісті түрінен алынған</w:t>
      </w:r>
      <w:r w:rsidRPr="00ED6D16">
        <w:rPr>
          <w:color w:val="3D3D3D"/>
          <w:sz w:val="28"/>
          <w:szCs w:val="28"/>
          <w:lang w:val="kk-KZ"/>
        </w:rPr>
        <w:t xml:space="preserve"> препарат</w:t>
      </w:r>
      <w:r w:rsidRPr="00CB5532">
        <w:rPr>
          <w:color w:val="3D3D3D"/>
          <w:sz w:val="28"/>
          <w:szCs w:val="28"/>
          <w:lang w:val="kk-KZ"/>
        </w:rPr>
        <w:t>тар</w:t>
      </w:r>
      <w:r w:rsidRPr="00ED6D16">
        <w:rPr>
          <w:color w:val="3D3D3D"/>
          <w:sz w:val="28"/>
          <w:szCs w:val="28"/>
          <w:lang w:val="kk-KZ"/>
        </w:rPr>
        <w:t>. Ол созылмалы коронарлық жеткіліксіздікті, бронх демікпесін, сондай-ақ ішек пен асқазанның спазмаларын емдеуде қолданылады.</w:t>
      </w:r>
    </w:p>
    <w:p w14:paraId="381F3731" w14:textId="77777777" w:rsidR="00085838" w:rsidRPr="00ED6D16" w:rsidRDefault="00085838" w:rsidP="00085838">
      <w:pPr>
        <w:pStyle w:val="a5"/>
        <w:spacing w:after="0" w:line="240" w:lineRule="auto"/>
        <w:ind w:left="150" w:right="150" w:firstLine="558"/>
        <w:jc w:val="both"/>
        <w:rPr>
          <w:color w:val="3D3D3D"/>
          <w:sz w:val="28"/>
          <w:szCs w:val="28"/>
          <w:lang w:val="kk-KZ"/>
        </w:rPr>
      </w:pPr>
      <w:r w:rsidRPr="00ED6D16">
        <w:rPr>
          <w:color w:val="3D3D3D"/>
          <w:sz w:val="28"/>
          <w:szCs w:val="28"/>
          <w:lang w:val="kk-KZ"/>
        </w:rPr>
        <w:t xml:space="preserve"> Стенокардиямен ауыратын науқастарға ұстамалардың алдын алу үшін тағайындалады. Келлин 0,02 г таблетка және 0,02 г </w:t>
      </w:r>
      <w:r w:rsidRPr="00CB5532">
        <w:rPr>
          <w:color w:val="3D3D3D"/>
          <w:sz w:val="28"/>
          <w:szCs w:val="28"/>
          <w:lang w:val="kk-KZ"/>
        </w:rPr>
        <w:t>свеча</w:t>
      </w:r>
      <w:r w:rsidRPr="00ED6D16">
        <w:rPr>
          <w:color w:val="3D3D3D"/>
          <w:sz w:val="28"/>
          <w:szCs w:val="28"/>
          <w:lang w:val="kk-KZ"/>
        </w:rPr>
        <w:t xml:space="preserve"> түрінде қол жетімді, Келлатрин мен Викалин препараттарының құрамына кіреді.</w:t>
      </w:r>
    </w:p>
    <w:p w14:paraId="0BA44284" w14:textId="77777777" w:rsidR="00085838" w:rsidRDefault="00085838" w:rsidP="00085838">
      <w:pPr>
        <w:pStyle w:val="a5"/>
        <w:spacing w:after="0" w:line="240" w:lineRule="auto"/>
        <w:ind w:left="150" w:right="150" w:firstLine="558"/>
        <w:jc w:val="both"/>
        <w:rPr>
          <w:color w:val="3D3D3D"/>
          <w:sz w:val="28"/>
          <w:szCs w:val="28"/>
          <w:lang w:val="kk-KZ"/>
        </w:rPr>
      </w:pPr>
      <w:r w:rsidRPr="00ED6D16">
        <w:rPr>
          <w:i/>
          <w:iCs/>
          <w:color w:val="0070C0"/>
          <w:sz w:val="28"/>
          <w:szCs w:val="28"/>
          <w:lang w:val="kk-KZ"/>
        </w:rPr>
        <w:t>Аммифурин</w:t>
      </w:r>
      <w:r w:rsidRPr="00ED6D16">
        <w:rPr>
          <w:color w:val="3D3D3D"/>
          <w:sz w:val="28"/>
          <w:szCs w:val="28"/>
          <w:lang w:val="kk-KZ"/>
        </w:rPr>
        <w:t xml:space="preserve"> (Ammifurinum). Амми</w:t>
      </w:r>
      <w:r w:rsidRPr="00CB5532">
        <w:rPr>
          <w:color w:val="3D3D3D"/>
          <w:sz w:val="28"/>
          <w:szCs w:val="28"/>
          <w:lang w:val="kk-KZ"/>
        </w:rPr>
        <w:t>дің үлкенді түрінен алынған биологиялық белсенді кешен</w:t>
      </w:r>
      <w:r w:rsidRPr="00ED6D16">
        <w:rPr>
          <w:color w:val="3D3D3D"/>
          <w:sz w:val="28"/>
          <w:szCs w:val="28"/>
          <w:lang w:val="kk-KZ"/>
        </w:rPr>
        <w:t xml:space="preserve">, құрамында үш фурокумарин: изопимпинеллин, бергаптен және ксантоксин қоспасы бар. </w:t>
      </w:r>
    </w:p>
    <w:p w14:paraId="20952BF8" w14:textId="621CF307" w:rsidR="00085838" w:rsidRPr="00ED6D16" w:rsidRDefault="00085838" w:rsidP="00085838">
      <w:pPr>
        <w:pStyle w:val="a5"/>
        <w:spacing w:after="0" w:line="240" w:lineRule="auto"/>
        <w:ind w:left="150" w:right="150" w:firstLine="558"/>
        <w:jc w:val="both"/>
        <w:rPr>
          <w:color w:val="3D3D3D"/>
          <w:sz w:val="28"/>
          <w:szCs w:val="28"/>
          <w:lang w:val="kk-KZ"/>
        </w:rPr>
      </w:pPr>
      <w:r w:rsidRPr="00ED6D16">
        <w:rPr>
          <w:color w:val="3D3D3D"/>
          <w:sz w:val="28"/>
          <w:szCs w:val="28"/>
          <w:lang w:val="kk-KZ"/>
        </w:rPr>
        <w:t>Ол фотосенсибилизация белсенділігіне ие және витилиго мен шашты емдеу үшін қолданылады. Аммифурин этил спирті мен ацетон қоспасында 0,02 г және 2% ерітінді таблеткалары түрінде шығарылады.</w:t>
      </w:r>
    </w:p>
    <w:p w14:paraId="15C4826B" w14:textId="77777777" w:rsidR="00085838" w:rsidRPr="00CB5532" w:rsidRDefault="00085838" w:rsidP="00085838">
      <w:pPr>
        <w:pStyle w:val="a5"/>
        <w:spacing w:after="0" w:line="240" w:lineRule="auto"/>
        <w:ind w:left="150" w:right="150" w:firstLine="558"/>
        <w:jc w:val="both"/>
        <w:rPr>
          <w:color w:val="3D3D3D"/>
          <w:sz w:val="28"/>
          <w:szCs w:val="28"/>
          <w:lang w:val="kk-KZ"/>
        </w:rPr>
      </w:pPr>
      <w:r w:rsidRPr="00085838">
        <w:rPr>
          <w:i/>
          <w:iCs/>
          <w:color w:val="0070C0"/>
          <w:sz w:val="28"/>
          <w:szCs w:val="28"/>
          <w:lang w:val="kk-KZ"/>
        </w:rPr>
        <w:t>Аммифурин</w:t>
      </w:r>
      <w:r w:rsidRPr="00ED6D16">
        <w:rPr>
          <w:color w:val="3D3D3D"/>
          <w:sz w:val="28"/>
          <w:szCs w:val="28"/>
          <w:u w:val="single"/>
          <w:lang w:val="kk-KZ"/>
        </w:rPr>
        <w:t xml:space="preserve"> </w:t>
      </w:r>
      <w:r w:rsidRPr="00ED6D16">
        <w:rPr>
          <w:color w:val="3D3D3D"/>
          <w:sz w:val="28"/>
          <w:szCs w:val="28"/>
          <w:lang w:val="kk-KZ"/>
        </w:rPr>
        <w:t xml:space="preserve">(Ammif urinum). </w:t>
      </w:r>
      <w:r w:rsidRPr="00CB5532">
        <w:rPr>
          <w:color w:val="3D3D3D"/>
          <w:sz w:val="28"/>
          <w:szCs w:val="28"/>
          <w:lang w:val="kk-KZ"/>
        </w:rPr>
        <w:t xml:space="preserve">Амиидің </w:t>
      </w:r>
      <w:r w:rsidRPr="00ED6D16">
        <w:rPr>
          <w:color w:val="3D3D3D"/>
          <w:sz w:val="28"/>
          <w:szCs w:val="28"/>
          <w:lang w:val="kk-KZ"/>
        </w:rPr>
        <w:t>үлкен</w:t>
      </w:r>
      <w:r w:rsidRPr="00CB5532">
        <w:rPr>
          <w:color w:val="3D3D3D"/>
          <w:sz w:val="28"/>
          <w:szCs w:val="28"/>
          <w:lang w:val="kk-KZ"/>
        </w:rPr>
        <w:t>ді түрінің</w:t>
      </w:r>
      <w:r w:rsidRPr="00ED6D16">
        <w:rPr>
          <w:color w:val="3D3D3D"/>
          <w:sz w:val="28"/>
          <w:szCs w:val="28"/>
          <w:lang w:val="kk-KZ"/>
        </w:rPr>
        <w:t xml:space="preserve"> жемістерін</w:t>
      </w:r>
      <w:r w:rsidRPr="00CB5532">
        <w:rPr>
          <w:color w:val="3D3D3D"/>
          <w:sz w:val="28"/>
          <w:szCs w:val="28"/>
          <w:lang w:val="kk-KZ"/>
        </w:rPr>
        <w:t>д</w:t>
      </w:r>
      <w:r w:rsidRPr="00ED6D16">
        <w:rPr>
          <w:color w:val="3D3D3D"/>
          <w:sz w:val="28"/>
          <w:szCs w:val="28"/>
          <w:lang w:val="kk-KZ"/>
        </w:rPr>
        <w:t>е псорален қатарындағы екі фурокумариннің қоспасы бар: бергаптен</w:t>
      </w:r>
      <w:r w:rsidRPr="00CB5532">
        <w:rPr>
          <w:color w:val="3D3D3D"/>
          <w:sz w:val="28"/>
          <w:szCs w:val="28"/>
          <w:lang w:val="kk-KZ"/>
        </w:rPr>
        <w:t>, и</w:t>
      </w:r>
      <w:r w:rsidRPr="00ED6D16">
        <w:rPr>
          <w:color w:val="3D3D3D"/>
          <w:sz w:val="28"/>
          <w:szCs w:val="28"/>
          <w:lang w:val="kk-KZ"/>
        </w:rPr>
        <w:t>зопилепинеллин,</w:t>
      </w:r>
      <w:r w:rsidRPr="00CB5532">
        <w:rPr>
          <w:color w:val="3D3D3D"/>
          <w:sz w:val="28"/>
          <w:szCs w:val="28"/>
          <w:lang w:val="kk-KZ"/>
        </w:rPr>
        <w:t>олар</w:t>
      </w:r>
      <w:r w:rsidRPr="00ED6D16">
        <w:rPr>
          <w:color w:val="3D3D3D"/>
          <w:sz w:val="28"/>
          <w:szCs w:val="28"/>
          <w:lang w:val="kk-KZ"/>
        </w:rPr>
        <w:t xml:space="preserve"> </w:t>
      </w:r>
      <w:r w:rsidRPr="00CB5532">
        <w:rPr>
          <w:color w:val="3D3D3D"/>
          <w:sz w:val="28"/>
          <w:szCs w:val="28"/>
          <w:lang w:val="kk-KZ"/>
        </w:rPr>
        <w:t>в</w:t>
      </w:r>
      <w:r w:rsidRPr="00ED6D16">
        <w:rPr>
          <w:color w:val="3D3D3D"/>
          <w:sz w:val="28"/>
          <w:szCs w:val="28"/>
          <w:lang w:val="kk-KZ"/>
        </w:rPr>
        <w:t xml:space="preserve">итилиго мен шашты емдеу үшін қолданылады. </w:t>
      </w:r>
      <w:r w:rsidRPr="00ED6D16">
        <w:rPr>
          <w:sz w:val="28"/>
          <w:szCs w:val="28"/>
          <w:lang w:val="kk-KZ"/>
        </w:rPr>
        <w:t>Аммифурин</w:t>
      </w:r>
      <w:r w:rsidRPr="00ED6D16">
        <w:rPr>
          <w:color w:val="3D3D3D"/>
          <w:sz w:val="28"/>
          <w:szCs w:val="28"/>
          <w:lang w:val="kk-KZ"/>
        </w:rPr>
        <w:t xml:space="preserve"> 0,02 г таблеткаларда және 50 мл қызғылт шыны бөтелкелерде шығарылады. жарықтан қорғалған жерде сақталады.</w:t>
      </w:r>
      <w:r w:rsidRPr="00CB5532">
        <w:rPr>
          <w:color w:val="3D3D3D"/>
          <w:sz w:val="28"/>
          <w:szCs w:val="28"/>
          <w:lang w:val="kk-KZ"/>
        </w:rPr>
        <w:t xml:space="preserve"> Б Тізім</w:t>
      </w:r>
    </w:p>
    <w:p w14:paraId="506587F0" w14:textId="77777777" w:rsidR="00085838" w:rsidRDefault="00085838" w:rsidP="00085838">
      <w:pPr>
        <w:pStyle w:val="a5"/>
        <w:spacing w:after="0" w:line="240" w:lineRule="auto"/>
        <w:ind w:left="150" w:right="150" w:firstLine="558"/>
        <w:jc w:val="both"/>
        <w:rPr>
          <w:color w:val="3D3D3D"/>
          <w:sz w:val="28"/>
          <w:szCs w:val="28"/>
          <w:lang w:val="kk-KZ"/>
        </w:rPr>
      </w:pPr>
      <w:r w:rsidRPr="00085838">
        <w:rPr>
          <w:i/>
          <w:iCs/>
          <w:color w:val="0070C0"/>
          <w:sz w:val="28"/>
          <w:szCs w:val="28"/>
          <w:lang w:val="kk-KZ"/>
        </w:rPr>
        <w:t>Бероксан</w:t>
      </w:r>
      <w:r w:rsidRPr="00085838">
        <w:rPr>
          <w:color w:val="3D3D3D"/>
          <w:sz w:val="28"/>
          <w:szCs w:val="28"/>
          <w:lang w:val="kk-KZ"/>
        </w:rPr>
        <w:t xml:space="preserve"> </w:t>
      </w:r>
      <w:r w:rsidRPr="00CB5532">
        <w:rPr>
          <w:color w:val="3D3D3D"/>
          <w:sz w:val="28"/>
          <w:szCs w:val="28"/>
          <w:lang w:val="kk-KZ"/>
        </w:rPr>
        <w:t>(Бероксанум). Тұқымды пастернак жемістерінен құрамында екі фурокумарин қоспасы бар: ксантоксин,</w:t>
      </w:r>
      <w:r w:rsidRPr="00CB5532">
        <w:rPr>
          <w:color w:val="3D3D3D"/>
          <w:sz w:val="28"/>
          <w:szCs w:val="28"/>
          <w:shd w:val="clear" w:color="auto" w:fill="FFFFFF"/>
          <w:lang w:val="kk-KZ"/>
        </w:rPr>
        <w:t xml:space="preserve">  бергаптена биологиялық белсенді кешен алынған.</w:t>
      </w:r>
      <w:r w:rsidRPr="00CB5532">
        <w:rPr>
          <w:color w:val="3D3D3D"/>
          <w:sz w:val="28"/>
          <w:szCs w:val="28"/>
          <w:lang w:val="kk-KZ"/>
        </w:rPr>
        <w:t xml:space="preserve"> </w:t>
      </w:r>
    </w:p>
    <w:p w14:paraId="2ECBF4A0" w14:textId="5F4AB744" w:rsidR="00085838" w:rsidRPr="00CB5532" w:rsidRDefault="00085838" w:rsidP="00085838">
      <w:pPr>
        <w:pStyle w:val="a5"/>
        <w:spacing w:after="0" w:line="240" w:lineRule="auto"/>
        <w:ind w:left="150" w:right="150" w:firstLine="558"/>
        <w:jc w:val="both"/>
        <w:rPr>
          <w:color w:val="3D3D3D"/>
          <w:sz w:val="28"/>
          <w:szCs w:val="28"/>
          <w:lang w:val="kk-KZ"/>
        </w:rPr>
      </w:pPr>
      <w:r w:rsidRPr="00CB5532">
        <w:rPr>
          <w:color w:val="3D3D3D"/>
          <w:sz w:val="28"/>
          <w:szCs w:val="28"/>
          <w:lang w:val="kk-KZ"/>
        </w:rPr>
        <w:t>Тері пигментінің пайда болуын ынталандырушы әсер етеді және шаш өсуін ынталандырады. Олар 0,02 г және 0,25% таблеткаларда, 50 мл қызғылт шыны бөтелкелердегі 0,5% ерітінділерде шығарылады, құрғақ, салқын, жарықтан қорғалған жерде сақталады. Б Тізімі.</w:t>
      </w:r>
    </w:p>
    <w:p w14:paraId="617468FA" w14:textId="77777777" w:rsidR="00085838" w:rsidRPr="00EF0E77" w:rsidRDefault="00085838" w:rsidP="00085838">
      <w:pPr>
        <w:pStyle w:val="1"/>
        <w:shd w:val="clear" w:color="auto" w:fill="FFFFFF"/>
        <w:spacing w:before="0" w:beforeAutospacing="0" w:after="0" w:afterAutospacing="0"/>
        <w:ind w:left="156"/>
        <w:jc w:val="both"/>
        <w:rPr>
          <w:rFonts w:ascii="inherit" w:hAnsi="inherit" w:cs="Arial"/>
          <w:b w:val="0"/>
          <w:bCs w:val="0"/>
          <w:color w:val="333333"/>
          <w:sz w:val="24"/>
          <w:szCs w:val="24"/>
          <w:lang w:val="kk-KZ"/>
        </w:rPr>
      </w:pPr>
    </w:p>
    <w:p w14:paraId="768EF9AB" w14:textId="66CB546B" w:rsidR="00085838" w:rsidRDefault="00085838" w:rsidP="00B814C8">
      <w:pPr>
        <w:spacing w:after="0" w:line="240" w:lineRule="auto"/>
        <w:ind w:firstLine="708"/>
        <w:jc w:val="both"/>
        <w:rPr>
          <w:rFonts w:ascii="Times New Roman" w:hAnsi="Times New Roman" w:cs="Times New Roman"/>
          <w:b/>
          <w:bCs/>
          <w:sz w:val="28"/>
          <w:szCs w:val="28"/>
          <w:lang w:val="kk-KZ"/>
        </w:rPr>
      </w:pPr>
    </w:p>
    <w:p w14:paraId="217269EF" w14:textId="77777777" w:rsidR="00013B4A" w:rsidRDefault="00013B4A" w:rsidP="00B814C8">
      <w:pPr>
        <w:spacing w:after="0" w:line="240" w:lineRule="auto"/>
        <w:ind w:firstLine="708"/>
        <w:jc w:val="both"/>
        <w:rPr>
          <w:rFonts w:ascii="Times New Roman" w:hAnsi="Times New Roman" w:cs="Times New Roman"/>
          <w:b/>
          <w:bCs/>
          <w:sz w:val="28"/>
          <w:szCs w:val="28"/>
          <w:lang w:val="kk-KZ"/>
        </w:rPr>
      </w:pPr>
    </w:p>
    <w:p w14:paraId="3F50FBBA" w14:textId="6985F2AD" w:rsidR="00D11933" w:rsidRDefault="004B3D9F" w:rsidP="00D11933">
      <w:pPr>
        <w:spacing w:after="0" w:line="240" w:lineRule="auto"/>
        <w:ind w:right="1325"/>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6</w:t>
      </w:r>
      <w:r w:rsidR="00A41850">
        <w:rPr>
          <w:rFonts w:ascii="Times New Roman" w:hAnsi="Times New Roman" w:cs="Times New Roman"/>
          <w:b/>
          <w:bCs/>
          <w:color w:val="0070C0"/>
          <w:sz w:val="28"/>
          <w:szCs w:val="28"/>
          <w:lang w:val="kk-KZ"/>
        </w:rPr>
        <w:t xml:space="preserve">-тарау. </w:t>
      </w:r>
      <w:bookmarkStart w:id="33" w:name="_Hlk151749970"/>
      <w:r w:rsidR="00D11933" w:rsidRPr="00D11933">
        <w:rPr>
          <w:rFonts w:ascii="Times New Roman" w:hAnsi="Times New Roman" w:cs="Times New Roman"/>
          <w:b/>
          <w:bCs/>
          <w:color w:val="0070C0"/>
          <w:sz w:val="28"/>
          <w:szCs w:val="28"/>
          <w:lang w:val="kk-KZ"/>
        </w:rPr>
        <w:t xml:space="preserve">ДӘРІЛІК ЗАТТАР АЛУДАҒЫ ҚОСЫМША </w:t>
      </w:r>
      <w:r w:rsidR="00D11933">
        <w:rPr>
          <w:rFonts w:ascii="Times New Roman" w:hAnsi="Times New Roman" w:cs="Times New Roman"/>
          <w:b/>
          <w:bCs/>
          <w:color w:val="0070C0"/>
          <w:sz w:val="28"/>
          <w:szCs w:val="28"/>
          <w:lang w:val="kk-KZ"/>
        </w:rPr>
        <w:t>З</w:t>
      </w:r>
      <w:r w:rsidR="00D11933" w:rsidRPr="00D11933">
        <w:rPr>
          <w:rFonts w:ascii="Times New Roman" w:hAnsi="Times New Roman" w:cs="Times New Roman"/>
          <w:b/>
          <w:bCs/>
          <w:color w:val="0070C0"/>
          <w:sz w:val="28"/>
          <w:szCs w:val="28"/>
          <w:lang w:val="kk-KZ"/>
        </w:rPr>
        <w:t>АТТАР</w:t>
      </w:r>
    </w:p>
    <w:bookmarkEnd w:id="33"/>
    <w:p w14:paraId="637BB438" w14:textId="77777777" w:rsidR="00A41850" w:rsidRDefault="00A41850" w:rsidP="00D11933">
      <w:pPr>
        <w:spacing w:after="0" w:line="240" w:lineRule="auto"/>
        <w:ind w:right="1325"/>
        <w:jc w:val="center"/>
        <w:rPr>
          <w:rFonts w:ascii="Times New Roman" w:hAnsi="Times New Roman" w:cs="Times New Roman"/>
          <w:b/>
          <w:bCs/>
          <w:color w:val="0070C0"/>
          <w:sz w:val="28"/>
          <w:szCs w:val="28"/>
          <w:lang w:val="kk-KZ"/>
        </w:rPr>
      </w:pPr>
    </w:p>
    <w:p w14:paraId="3111DD80" w14:textId="30E0C1C1" w:rsidR="00D11933" w:rsidRPr="00D11933" w:rsidRDefault="00D64DCC" w:rsidP="00D64DCC">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11933" w:rsidRPr="00D11933">
        <w:rPr>
          <w:rFonts w:ascii="Times New Roman" w:hAnsi="Times New Roman" w:cs="Times New Roman"/>
          <w:sz w:val="28"/>
          <w:szCs w:val="28"/>
          <w:lang w:val="kk-KZ"/>
        </w:rPr>
        <w:t>Қазіргі уақытта белгілі дәрілік формалардың барлығы дерлік көмекші заттардың көмегімен жасалады.</w:t>
      </w:r>
      <w:r>
        <w:rPr>
          <w:rFonts w:ascii="Times New Roman" w:hAnsi="Times New Roman" w:cs="Times New Roman"/>
          <w:sz w:val="28"/>
          <w:szCs w:val="28"/>
          <w:lang w:val="kk-KZ"/>
        </w:rPr>
        <w:t xml:space="preserve"> </w:t>
      </w:r>
      <w:r w:rsidR="00D11933" w:rsidRPr="00D11933">
        <w:rPr>
          <w:rFonts w:ascii="Times New Roman" w:hAnsi="Times New Roman" w:cs="Times New Roman"/>
          <w:sz w:val="28"/>
          <w:szCs w:val="28"/>
          <w:lang w:val="kk-KZ"/>
        </w:rPr>
        <w:t>Қосымша заттар-бұл дәрілік затқа тиісті дәрілік түр беру үшін қажетті қосымша заттар.</w:t>
      </w:r>
    </w:p>
    <w:p w14:paraId="03168109" w14:textId="4ECE8C3B" w:rsidR="0001483E" w:rsidRDefault="0001483E" w:rsidP="00D64DCC">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11933" w:rsidRPr="00D11933">
        <w:rPr>
          <w:rFonts w:ascii="Times New Roman" w:hAnsi="Times New Roman" w:cs="Times New Roman"/>
          <w:sz w:val="28"/>
          <w:szCs w:val="28"/>
          <w:lang w:val="kk-KZ"/>
        </w:rPr>
        <w:t>Қосымша зат (</w:t>
      </w:r>
      <w:r w:rsidR="00D11933" w:rsidRPr="00D11933">
        <w:rPr>
          <w:rFonts w:ascii="Times New Roman" w:hAnsi="Times New Roman" w:cs="Times New Roman"/>
          <w:i/>
          <w:iCs/>
          <w:sz w:val="28"/>
          <w:szCs w:val="28"/>
          <w:lang w:val="kk-KZ"/>
        </w:rPr>
        <w:t>excipient</w:t>
      </w:r>
      <w:r w:rsidR="00D11933" w:rsidRPr="00D11933">
        <w:rPr>
          <w:rFonts w:ascii="Times New Roman" w:hAnsi="Times New Roman" w:cs="Times New Roman"/>
          <w:sz w:val="28"/>
          <w:szCs w:val="28"/>
          <w:lang w:val="kk-KZ"/>
        </w:rPr>
        <w:t>) - дәрілік препаратқа қажетті қасиеттер беру үшін оның құрамына кіретін кез келген зат (дәрілік заттарды қоспағанда).</w:t>
      </w:r>
      <w:r w:rsidR="00D64DCC">
        <w:rPr>
          <w:rFonts w:ascii="Times New Roman" w:hAnsi="Times New Roman" w:cs="Times New Roman"/>
          <w:sz w:val="28"/>
          <w:szCs w:val="28"/>
          <w:lang w:val="kk-KZ"/>
        </w:rPr>
        <w:t xml:space="preserve"> </w:t>
      </w:r>
    </w:p>
    <w:p w14:paraId="0B471D23" w14:textId="1160EF71" w:rsidR="004431AB" w:rsidRDefault="0001483E" w:rsidP="00D64DCC">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11933" w:rsidRPr="00D11933">
        <w:rPr>
          <w:rFonts w:ascii="Times New Roman" w:hAnsi="Times New Roman" w:cs="Times New Roman"/>
          <w:sz w:val="28"/>
          <w:szCs w:val="28"/>
          <w:lang w:val="kk-KZ"/>
        </w:rPr>
        <w:t>Тиімді дәрі-дәрмектерді жасау көптеген қосымша заттарды қолдануды қажет етеді. Соңғы уақытқа дейін қосымша заттарға фармакологиялық және химиялық индифференттілік талаптары қойылды.</w:t>
      </w:r>
    </w:p>
    <w:p w14:paraId="1674BA90" w14:textId="77777777" w:rsidR="0001483E" w:rsidRDefault="004431AB" w:rsidP="00D64DCC">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11933" w:rsidRPr="00D11933">
        <w:rPr>
          <w:rFonts w:ascii="Times New Roman" w:hAnsi="Times New Roman" w:cs="Times New Roman"/>
          <w:sz w:val="28"/>
          <w:szCs w:val="28"/>
          <w:lang w:val="kk-KZ"/>
        </w:rPr>
        <w:t xml:space="preserve"> Алайда, бұл заттар дәрілік заттардың фармакологиялық белсенділігіне айтарлықтай әсер етуі мүмкін екендігі белгілі болды: дәрілік заттардың әсерін күшейтеді немесе олардың белсенділігін төмендетеді, әртүрлі себептердің әсерінен әсер ету сипатын өзгертеді, атап айтқанда, күрделі түзілімдер, молекулалық реакциялар, кедергілер және т. б.</w:t>
      </w:r>
      <w:r w:rsidR="00D64DCC">
        <w:rPr>
          <w:rFonts w:ascii="Times New Roman" w:hAnsi="Times New Roman" w:cs="Times New Roman"/>
          <w:sz w:val="28"/>
          <w:szCs w:val="28"/>
          <w:lang w:val="kk-KZ"/>
        </w:rPr>
        <w:t xml:space="preserve"> </w:t>
      </w:r>
    </w:p>
    <w:p w14:paraId="5F5BB467" w14:textId="1725EC99" w:rsidR="00D11933" w:rsidRPr="00D11933" w:rsidRDefault="0001483E" w:rsidP="00D64DCC">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11933" w:rsidRPr="00D11933">
        <w:rPr>
          <w:rFonts w:ascii="Times New Roman" w:hAnsi="Times New Roman" w:cs="Times New Roman"/>
          <w:sz w:val="28"/>
          <w:szCs w:val="28"/>
          <w:lang w:val="kk-KZ"/>
        </w:rPr>
        <w:t>Осылайша, қосымша заттар дәрілік терапияның тиімділігін арттыра отырып, фармакокинетика (уақыт өте келе зат концентрациясының өзгеруі) және фармакодинамика (дәрі-дәрмектен туындаған әсерлердің жиынтығы) тұрақтыларын реттеуге мүмкіндік береді.</w:t>
      </w:r>
    </w:p>
    <w:p w14:paraId="3AC68D49" w14:textId="77777777" w:rsidR="00D64DCC" w:rsidRDefault="00D11933" w:rsidP="00D64DCC">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Мысалы, антибиотиктері бар және вазелинге дайындалған жақпа, нашар резорбцияға байланысты тиімсіз.  Бұл жағдайда негіз қажет, оның ішінде 6 бөлік вазелин және 4 бөлік ланолин бар, ол қазіргі уақытта көптеген антибиотикалық жақпа жасау үшін қолданылады.</w:t>
      </w:r>
    </w:p>
    <w:p w14:paraId="0248E2B0" w14:textId="681CFA98" w:rsidR="00D11933" w:rsidRPr="00D11933" w:rsidRDefault="00D11933" w:rsidP="00D64DCC">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 Алкалоид тұздары бар таблеткалар, мысалы, атропин сульфаты, егер өсімдік талшықтары алкалоидтарының күшті адсорбциясына байланысты дәрілік өсімдік шикізатынан алынған ұнтақтарды қосымша заттар ретінде қолданса, тиімсіз.</w:t>
      </w:r>
    </w:p>
    <w:p w14:paraId="412D3E7F" w14:textId="77777777" w:rsidR="00D11933" w:rsidRPr="00D11933"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Мысалы, майлы желе жақпа терінің эпидермисіне әсер ету үшін қолданылады, өйткені ол терінің терең қабаттарына ену қабілетіне ие емес. Керісінше, ағзаға жалпы әсер етуі керек гормондар, калий йодиді сияқты дәрілік заттар үшін олардың тері арқылы, тері астындағы май арқылы қанға енуі қажет. Осы мақсатта тиісті заттар жақпа негізі ретінде қолданылады, көбінесе олардың комбинациясы жасуша мембраналарының өткізгіштігін арттырады.</w:t>
      </w:r>
    </w:p>
    <w:p w14:paraId="6D51544B" w14:textId="77777777" w:rsidR="0001483E"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Қосымша заттар дәрілік түрлерден дәрілік заттардың сіңуін жеделдетуі немесе баяулатуы, фармакокинетикаға әсер етуі мүмкін. </w:t>
      </w:r>
    </w:p>
    <w:p w14:paraId="48E45084" w14:textId="59A014F8" w:rsidR="00D64DCC"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Мысалы, көз тамшыларына қосылған диметилсульфоксид (DMSO) антибиотиктердің көз тініне енуін тездетеді. Метилцеллюлозаны (MЦ) қолдану тіндерде дәрілік заттарды ұзақ уақыт сақтауға мүмкіндік береді, бұл көптеген созылмалы ауруларға қажет ұзақ әсер етеді.</w:t>
      </w:r>
    </w:p>
    <w:p w14:paraId="048ADAA7" w14:textId="77777777" w:rsidR="00D64DCC"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 Мысалы, глаукома үшін офтальмологияда тек суда дайындалған пилокарпин гидрохлоридінің көз тамшылары қолданылады.</w:t>
      </w:r>
    </w:p>
    <w:p w14:paraId="4AD7F35D" w14:textId="77777777" w:rsidR="0001483E"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 Емдік концентрацияны сақтау үшін бірдей көз тамшылары қолданылады, бірақ ұзаққа созылатын компоненттерді қосқанда: MЦ, поливинол және т. б.</w:t>
      </w:r>
      <w:r w:rsidR="00D64DCC">
        <w:rPr>
          <w:rFonts w:ascii="Times New Roman" w:hAnsi="Times New Roman" w:cs="Times New Roman"/>
          <w:sz w:val="28"/>
          <w:szCs w:val="28"/>
          <w:lang w:val="kk-KZ"/>
        </w:rPr>
        <w:t xml:space="preserve"> </w:t>
      </w:r>
      <w:r w:rsidRPr="00D11933">
        <w:rPr>
          <w:rFonts w:ascii="Times New Roman" w:hAnsi="Times New Roman" w:cs="Times New Roman"/>
          <w:sz w:val="28"/>
          <w:szCs w:val="28"/>
          <w:lang w:val="kk-KZ"/>
        </w:rPr>
        <w:t xml:space="preserve">Қосымша заттар дәрілік заттың емдік тиімділігіне ғана емес, оларды дайындау </w:t>
      </w:r>
      <w:r w:rsidRPr="00D11933">
        <w:rPr>
          <w:rFonts w:ascii="Times New Roman" w:hAnsi="Times New Roman" w:cs="Times New Roman"/>
          <w:sz w:val="28"/>
          <w:szCs w:val="28"/>
          <w:lang w:val="kk-KZ"/>
        </w:rPr>
        <w:lastRenderedPageBreak/>
        <w:t>және сақтау процесінде дәрілік нысандардың физика-химиялық сипаттамаларына да әсер етеді.</w:t>
      </w:r>
      <w:r w:rsidR="00D64DCC">
        <w:rPr>
          <w:rFonts w:ascii="Times New Roman" w:hAnsi="Times New Roman" w:cs="Times New Roman"/>
          <w:sz w:val="28"/>
          <w:szCs w:val="28"/>
          <w:lang w:val="kk-KZ"/>
        </w:rPr>
        <w:t xml:space="preserve"> </w:t>
      </w:r>
    </w:p>
    <w:p w14:paraId="5D0FFD16" w14:textId="638A4723" w:rsidR="00D11933" w:rsidRPr="00D11933" w:rsidRDefault="00D11933" w:rsidP="00D64DCC">
      <w:pPr>
        <w:spacing w:after="0" w:line="240" w:lineRule="auto"/>
        <w:ind w:right="-143"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Әр түрлі тұрақтандырғыш заттардың қосылуы дәрі-дәрмектердің ұзақ уақыт бойы жоғары тиімділігін қамтамасыз етеді, бұл үлкен медициналық ғана емес, сонымен қатар, экономикалық маңызы бар, өйткені бұл дәрі-дәрмектердің жарамдылық мерзімін ұзартуға мүмкіндік береді.</w:t>
      </w:r>
    </w:p>
    <w:p w14:paraId="28BDF95F" w14:textId="77777777" w:rsidR="00A038DA" w:rsidRDefault="00D11933" w:rsidP="00D64DCC">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Мысалы, 1% поливинилпирролидонға дейін нитроглицерин таблеткаларының құрамына енгізу таблетканың кеуектілігін және соның салдарынан нитроглицериннің булану қабілетін айтарлықтай төмендетеді. Нәтижесінде таблеткаларды ашық қаптамада сақтау мерзімі 2 аптадан бірнеше айға дейін артады.</w:t>
      </w:r>
    </w:p>
    <w:p w14:paraId="0D5D3920" w14:textId="48F2E167" w:rsidR="00D11933" w:rsidRPr="00D11933" w:rsidRDefault="00D11933" w:rsidP="00D64DCC">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 Көз тамшыларының құрамында консерванттарды (парабендерді) қолдану жиі ашылатын қаптама жағдайында стерильділікті 10 күнге дейін сақтау кепілдігін арттырады.</w:t>
      </w:r>
    </w:p>
    <w:p w14:paraId="4F9D6075" w14:textId="77777777" w:rsidR="0001483E" w:rsidRDefault="00D11933" w:rsidP="00D64DCC">
      <w:pPr>
        <w:tabs>
          <w:tab w:val="left" w:pos="7938"/>
        </w:tabs>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Осылайша, көмекші заттар барлық дерлік дәрі-дәрмектердің міндетті ингредиенттері болып табылады. </w:t>
      </w:r>
    </w:p>
    <w:p w14:paraId="4C65440F" w14:textId="60BD0CB5" w:rsidR="00D11933" w:rsidRDefault="00D11933" w:rsidP="00D64DCC">
      <w:pPr>
        <w:tabs>
          <w:tab w:val="left" w:pos="7938"/>
        </w:tabs>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Алайда, қолданған кезде көмекші заттар дененің мүшелерімен және тіндерімен байланысады, сондықтан оларға белгілі бір талаптар қойылады. Бұл ретте көптеген қосымша заттар түрлі министрліктер мен ведомстволардың кәсіпорындарынан (химия, тамақ өнеркәсібі және т.б.) келіп түсетінін ескеру қажет, сондықтан қосымша заттарға қойылатын талаптар бірыңғай болуы тиіс.</w:t>
      </w:r>
    </w:p>
    <w:p w14:paraId="0CA363BB" w14:textId="77777777" w:rsidR="00D11933" w:rsidRPr="00D11933" w:rsidRDefault="00D11933" w:rsidP="00D64DCC">
      <w:pPr>
        <w:tabs>
          <w:tab w:val="left" w:pos="7938"/>
        </w:tabs>
        <w:spacing w:after="0" w:line="240" w:lineRule="auto"/>
        <w:ind w:right="-1" w:firstLine="708"/>
        <w:jc w:val="both"/>
        <w:rPr>
          <w:rFonts w:ascii="Times New Roman" w:hAnsi="Times New Roman" w:cs="Times New Roman"/>
          <w:sz w:val="28"/>
          <w:szCs w:val="28"/>
          <w:lang w:val="kk-KZ"/>
        </w:rPr>
      </w:pPr>
    </w:p>
    <w:p w14:paraId="7FFF5C86" w14:textId="4D0218BB" w:rsidR="004431AB" w:rsidRPr="00382B19" w:rsidRDefault="00D11933" w:rsidP="004431AB">
      <w:pPr>
        <w:spacing w:after="0" w:line="240" w:lineRule="auto"/>
        <w:ind w:right="-1"/>
        <w:jc w:val="both"/>
        <w:rPr>
          <w:rFonts w:ascii="Times New Roman" w:hAnsi="Times New Roman" w:cs="Times New Roman"/>
          <w:i/>
          <w:iCs/>
          <w:sz w:val="28"/>
          <w:szCs w:val="28"/>
          <w:lang w:val="kk-KZ"/>
        </w:rPr>
      </w:pPr>
      <w:bookmarkStart w:id="34" w:name="_Hlk151749989"/>
      <w:r w:rsidRPr="00382B19">
        <w:rPr>
          <w:rFonts w:ascii="Times New Roman" w:hAnsi="Times New Roman" w:cs="Times New Roman"/>
          <w:i/>
          <w:iCs/>
          <w:sz w:val="28"/>
          <w:szCs w:val="28"/>
          <w:lang w:val="kk-KZ"/>
        </w:rPr>
        <w:t>Қосымша заттар</w:t>
      </w:r>
      <w:r w:rsidR="004431AB" w:rsidRPr="00382B19">
        <w:rPr>
          <w:rFonts w:ascii="Times New Roman" w:hAnsi="Times New Roman" w:cs="Times New Roman"/>
          <w:i/>
          <w:iCs/>
          <w:sz w:val="28"/>
          <w:szCs w:val="28"/>
          <w:lang w:val="kk-KZ"/>
        </w:rPr>
        <w:t>ға қойылған талаптар</w:t>
      </w:r>
      <w:r w:rsidRPr="00382B19">
        <w:rPr>
          <w:rFonts w:ascii="Times New Roman" w:hAnsi="Times New Roman" w:cs="Times New Roman"/>
          <w:i/>
          <w:iCs/>
          <w:sz w:val="28"/>
          <w:szCs w:val="28"/>
          <w:lang w:val="kk-KZ"/>
        </w:rPr>
        <w:t>:</w:t>
      </w:r>
    </w:p>
    <w:bookmarkEnd w:id="34"/>
    <w:p w14:paraId="440E5E85" w14:textId="11C9A659"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1. Дәрілік препараттың медициналық мақсатына сәйкес келу, яғни оның фармакокинетикасын ескере отырып, дәрілік заттың тиісті фармакологиялық әсерінің байқалуын қамтамасыз ету.</w:t>
      </w:r>
    </w:p>
    <w:p w14:paraId="764CF558"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2. Биологиялық зиянсыз және дене тіндеріне биологиялық үйлесімді болу, аллергияға қарсы және уытты әсер етпейді.</w:t>
      </w:r>
    </w:p>
    <w:p w14:paraId="016D39CB"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3. Дәрілік формаға қажетті қасиеттерді беру: құрылымдық-механикалық, физика-химиялық, сондықтан биожетімділікті қамтамасыз ету. Қосымша заттар дәрілік заттардың органолептикалық қасиеттеріне теріс әсер етпеуі керек: дәмі, иісі, түсі және т. б.</w:t>
      </w:r>
    </w:p>
    <w:p w14:paraId="564EC7EF"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4. Дәрілік заттармен, буып-түю және тығындау құралдарымен, сондай-ақ дәрілік препараттарды дайындау процесінде және оларды сақтау кезінде технологиялық жабдық материалдарымен химиялық немесе физикалық-химиялық үйлесімді болуы тиіс.</w:t>
      </w:r>
    </w:p>
    <w:p w14:paraId="2758F597"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5. Шекті рұқсат етілген микробтық контаминация талаптары бойынша дайындалатын препараттың микробиологиялық тазалық дәрежесіне сәйкес келуі тиіс.</w:t>
      </w:r>
    </w:p>
    <w:p w14:paraId="1AD27807"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6. Стерилизациядан өту мүмкіндігі бар, өйткені көмекші заттар кейде дәрі-дәрмектердің микробтық ластануының негізгі көзі болып табылады.</w:t>
      </w:r>
    </w:p>
    <w:p w14:paraId="175353AD" w14:textId="77777777" w:rsidR="00D11933" w:rsidRPr="00D11933" w:rsidRDefault="00D11933" w:rsidP="004431AB">
      <w:pPr>
        <w:spacing w:after="0" w:line="240" w:lineRule="auto"/>
        <w:ind w:right="-1"/>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7. Қол жетімді және салыстырмалы түрде арзан болуы керек.</w:t>
      </w:r>
    </w:p>
    <w:p w14:paraId="72BDD0FD" w14:textId="02A6D008" w:rsidR="00D11933" w:rsidRDefault="00D11933" w:rsidP="004431AB">
      <w:pPr>
        <w:spacing w:after="0" w:line="240" w:lineRule="auto"/>
        <w:ind w:left="360" w:right="1325"/>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w:t>
      </w:r>
    </w:p>
    <w:p w14:paraId="54878644" w14:textId="6E36C3DB" w:rsidR="00013B4A" w:rsidRDefault="00013B4A" w:rsidP="004431AB">
      <w:pPr>
        <w:spacing w:after="0" w:line="240" w:lineRule="auto"/>
        <w:ind w:left="360" w:right="1325"/>
        <w:jc w:val="both"/>
        <w:rPr>
          <w:rFonts w:ascii="Times New Roman" w:hAnsi="Times New Roman" w:cs="Times New Roman"/>
          <w:sz w:val="28"/>
          <w:szCs w:val="28"/>
          <w:lang w:val="kk-KZ"/>
        </w:rPr>
      </w:pPr>
    </w:p>
    <w:p w14:paraId="4604A1A5" w14:textId="77777777" w:rsidR="00013B4A" w:rsidRDefault="00013B4A" w:rsidP="004431AB">
      <w:pPr>
        <w:spacing w:after="0" w:line="240" w:lineRule="auto"/>
        <w:ind w:left="360" w:right="1325"/>
        <w:jc w:val="both"/>
        <w:rPr>
          <w:rFonts w:ascii="Times New Roman" w:hAnsi="Times New Roman" w:cs="Times New Roman"/>
          <w:sz w:val="28"/>
          <w:szCs w:val="28"/>
          <w:lang w:val="kk-KZ"/>
        </w:rPr>
      </w:pPr>
    </w:p>
    <w:p w14:paraId="142591B1" w14:textId="593A13D4" w:rsidR="00D11933" w:rsidRPr="004B3D9F" w:rsidRDefault="004431AB" w:rsidP="004431AB">
      <w:pPr>
        <w:spacing w:after="0" w:line="240" w:lineRule="auto"/>
        <w:ind w:right="-1"/>
        <w:jc w:val="center"/>
        <w:rPr>
          <w:rFonts w:ascii="Times New Roman" w:hAnsi="Times New Roman" w:cs="Times New Roman"/>
          <w:i/>
          <w:iCs/>
          <w:sz w:val="28"/>
          <w:szCs w:val="28"/>
          <w:lang w:val="kk-KZ"/>
        </w:rPr>
      </w:pPr>
      <w:bookmarkStart w:id="35" w:name="_Hlk151750004"/>
      <w:r w:rsidRPr="004B3D9F">
        <w:rPr>
          <w:rFonts w:ascii="Times New Roman" w:hAnsi="Times New Roman" w:cs="Times New Roman"/>
          <w:i/>
          <w:iCs/>
          <w:sz w:val="28"/>
          <w:szCs w:val="28"/>
          <w:lang w:val="kk-KZ"/>
        </w:rPr>
        <w:lastRenderedPageBreak/>
        <w:t>Қ</w:t>
      </w:r>
      <w:r w:rsidR="00382B19" w:rsidRPr="004B3D9F">
        <w:rPr>
          <w:rFonts w:ascii="Times New Roman" w:hAnsi="Times New Roman" w:cs="Times New Roman"/>
          <w:i/>
          <w:iCs/>
          <w:sz w:val="28"/>
          <w:szCs w:val="28"/>
          <w:lang w:val="kk-KZ"/>
        </w:rPr>
        <w:t>осымша заттардың жіктелуі</w:t>
      </w:r>
      <w:r w:rsidR="00D11933" w:rsidRPr="004B3D9F">
        <w:rPr>
          <w:rFonts w:ascii="Times New Roman" w:hAnsi="Times New Roman" w:cs="Times New Roman"/>
          <w:i/>
          <w:iCs/>
          <w:sz w:val="28"/>
          <w:szCs w:val="28"/>
          <w:lang w:val="kk-KZ"/>
        </w:rPr>
        <w:t xml:space="preserve">. </w:t>
      </w:r>
    </w:p>
    <w:bookmarkEnd w:id="35"/>
    <w:p w14:paraId="3BFA0772" w14:textId="1AE58668" w:rsidR="00D11933" w:rsidRPr="00D11933" w:rsidRDefault="00D11933" w:rsidP="004431AB">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Барлық қосымша заттар жіктеледі: шығу тегі бойынша; химиялық құрылымы және дәрілік формалардың физикалық - химиялық сипаттамалары мен фармакокинетикасына әсеріне байланысты (</w:t>
      </w:r>
      <w:r w:rsidRPr="00382B19">
        <w:rPr>
          <w:rFonts w:ascii="Times New Roman" w:hAnsi="Times New Roman" w:cs="Times New Roman"/>
          <w:sz w:val="28"/>
          <w:szCs w:val="28"/>
          <w:highlight w:val="yellow"/>
          <w:lang w:val="kk-KZ"/>
        </w:rPr>
        <w:t>5-</w:t>
      </w:r>
      <w:r w:rsidR="004431AB" w:rsidRPr="00382B19">
        <w:rPr>
          <w:rFonts w:ascii="Times New Roman" w:hAnsi="Times New Roman" w:cs="Times New Roman"/>
          <w:sz w:val="28"/>
          <w:szCs w:val="28"/>
          <w:highlight w:val="yellow"/>
          <w:lang w:val="kk-KZ"/>
        </w:rPr>
        <w:t>суретте</w:t>
      </w:r>
      <w:r w:rsidR="004431AB">
        <w:rPr>
          <w:rFonts w:ascii="Times New Roman" w:hAnsi="Times New Roman" w:cs="Times New Roman"/>
          <w:sz w:val="28"/>
          <w:szCs w:val="28"/>
          <w:lang w:val="kk-KZ"/>
        </w:rPr>
        <w:t xml:space="preserve"> көрсетілген</w:t>
      </w:r>
      <w:r w:rsidRPr="00D11933">
        <w:rPr>
          <w:rFonts w:ascii="Times New Roman" w:hAnsi="Times New Roman" w:cs="Times New Roman"/>
          <w:sz w:val="28"/>
          <w:szCs w:val="28"/>
          <w:lang w:val="kk-KZ"/>
        </w:rPr>
        <w:t>).</w:t>
      </w:r>
    </w:p>
    <w:p w14:paraId="01FC6B80" w14:textId="1F00DFF4" w:rsidR="00D11933" w:rsidRPr="00D11933" w:rsidRDefault="00D11933" w:rsidP="004431AB">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 xml:space="preserve"> Табиғи </w:t>
      </w:r>
      <w:r w:rsidR="004431AB">
        <w:rPr>
          <w:rFonts w:ascii="Times New Roman" w:hAnsi="Times New Roman" w:cs="Times New Roman"/>
          <w:sz w:val="28"/>
          <w:szCs w:val="28"/>
          <w:lang w:val="kk-KZ"/>
        </w:rPr>
        <w:t>қосымша</w:t>
      </w:r>
      <w:r w:rsidRPr="00D11933">
        <w:rPr>
          <w:rFonts w:ascii="Times New Roman" w:hAnsi="Times New Roman" w:cs="Times New Roman"/>
          <w:sz w:val="28"/>
          <w:szCs w:val="28"/>
          <w:lang w:val="kk-KZ"/>
        </w:rPr>
        <w:t xml:space="preserve"> заттардың жоғары биологиялық зиянсыздығына байланысты синтетикамен салыстырғанда артықшылығы бар. Сондықтан барлық </w:t>
      </w:r>
      <w:r w:rsidR="004431AB">
        <w:rPr>
          <w:rFonts w:ascii="Times New Roman" w:hAnsi="Times New Roman" w:cs="Times New Roman"/>
          <w:sz w:val="28"/>
          <w:szCs w:val="28"/>
          <w:lang w:val="kk-KZ"/>
        </w:rPr>
        <w:t>қосымша</w:t>
      </w:r>
      <w:r w:rsidRPr="00D11933">
        <w:rPr>
          <w:rFonts w:ascii="Times New Roman" w:hAnsi="Times New Roman" w:cs="Times New Roman"/>
          <w:sz w:val="28"/>
          <w:szCs w:val="28"/>
          <w:lang w:val="kk-KZ"/>
        </w:rPr>
        <w:t xml:space="preserve"> заттардың шамамен 2/3 табиғи заттарға келеді.</w:t>
      </w:r>
    </w:p>
    <w:p w14:paraId="4BB4B1C4" w14:textId="77777777" w:rsidR="00D11933" w:rsidRPr="00D842DF" w:rsidRDefault="00D11933" w:rsidP="004431AB">
      <w:pPr>
        <w:spacing w:after="0" w:line="240" w:lineRule="auto"/>
        <w:ind w:right="-1" w:firstLine="708"/>
        <w:jc w:val="both"/>
        <w:rPr>
          <w:rFonts w:ascii="Times New Roman" w:hAnsi="Times New Roman" w:cs="Times New Roman"/>
          <w:sz w:val="28"/>
          <w:szCs w:val="28"/>
          <w:lang w:val="kk-KZ"/>
        </w:rPr>
      </w:pPr>
      <w:r w:rsidRPr="00D11933">
        <w:rPr>
          <w:rFonts w:ascii="Times New Roman" w:hAnsi="Times New Roman" w:cs="Times New Roman"/>
          <w:sz w:val="28"/>
          <w:szCs w:val="28"/>
          <w:lang w:val="kk-KZ"/>
        </w:rPr>
        <w:t>Қазіргі уақытта табиғи қосымша заттар қалыптар (толтырғыштар), байланыстырғыштар, ұзартқыштар, дәм корригендері және т. б. ретінде қолданылады.</w:t>
      </w:r>
    </w:p>
    <w:p w14:paraId="34748D94" w14:textId="77777777" w:rsidR="0001483E" w:rsidRPr="004538A9" w:rsidRDefault="0001483E" w:rsidP="0001483E">
      <w:pPr>
        <w:spacing w:after="0" w:line="240" w:lineRule="auto"/>
        <w:ind w:right="1325"/>
        <w:jc w:val="center"/>
        <w:rPr>
          <w:rFonts w:ascii="Times New Roman" w:hAnsi="Times New Roman" w:cs="Times New Roman"/>
          <w:i/>
          <w:iCs/>
          <w:sz w:val="28"/>
          <w:szCs w:val="28"/>
          <w:lang w:val="kk-KZ"/>
        </w:rPr>
      </w:pPr>
      <w:r w:rsidRPr="004538A9">
        <w:rPr>
          <w:rFonts w:ascii="Times New Roman" w:hAnsi="Times New Roman" w:cs="Times New Roman"/>
          <w:i/>
          <w:iCs/>
          <w:sz w:val="28"/>
          <w:szCs w:val="28"/>
          <w:lang w:val="kk-KZ"/>
        </w:rPr>
        <w:t>Фармацевтикалық технологияда қосымша заттарды қолдану.</w:t>
      </w:r>
    </w:p>
    <w:p w14:paraId="766824E1" w14:textId="77777777" w:rsidR="0001483E" w:rsidRDefault="0001483E" w:rsidP="0001483E">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Табиғи қоспалардың айтарлықтай кемшілігі бар</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олар микробтық ластануға ұшырайды, сондықтан дәрілік формалар, әсіресе ерітінділер, сапаны жоғалтуға өте бейім.</w:t>
      </w:r>
    </w:p>
    <w:p w14:paraId="145BBBD6" w14:textId="77777777" w:rsidR="0001483E" w:rsidRDefault="0001483E" w:rsidP="0001483E">
      <w:pPr>
        <w:tabs>
          <w:tab w:val="num" w:pos="720"/>
        </w:tabs>
        <w:spacing w:after="0" w:line="240" w:lineRule="auto"/>
        <w:ind w:right="-1"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Сонымен қатар, микрофлораның құрамында шартты патогенді ғана емес, сонымен қатар патогендік микроорганизмдер де кездеседі.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Бұл жағдайда стерильдеудің қолайлы әдістерін пайдалану, микробқа қарсы заттарды (консерванттарды) қосу табиғи қосымша заттардың микробтық контаминациясын едәуір шамада шекті рұқсат етілген нормаларға дейін төмендетуі мүмкін.</w:t>
      </w:r>
    </w:p>
    <w:p w14:paraId="1E41AA08" w14:textId="77777777" w:rsidR="0001483E" w:rsidRPr="00AB0BDD" w:rsidRDefault="0001483E" w:rsidP="0001483E">
      <w:pPr>
        <w:tabs>
          <w:tab w:val="num" w:pos="720"/>
        </w:tabs>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Жіктеулерге сәйкес дәрілік формалардың физика</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химиялық сипаттамаларына, әсеріне байланысты көмекші заттар 5 түрге бөлінеді:</w:t>
      </w:r>
    </w:p>
    <w:p w14:paraId="5824AB9A" w14:textId="77777777" w:rsidR="0001483E" w:rsidRPr="00AB0BDD" w:rsidRDefault="0001483E" w:rsidP="0001483E">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1. Қалыптастыру (толтырғыштар немесе еріткіштер).</w:t>
      </w:r>
    </w:p>
    <w:p w14:paraId="11D823B7" w14:textId="77777777" w:rsidR="0001483E" w:rsidRPr="00AB0BDD" w:rsidRDefault="0001483E" w:rsidP="0001483E">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2. Тұрақтандырғыштар</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(тұрақтандырғыштар, оның ішінде микробқа қарсы).</w:t>
      </w:r>
    </w:p>
    <w:p w14:paraId="2BDEE51F" w14:textId="77777777" w:rsidR="0001483E" w:rsidRPr="00AB0BDD" w:rsidRDefault="0001483E" w:rsidP="0001483E">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3. Ұзартқыштар (ұзартқыштар).</w:t>
      </w:r>
    </w:p>
    <w:p w14:paraId="21088E3C" w14:textId="77777777" w:rsidR="0001483E" w:rsidRPr="00AB0BDD" w:rsidRDefault="0001483E" w:rsidP="0001483E">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4. Түзетуші</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(дәмі мен иісін түзетуші).</w:t>
      </w:r>
    </w:p>
    <w:p w14:paraId="60456192" w14:textId="77777777" w:rsidR="0001483E" w:rsidRPr="00AB0BDD" w:rsidRDefault="0001483E" w:rsidP="0001483E">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5. Солюбилизаторлар (солюбилизаторлар т.б.). </w:t>
      </w:r>
    </w:p>
    <w:p w14:paraId="1DA6219D" w14:textId="77777777" w:rsidR="00085838" w:rsidRPr="00AB0BDD" w:rsidRDefault="00085838" w:rsidP="00085838">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Дәрілік түрлерді алу</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үшін мыналар қолданылады толтырғыштар:</w:t>
      </w:r>
    </w:p>
    <w:p w14:paraId="09643771" w14:textId="77777777" w:rsidR="00085838" w:rsidRPr="00AB0BDD" w:rsidRDefault="00085838" w:rsidP="00085838">
      <w:pPr>
        <w:numPr>
          <w:ilvl w:val="0"/>
          <w:numId w:val="18"/>
        </w:numPr>
        <w:spacing w:after="0" w:line="240" w:lineRule="auto"/>
        <w:ind w:right="1325"/>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ұнтақтар</w:t>
      </w:r>
      <w:proofErr w:type="spellEnd"/>
      <w:r w:rsidRPr="00AB0BDD">
        <w:rPr>
          <w:rFonts w:ascii="Times New Roman" w:hAnsi="Times New Roman" w:cs="Times New Roman"/>
          <w:sz w:val="28"/>
          <w:szCs w:val="28"/>
        </w:rPr>
        <w:t xml:space="preserve">: лактоза, </w:t>
      </w:r>
      <w:proofErr w:type="spellStart"/>
      <w:r w:rsidRPr="00AB0BDD">
        <w:rPr>
          <w:rFonts w:ascii="Times New Roman" w:hAnsi="Times New Roman" w:cs="Times New Roman"/>
          <w:sz w:val="28"/>
          <w:szCs w:val="28"/>
        </w:rPr>
        <w:t>қант</w:t>
      </w:r>
      <w:proofErr w:type="spellEnd"/>
      <w:r w:rsidRPr="00AB0BDD">
        <w:rPr>
          <w:rFonts w:ascii="Times New Roman" w:hAnsi="Times New Roman" w:cs="Times New Roman"/>
          <w:sz w:val="28"/>
          <w:szCs w:val="28"/>
        </w:rPr>
        <w:t>, крахмал;</w:t>
      </w:r>
    </w:p>
    <w:p w14:paraId="64AF8E64" w14:textId="77777777" w:rsidR="00085838" w:rsidRPr="00AB0BDD" w:rsidRDefault="00085838" w:rsidP="00085838">
      <w:pPr>
        <w:numPr>
          <w:ilvl w:val="0"/>
          <w:numId w:val="18"/>
        </w:numPr>
        <w:spacing w:after="0" w:line="240" w:lineRule="auto"/>
        <w:ind w:right="1325"/>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суппозиторийлер</w:t>
      </w:r>
      <w:proofErr w:type="spellEnd"/>
      <w:r w:rsidRPr="00AB0BDD">
        <w:rPr>
          <w:rFonts w:ascii="Times New Roman" w:hAnsi="Times New Roman" w:cs="Times New Roman"/>
          <w:sz w:val="28"/>
          <w:szCs w:val="28"/>
        </w:rPr>
        <w:t xml:space="preserve">: какао </w:t>
      </w:r>
      <w:proofErr w:type="spellStart"/>
      <w:r w:rsidRPr="00AB0BDD">
        <w:rPr>
          <w:rFonts w:ascii="Times New Roman" w:hAnsi="Times New Roman" w:cs="Times New Roman"/>
          <w:sz w:val="28"/>
          <w:szCs w:val="28"/>
        </w:rPr>
        <w:t>майы</w:t>
      </w:r>
      <w:proofErr w:type="spellEnd"/>
      <w:r w:rsidRPr="00AB0BDD">
        <w:rPr>
          <w:rFonts w:ascii="Times New Roman" w:hAnsi="Times New Roman" w:cs="Times New Roman"/>
          <w:sz w:val="28"/>
          <w:szCs w:val="28"/>
        </w:rPr>
        <w:t xml:space="preserve">, парафин, </w:t>
      </w:r>
      <w:proofErr w:type="spellStart"/>
      <w:r w:rsidRPr="00AB0BDD">
        <w:rPr>
          <w:rFonts w:ascii="Times New Roman" w:hAnsi="Times New Roman" w:cs="Times New Roman"/>
          <w:sz w:val="28"/>
          <w:szCs w:val="28"/>
        </w:rPr>
        <w:t>Балауыз</w:t>
      </w:r>
      <w:proofErr w:type="spellEnd"/>
      <w:r w:rsidRPr="00AB0BDD">
        <w:rPr>
          <w:rFonts w:ascii="Times New Roman" w:hAnsi="Times New Roman" w:cs="Times New Roman"/>
          <w:sz w:val="28"/>
          <w:szCs w:val="28"/>
        </w:rPr>
        <w:t>;</w:t>
      </w:r>
    </w:p>
    <w:p w14:paraId="3DF66FD7" w14:textId="77777777" w:rsidR="00085838" w:rsidRPr="00AB0BDD" w:rsidRDefault="00085838" w:rsidP="00085838">
      <w:pPr>
        <w:numPr>
          <w:ilvl w:val="0"/>
          <w:numId w:val="18"/>
        </w:numPr>
        <w:spacing w:after="0" w:line="240" w:lineRule="auto"/>
        <w:ind w:right="1325"/>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инъекциялық</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ерітінділер</w:t>
      </w:r>
      <w:proofErr w:type="spellEnd"/>
      <w:r w:rsidRPr="00AB0BDD">
        <w:rPr>
          <w:rFonts w:ascii="Times New Roman" w:hAnsi="Times New Roman" w:cs="Times New Roman"/>
          <w:sz w:val="28"/>
          <w:szCs w:val="28"/>
        </w:rPr>
        <w:t>:</w:t>
      </w:r>
      <w:r>
        <w:rPr>
          <w:rFonts w:ascii="Times New Roman" w:hAnsi="Times New Roman" w:cs="Times New Roman"/>
          <w:sz w:val="28"/>
          <w:szCs w:val="28"/>
          <w:lang w:val="kk-KZ"/>
        </w:rPr>
        <w:t xml:space="preserve"> та</w:t>
      </w:r>
      <w:proofErr w:type="spellStart"/>
      <w:r w:rsidRPr="00AB0BDD">
        <w:rPr>
          <w:rFonts w:ascii="Times New Roman" w:hAnsi="Times New Roman" w:cs="Times New Roman"/>
          <w:sz w:val="28"/>
          <w:szCs w:val="28"/>
        </w:rPr>
        <w:t>зартылған</w:t>
      </w:r>
      <w:proofErr w:type="spellEnd"/>
      <w:r w:rsidRPr="00AB0BDD">
        <w:rPr>
          <w:rFonts w:ascii="Times New Roman" w:hAnsi="Times New Roman" w:cs="Times New Roman"/>
          <w:sz w:val="28"/>
          <w:szCs w:val="28"/>
        </w:rPr>
        <w:t xml:space="preserve"> су, спирт, </w:t>
      </w:r>
      <w:proofErr w:type="spellStart"/>
      <w:r w:rsidRPr="00AB0BDD">
        <w:rPr>
          <w:rFonts w:ascii="Times New Roman" w:hAnsi="Times New Roman" w:cs="Times New Roman"/>
          <w:sz w:val="28"/>
          <w:szCs w:val="28"/>
        </w:rPr>
        <w:t>полиэтиленгликоль</w:t>
      </w:r>
      <w:proofErr w:type="spellEnd"/>
      <w:r w:rsidRPr="00AB0BDD">
        <w:rPr>
          <w:rFonts w:ascii="Times New Roman" w:hAnsi="Times New Roman" w:cs="Times New Roman"/>
          <w:sz w:val="28"/>
          <w:szCs w:val="28"/>
        </w:rPr>
        <w:t>;</w:t>
      </w:r>
    </w:p>
    <w:p w14:paraId="322D58F5" w14:textId="77777777" w:rsidR="00085838" w:rsidRPr="00AB0BDD" w:rsidRDefault="00085838" w:rsidP="00085838">
      <w:pPr>
        <w:numPr>
          <w:ilvl w:val="0"/>
          <w:numId w:val="18"/>
        </w:numPr>
        <w:spacing w:after="0" w:line="240" w:lineRule="auto"/>
        <w:ind w:right="1325"/>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капсулалар</w:t>
      </w:r>
      <w:proofErr w:type="spellEnd"/>
      <w:r w:rsidRPr="00AB0BDD">
        <w:rPr>
          <w:rFonts w:ascii="Times New Roman" w:hAnsi="Times New Roman" w:cs="Times New Roman"/>
          <w:sz w:val="28"/>
          <w:szCs w:val="28"/>
        </w:rPr>
        <w:t xml:space="preserve">: желатин, целлюлоза </w:t>
      </w:r>
      <w:proofErr w:type="spellStart"/>
      <w:r w:rsidRPr="00AB0BDD">
        <w:rPr>
          <w:rFonts w:ascii="Times New Roman" w:hAnsi="Times New Roman" w:cs="Times New Roman"/>
          <w:sz w:val="28"/>
          <w:szCs w:val="28"/>
        </w:rPr>
        <w:t>эфирлері</w:t>
      </w:r>
      <w:proofErr w:type="spellEnd"/>
      <w:r w:rsidRPr="00AB0BDD">
        <w:rPr>
          <w:rFonts w:ascii="Times New Roman" w:hAnsi="Times New Roman" w:cs="Times New Roman"/>
          <w:sz w:val="28"/>
          <w:szCs w:val="28"/>
        </w:rPr>
        <w:t>.</w:t>
      </w:r>
    </w:p>
    <w:p w14:paraId="10BA7E48" w14:textId="77777777" w:rsidR="00085838" w:rsidRDefault="00085838" w:rsidP="00085838">
      <w:pPr>
        <w:spacing w:after="0" w:line="240" w:lineRule="auto"/>
        <w:ind w:right="1325"/>
        <w:jc w:val="both"/>
        <w:rPr>
          <w:rFonts w:ascii="Times New Roman" w:hAnsi="Times New Roman" w:cs="Times New Roman"/>
          <w:sz w:val="28"/>
          <w:szCs w:val="28"/>
        </w:rPr>
      </w:pPr>
    </w:p>
    <w:p w14:paraId="5D8B4A60" w14:textId="77777777" w:rsidR="00085838" w:rsidRPr="0001483E" w:rsidRDefault="00085838" w:rsidP="00085838">
      <w:pPr>
        <w:spacing w:after="0" w:line="240" w:lineRule="auto"/>
        <w:ind w:right="1325"/>
        <w:jc w:val="both"/>
        <w:rPr>
          <w:rFonts w:ascii="Times New Roman" w:hAnsi="Times New Roman" w:cs="Times New Roman"/>
          <w:i/>
          <w:iCs/>
          <w:sz w:val="28"/>
          <w:szCs w:val="28"/>
          <w:lang w:val="kk-KZ"/>
        </w:rPr>
      </w:pPr>
      <w:bookmarkStart w:id="36" w:name="_Hlk151750048"/>
      <w:proofErr w:type="spellStart"/>
      <w:r w:rsidRPr="004538A9">
        <w:rPr>
          <w:rFonts w:ascii="Times New Roman" w:hAnsi="Times New Roman" w:cs="Times New Roman"/>
          <w:i/>
          <w:iCs/>
          <w:sz w:val="28"/>
          <w:szCs w:val="28"/>
        </w:rPr>
        <w:t>Тұрақтандырушы</w:t>
      </w:r>
      <w:proofErr w:type="spellEnd"/>
      <w:r w:rsidRPr="004538A9">
        <w:rPr>
          <w:rFonts w:ascii="Times New Roman" w:hAnsi="Times New Roman" w:cs="Times New Roman"/>
          <w:i/>
          <w:iCs/>
          <w:sz w:val="28"/>
          <w:szCs w:val="28"/>
        </w:rPr>
        <w:t xml:space="preserve"> </w:t>
      </w:r>
      <w:proofErr w:type="spellStart"/>
      <w:r w:rsidRPr="004538A9">
        <w:rPr>
          <w:rFonts w:ascii="Times New Roman" w:hAnsi="Times New Roman" w:cs="Times New Roman"/>
          <w:i/>
          <w:iCs/>
          <w:sz w:val="28"/>
          <w:szCs w:val="28"/>
        </w:rPr>
        <w:t>қосымша</w:t>
      </w:r>
      <w:proofErr w:type="spellEnd"/>
      <w:r w:rsidRPr="004538A9">
        <w:rPr>
          <w:rFonts w:ascii="Times New Roman" w:hAnsi="Times New Roman" w:cs="Times New Roman"/>
          <w:i/>
          <w:iCs/>
          <w:sz w:val="28"/>
          <w:szCs w:val="28"/>
        </w:rPr>
        <w:t xml:space="preserve"> </w:t>
      </w:r>
      <w:proofErr w:type="spellStart"/>
      <w:r w:rsidRPr="004538A9">
        <w:rPr>
          <w:rFonts w:ascii="Times New Roman" w:hAnsi="Times New Roman" w:cs="Times New Roman"/>
          <w:i/>
          <w:iCs/>
          <w:sz w:val="28"/>
          <w:szCs w:val="28"/>
        </w:rPr>
        <w:t>заттар</w:t>
      </w:r>
      <w:proofErr w:type="spellEnd"/>
      <w:r>
        <w:rPr>
          <w:rFonts w:ascii="Times New Roman" w:hAnsi="Times New Roman" w:cs="Times New Roman"/>
          <w:i/>
          <w:iCs/>
          <w:sz w:val="28"/>
          <w:szCs w:val="28"/>
          <w:lang w:val="kk-KZ"/>
        </w:rPr>
        <w:t>:</w:t>
      </w:r>
    </w:p>
    <w:bookmarkEnd w:id="36"/>
    <w:p w14:paraId="7DBA7B3A" w14:textId="3EDE19E5" w:rsidR="00085838" w:rsidRPr="00085838" w:rsidRDefault="00085838" w:rsidP="00085838">
      <w:pPr>
        <w:spacing w:after="0" w:line="240" w:lineRule="auto"/>
        <w:ind w:right="-1" w:firstLine="708"/>
        <w:jc w:val="both"/>
        <w:rPr>
          <w:rFonts w:ascii="Times New Roman" w:hAnsi="Times New Roman" w:cs="Times New Roman"/>
          <w:sz w:val="28"/>
          <w:szCs w:val="28"/>
          <w:lang w:val="kk-KZ"/>
        </w:rPr>
      </w:pPr>
      <w:r w:rsidRPr="00964626">
        <w:rPr>
          <w:rFonts w:ascii="Times New Roman" w:hAnsi="Times New Roman" w:cs="Times New Roman"/>
          <w:sz w:val="28"/>
          <w:szCs w:val="28"/>
          <w:lang w:val="kk-KZ"/>
        </w:rPr>
        <w:t xml:space="preserve">Тұрақтандырушы заттар - физикалық, химиялық немесе микробиологиялық әсер ету нәтиже-сінде дәрілік препа-раттардың сапасын жоғалтудан сақтай-тын қасиеті бар заттар. </w:t>
      </w:r>
      <w:r w:rsidRPr="00085838">
        <w:rPr>
          <w:rFonts w:ascii="Times New Roman" w:hAnsi="Times New Roman" w:cs="Times New Roman"/>
          <w:sz w:val="28"/>
          <w:szCs w:val="28"/>
          <w:lang w:val="kk-KZ"/>
        </w:rPr>
        <w:t>Тұрақтандырғыштар 3 түрге бөлінеді.</w:t>
      </w:r>
    </w:p>
    <w:p w14:paraId="76165003" w14:textId="77777777" w:rsidR="00085838" w:rsidRPr="00085838" w:rsidRDefault="00085838" w:rsidP="00085838">
      <w:pPr>
        <w:spacing w:after="0" w:line="240" w:lineRule="auto"/>
        <w:ind w:right="1325"/>
        <w:jc w:val="both"/>
        <w:rPr>
          <w:rFonts w:ascii="Times New Roman" w:hAnsi="Times New Roman" w:cs="Times New Roman"/>
          <w:sz w:val="28"/>
          <w:szCs w:val="28"/>
          <w:lang w:val="kk-KZ"/>
        </w:rPr>
      </w:pPr>
    </w:p>
    <w:p w14:paraId="716FCABE" w14:textId="77777777" w:rsidR="00085838" w:rsidRPr="00085838" w:rsidRDefault="00085838" w:rsidP="00085838">
      <w:pPr>
        <w:spacing w:after="0" w:line="240" w:lineRule="auto"/>
        <w:ind w:right="1325"/>
        <w:jc w:val="both"/>
        <w:rPr>
          <w:rFonts w:ascii="Times New Roman" w:hAnsi="Times New Roman" w:cs="Times New Roman"/>
          <w:i/>
          <w:iCs/>
          <w:sz w:val="28"/>
          <w:szCs w:val="28"/>
          <w:lang w:val="kk-KZ"/>
        </w:rPr>
      </w:pPr>
      <w:bookmarkStart w:id="37" w:name="_Hlk151750065"/>
      <w:r w:rsidRPr="00085838">
        <w:rPr>
          <w:rFonts w:ascii="Times New Roman" w:hAnsi="Times New Roman" w:cs="Times New Roman"/>
          <w:i/>
          <w:iCs/>
          <w:sz w:val="28"/>
          <w:szCs w:val="28"/>
          <w:lang w:val="kk-KZ"/>
        </w:rPr>
        <w:t>Антиоксидант (антиоксиданттар)</w:t>
      </w:r>
    </w:p>
    <w:bookmarkEnd w:id="37"/>
    <w:p w14:paraId="68C1DC0C" w14:textId="77777777" w:rsidR="00085838" w:rsidRPr="00D67CCF" w:rsidRDefault="00085838" w:rsidP="00085838">
      <w:pPr>
        <w:spacing w:after="0" w:line="240" w:lineRule="auto"/>
        <w:ind w:right="-1" w:firstLine="708"/>
        <w:jc w:val="both"/>
        <w:rPr>
          <w:rFonts w:ascii="Times New Roman" w:hAnsi="Times New Roman" w:cs="Times New Roman"/>
          <w:sz w:val="28"/>
          <w:szCs w:val="28"/>
          <w:lang w:val="kk-KZ"/>
        </w:rPr>
      </w:pPr>
      <w:r w:rsidRPr="00085838">
        <w:rPr>
          <w:rFonts w:ascii="Times New Roman" w:hAnsi="Times New Roman" w:cs="Times New Roman"/>
          <w:sz w:val="28"/>
          <w:szCs w:val="28"/>
          <w:lang w:val="kk-KZ"/>
        </w:rPr>
        <w:t>Тотығуға қарсы заттар (</w:t>
      </w:r>
      <w:r w:rsidRPr="00AB0BDD">
        <w:rPr>
          <w:rFonts w:ascii="Times New Roman" w:hAnsi="Times New Roman" w:cs="Times New Roman"/>
          <w:sz w:val="28"/>
          <w:szCs w:val="28"/>
          <w:lang w:val="kk-KZ"/>
        </w:rPr>
        <w:t>ТҚЗ</w:t>
      </w:r>
      <w:r w:rsidRPr="00085838">
        <w:rPr>
          <w:rFonts w:ascii="Times New Roman" w:hAnsi="Times New Roman" w:cs="Times New Roman"/>
          <w:sz w:val="28"/>
          <w:szCs w:val="28"/>
          <w:lang w:val="kk-KZ"/>
        </w:rPr>
        <w:t>) - дәрілік заттар ерітінділерінің және бірқатар қосымша компоненттердің</w:t>
      </w:r>
      <w:r>
        <w:rPr>
          <w:rFonts w:ascii="Times New Roman" w:hAnsi="Times New Roman" w:cs="Times New Roman"/>
          <w:sz w:val="28"/>
          <w:szCs w:val="28"/>
          <w:lang w:val="kk-KZ"/>
        </w:rPr>
        <w:t xml:space="preserve"> </w:t>
      </w:r>
      <w:r w:rsidRPr="00085838">
        <w:rPr>
          <w:rFonts w:ascii="Times New Roman" w:hAnsi="Times New Roman" w:cs="Times New Roman"/>
          <w:sz w:val="28"/>
          <w:szCs w:val="28"/>
          <w:lang w:val="kk-KZ"/>
        </w:rPr>
        <w:t xml:space="preserve">(жақпа және суппозиторий негіздері </w:t>
      </w:r>
      <w:r>
        <w:rPr>
          <w:rFonts w:ascii="Times New Roman" w:hAnsi="Times New Roman" w:cs="Times New Roman"/>
          <w:sz w:val="28"/>
          <w:szCs w:val="28"/>
          <w:lang w:val="kk-KZ"/>
        </w:rPr>
        <w:t xml:space="preserve">  </w:t>
      </w:r>
      <w:r w:rsidRPr="00085838">
        <w:rPr>
          <w:rFonts w:ascii="Times New Roman" w:hAnsi="Times New Roman" w:cs="Times New Roman"/>
          <w:sz w:val="28"/>
          <w:szCs w:val="28"/>
          <w:lang w:val="kk-KZ"/>
        </w:rPr>
        <w:t xml:space="preserve">және т.б.) тотығу </w:t>
      </w:r>
      <w:r>
        <w:rPr>
          <w:rFonts w:ascii="Times New Roman" w:hAnsi="Times New Roman" w:cs="Times New Roman"/>
          <w:sz w:val="28"/>
          <w:szCs w:val="28"/>
          <w:lang w:val="kk-KZ"/>
        </w:rPr>
        <w:t xml:space="preserve">үрдістерінң </w:t>
      </w:r>
      <w:r w:rsidRPr="00085838">
        <w:rPr>
          <w:rFonts w:ascii="Times New Roman" w:hAnsi="Times New Roman" w:cs="Times New Roman"/>
          <w:sz w:val="28"/>
          <w:szCs w:val="28"/>
          <w:lang w:val="kk-KZ"/>
        </w:rPr>
        <w:t>жылдамдығын төмендететін заттар.</w:t>
      </w:r>
      <w:r>
        <w:rPr>
          <w:rFonts w:ascii="Times New Roman" w:hAnsi="Times New Roman" w:cs="Times New Roman"/>
          <w:sz w:val="28"/>
          <w:szCs w:val="28"/>
          <w:lang w:val="kk-KZ"/>
        </w:rPr>
        <w:t xml:space="preserve">   </w:t>
      </w:r>
    </w:p>
    <w:p w14:paraId="7023B078" w14:textId="77777777" w:rsidR="00085838" w:rsidRPr="00AB0BDD" w:rsidRDefault="00085838" w:rsidP="00085838">
      <w:pPr>
        <w:spacing w:after="0" w:line="240" w:lineRule="auto"/>
        <w:ind w:right="-1"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w:t>
      </w:r>
      <w:r w:rsidRPr="00AB0BDD">
        <w:rPr>
          <w:rFonts w:ascii="Times New Roman" w:hAnsi="Times New Roman" w:cs="Times New Roman"/>
          <w:sz w:val="28"/>
          <w:szCs w:val="28"/>
          <w:lang w:val="kk-KZ"/>
        </w:rPr>
        <w:t>анықпаған майлар мен майлар, конъюгацияланған қос байланыс, альдегид және фенол топтары бар қосылыстар әсіресе тотығуға сезімтал.</w:t>
      </w:r>
    </w:p>
    <w:p w14:paraId="2435CBF4" w14:textId="77777777" w:rsidR="00085838" w:rsidRDefault="00085838" w:rsidP="00085838">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Тотығу реакцияларын аз мөлшерде ТҚЗ қосу арқылы тежеуге болады.</w:t>
      </w:r>
      <w:r>
        <w:rPr>
          <w:rFonts w:ascii="Times New Roman" w:hAnsi="Times New Roman" w:cs="Times New Roman"/>
          <w:sz w:val="28"/>
          <w:szCs w:val="28"/>
          <w:lang w:val="kk-KZ"/>
        </w:rPr>
        <w:t xml:space="preserve">   </w:t>
      </w:r>
    </w:p>
    <w:p w14:paraId="3A7C4344" w14:textId="77777777" w:rsidR="00A038DA" w:rsidRDefault="00A038DA" w:rsidP="00A038DA">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Табиғи және синтетикалық шыққан көптеген заттар белгілі. </w:t>
      </w:r>
    </w:p>
    <w:p w14:paraId="4C2D5FE5" w14:textId="77777777" w:rsidR="00A038DA" w:rsidRPr="00AB0BDD" w:rsidRDefault="00A038DA" w:rsidP="00A038DA">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Қазіргі уақытта ТҚЗ көмегімен тотығу және тежеу процестерінің механизмдері жақсы зерттелген. ТҚЗ,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әдетте, химиялық тұрғыдан өте реактивті заттар болып табылады және дәрі-дәрмектердің тұрақтылығы мен тиімділігіне әсер ететін еркін радикалдармен, атомдық және ерітілген оттегімен өзара әрекеттеседі.</w:t>
      </w:r>
    </w:p>
    <w:p w14:paraId="03C4A604" w14:textId="77777777" w:rsidR="00A038DA" w:rsidRPr="00AB0BDD" w:rsidRDefault="00A038DA" w:rsidP="00A038DA">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Әрекет ету механизмі</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бойынша ТҚЗ 2 негізгі сыныпқа және 1 қосымша сыныпқа бөлінеді:</w:t>
      </w:r>
    </w:p>
    <w:p w14:paraId="2A21A86B" w14:textId="77777777" w:rsidR="00A038DA" w:rsidRPr="00D479F1" w:rsidRDefault="00A038DA" w:rsidP="00A038DA">
      <w:pPr>
        <w:tabs>
          <w:tab w:val="left" w:pos="7938"/>
        </w:tabs>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1. Тізбекті реакцияның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дамуын тоқтататын алғашқы тотығу өнімдерінің бос радикалдарымен реакция жасау арқылы тотығу процесін тежейтін ТҚЗ (бутилоксианизол, бутилокситолуол, токоферолдар, каротиноидтар).</w:t>
      </w:r>
    </w:p>
    <w:p w14:paraId="1C101A5C" w14:textId="77777777" w:rsidR="00A038DA" w:rsidRDefault="00A038DA" w:rsidP="00A038DA">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2. Тотықсыздандырғыш (ТҚЗ) -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дәрілік затқа қарағанда тотығу-тотықсыздану әлеуеті төмен заттар.</w:t>
      </w:r>
    </w:p>
    <w:p w14:paraId="58F0FB6C" w14:textId="439090CE" w:rsidR="00A038DA" w:rsidRPr="00AB0BDD" w:rsidRDefault="00A038DA" w:rsidP="00A038DA">
      <w:pPr>
        <w:spacing w:after="0" w:line="240" w:lineRule="auto"/>
        <w:ind w:right="-1" w:firstLine="709"/>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Соңғысының тотығуынан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бұрын (ТҚЗ) тотығуы болады. Осы кластағы зат ретінде мыналар</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қолданылады: төмен валенттілік күкірт туындылары (натрий сульфиті және метабисульфит, ронголит, метионин), аскорбин қышқылы және т. б.</w:t>
      </w:r>
    </w:p>
    <w:p w14:paraId="37CFB3E7" w14:textId="77777777" w:rsidR="00A038DA" w:rsidRDefault="00A038DA" w:rsidP="00A038DA">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3. Қосымша- ТҚЗ  синергистері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өздерінің тотығуға қарсы әсері шамалы, бірақ олар басқа ТҚЗ-ның әсерін күшейтуге ықпал етеді, мысалы, тотығуды катализдейтін металл иондары бар кешендер құру немесе бастапқы молекулаларға қалпына келтіру.</w:t>
      </w:r>
    </w:p>
    <w:p w14:paraId="2FEA4201" w14:textId="30D00800" w:rsidR="00A038DA" w:rsidRPr="00AB0BDD" w:rsidRDefault="00A038DA" w:rsidP="00A038DA">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Бұл қышқылдар: лимон және шарап, ЭДТА, трилон Б.</w:t>
      </w:r>
    </w:p>
    <w:p w14:paraId="5BFC51A9" w14:textId="77777777" w:rsidR="00CF6DA7" w:rsidRDefault="00CF6DA7" w:rsidP="00CF6DA7">
      <w:pPr>
        <w:tabs>
          <w:tab w:val="left" w:pos="7938"/>
        </w:tabs>
        <w:spacing w:after="0" w:line="240" w:lineRule="auto"/>
        <w:ind w:right="-1"/>
        <w:jc w:val="both"/>
        <w:rPr>
          <w:rFonts w:ascii="Times New Roman" w:hAnsi="Times New Roman" w:cs="Times New Roman"/>
          <w:i/>
          <w:iCs/>
          <w:sz w:val="28"/>
          <w:szCs w:val="28"/>
          <w:lang w:val="kk-KZ"/>
        </w:rPr>
      </w:pPr>
    </w:p>
    <w:p w14:paraId="53846754" w14:textId="23039874" w:rsidR="00CF6DA7" w:rsidRPr="004538A9" w:rsidRDefault="00CF6DA7" w:rsidP="00CF6DA7">
      <w:pPr>
        <w:tabs>
          <w:tab w:val="left" w:pos="7938"/>
        </w:tabs>
        <w:spacing w:after="0" w:line="240" w:lineRule="auto"/>
        <w:ind w:right="-1"/>
        <w:jc w:val="both"/>
        <w:rPr>
          <w:rFonts w:ascii="Times New Roman" w:hAnsi="Times New Roman" w:cs="Times New Roman"/>
          <w:i/>
          <w:iCs/>
          <w:sz w:val="28"/>
          <w:szCs w:val="28"/>
          <w:lang w:val="kk-KZ"/>
        </w:rPr>
      </w:pPr>
      <w:bookmarkStart w:id="38" w:name="_Hlk151750114"/>
      <w:r w:rsidRPr="004538A9">
        <w:rPr>
          <w:rFonts w:ascii="Times New Roman" w:hAnsi="Times New Roman" w:cs="Times New Roman"/>
          <w:i/>
          <w:iCs/>
          <w:sz w:val="28"/>
          <w:szCs w:val="28"/>
          <w:lang w:val="kk-KZ"/>
        </w:rPr>
        <w:t>Микробқа қарсы тұрақтандырғыштар. Антисептикалық заттар</w:t>
      </w:r>
    </w:p>
    <w:bookmarkEnd w:id="38"/>
    <w:p w14:paraId="197CD92F" w14:textId="77777777" w:rsidR="00CF6DA7" w:rsidRPr="00D479F1" w:rsidRDefault="00CF6DA7" w:rsidP="00CF6DA7">
      <w:pPr>
        <w:pStyle w:val="a3"/>
        <w:numPr>
          <w:ilvl w:val="0"/>
          <w:numId w:val="19"/>
        </w:numPr>
        <w:spacing w:after="0" w:line="240" w:lineRule="auto"/>
        <w:ind w:right="-1"/>
        <w:jc w:val="both"/>
        <w:rPr>
          <w:rFonts w:ascii="Times New Roman" w:hAnsi="Times New Roman" w:cs="Times New Roman"/>
          <w:sz w:val="28"/>
          <w:szCs w:val="28"/>
          <w:lang w:val="kk-KZ"/>
        </w:rPr>
      </w:pPr>
      <w:r w:rsidRPr="00D479F1">
        <w:rPr>
          <w:rFonts w:ascii="Times New Roman" w:hAnsi="Times New Roman" w:cs="Times New Roman"/>
          <w:sz w:val="28"/>
          <w:szCs w:val="28"/>
          <w:lang w:val="kk-KZ"/>
        </w:rPr>
        <w:t xml:space="preserve">Осы кластағы заттар дәрі-дәрмектерді микробтық әсерден қорғау үшін қолданылады. </w:t>
      </w:r>
    </w:p>
    <w:p w14:paraId="65A4A77B" w14:textId="77777777" w:rsidR="00CF6DA7" w:rsidRPr="00D842DF" w:rsidRDefault="00CF6DA7" w:rsidP="00CF6DA7">
      <w:pPr>
        <w:spacing w:after="0" w:line="240" w:lineRule="auto"/>
        <w:ind w:right="-1" w:firstLine="360"/>
        <w:jc w:val="both"/>
        <w:rPr>
          <w:rFonts w:ascii="Times New Roman" w:hAnsi="Times New Roman" w:cs="Times New Roman"/>
          <w:sz w:val="28"/>
          <w:szCs w:val="28"/>
          <w:lang w:val="kk-KZ"/>
        </w:rPr>
      </w:pPr>
      <w:r w:rsidRPr="00D479F1">
        <w:rPr>
          <w:rFonts w:ascii="Times New Roman" w:hAnsi="Times New Roman" w:cs="Times New Roman"/>
          <w:sz w:val="28"/>
          <w:szCs w:val="28"/>
          <w:lang w:val="kk-KZ"/>
        </w:rPr>
        <w:t>Микробқа қарсы тұрақтандырғыштар 2 сыныпқа бөлінеді: антисептиктер мен консерванттар.</w:t>
      </w:r>
    </w:p>
    <w:p w14:paraId="78B9F77E" w14:textId="77777777" w:rsidR="00CF6DA7" w:rsidRDefault="00CF6DA7" w:rsidP="00CF6DA7">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Антисептиктер - микробтардың өсуін басатын, олардың санын азайтатын заттар.</w:t>
      </w:r>
    </w:p>
    <w:p w14:paraId="11588680" w14:textId="77777777" w:rsidR="00CF6DA7" w:rsidRDefault="00CF6DA7" w:rsidP="00CF6DA7">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Антисептиктердің әсері консерванттарға қарағанда тиімді.</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Консерванттар - микро</w:t>
      </w:r>
      <w:r>
        <w:rPr>
          <w:rFonts w:ascii="Times New Roman" w:hAnsi="Times New Roman" w:cs="Times New Roman"/>
          <w:sz w:val="28"/>
          <w:szCs w:val="28"/>
          <w:lang w:val="kk-KZ"/>
        </w:rPr>
        <w:t>ағзалардың</w:t>
      </w:r>
      <w:r w:rsidRPr="00AB0BDD">
        <w:rPr>
          <w:rFonts w:ascii="Times New Roman" w:hAnsi="Times New Roman" w:cs="Times New Roman"/>
          <w:sz w:val="28"/>
          <w:szCs w:val="28"/>
          <w:lang w:val="kk-KZ"/>
        </w:rPr>
        <w:t xml:space="preserve"> өсуін баяулататын заттар.</w:t>
      </w:r>
    </w:p>
    <w:p w14:paraId="0C2C9B5E" w14:textId="77777777" w:rsidR="00CF6DA7" w:rsidRPr="00AB0BDD" w:rsidRDefault="00CF6DA7" w:rsidP="00CF6DA7">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Консерванттар дәрілік препараттардың стерильділігін немесе стерильденбеген дәрілік препараттардағы патогенді емес микро</w:t>
      </w:r>
      <w:r>
        <w:rPr>
          <w:rFonts w:ascii="Times New Roman" w:hAnsi="Times New Roman" w:cs="Times New Roman"/>
          <w:sz w:val="28"/>
          <w:szCs w:val="28"/>
          <w:lang w:val="kk-KZ"/>
        </w:rPr>
        <w:t>ағзалардың</w:t>
      </w:r>
      <w:r w:rsidRPr="00AB0BDD">
        <w:rPr>
          <w:rFonts w:ascii="Times New Roman" w:hAnsi="Times New Roman" w:cs="Times New Roman"/>
          <w:sz w:val="28"/>
          <w:szCs w:val="28"/>
          <w:lang w:val="kk-KZ"/>
        </w:rPr>
        <w:t xml:space="preserve"> шекті рұқсат етілген санын оларды бірнеше рет пайдалану </w:t>
      </w:r>
      <w:r>
        <w:rPr>
          <w:rFonts w:ascii="Times New Roman" w:hAnsi="Times New Roman" w:cs="Times New Roman"/>
          <w:sz w:val="28"/>
          <w:szCs w:val="28"/>
          <w:lang w:val="kk-KZ"/>
        </w:rPr>
        <w:t>үрдісінде</w:t>
      </w:r>
      <w:r w:rsidRPr="00AB0BDD">
        <w:rPr>
          <w:rFonts w:ascii="Times New Roman" w:hAnsi="Times New Roman" w:cs="Times New Roman"/>
          <w:sz w:val="28"/>
          <w:szCs w:val="28"/>
          <w:lang w:val="kk-KZ"/>
        </w:rPr>
        <w:t xml:space="preserve"> сақтауға мүмкіндік береді.</w:t>
      </w:r>
    </w:p>
    <w:p w14:paraId="265127D6" w14:textId="77777777" w:rsidR="00CF6DA7" w:rsidRPr="00AB0BDD" w:rsidRDefault="00CF6DA7" w:rsidP="00CF6DA7">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b/>
          <w:bCs/>
          <w:sz w:val="28"/>
          <w:szCs w:val="28"/>
          <w:lang w:val="kk-KZ"/>
        </w:rPr>
        <w:t xml:space="preserve">2. </w:t>
      </w:r>
      <w:r w:rsidRPr="00AB0BDD">
        <w:rPr>
          <w:rFonts w:ascii="Times New Roman" w:hAnsi="Times New Roman" w:cs="Times New Roman"/>
          <w:sz w:val="28"/>
          <w:szCs w:val="28"/>
          <w:lang w:val="kk-KZ"/>
        </w:rPr>
        <w:t xml:space="preserve">Микробқа қарсы тұрақтандырғыштардың дәрілік түрлерінің құрамына енгізу дәрілік препараттардың микробтық контаминациясын барынша төмендетуге ықпал етуі тиіс өндірістік </w:t>
      </w:r>
      <w:r>
        <w:rPr>
          <w:rFonts w:ascii="Times New Roman" w:hAnsi="Times New Roman" w:cs="Times New Roman"/>
          <w:sz w:val="28"/>
          <w:szCs w:val="28"/>
          <w:lang w:val="kk-KZ"/>
        </w:rPr>
        <w:t>үрдістің</w:t>
      </w:r>
      <w:r w:rsidRPr="00AB0BDD">
        <w:rPr>
          <w:rFonts w:ascii="Times New Roman" w:hAnsi="Times New Roman" w:cs="Times New Roman"/>
          <w:sz w:val="28"/>
          <w:szCs w:val="28"/>
          <w:lang w:val="kk-KZ"/>
        </w:rPr>
        <w:t xml:space="preserve"> санитариялық қағидаларының сақталуын жоққа шығармайды.</w:t>
      </w:r>
    </w:p>
    <w:p w14:paraId="1272098C" w14:textId="77777777" w:rsidR="00CF6DA7" w:rsidRDefault="00CF6DA7" w:rsidP="00CF6DA7">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b/>
          <w:bCs/>
          <w:sz w:val="28"/>
          <w:szCs w:val="28"/>
          <w:lang w:val="kk-KZ"/>
        </w:rPr>
        <w:t xml:space="preserve">3. </w:t>
      </w:r>
      <w:r w:rsidRPr="00AB0BDD">
        <w:rPr>
          <w:rFonts w:ascii="Times New Roman" w:hAnsi="Times New Roman" w:cs="Times New Roman"/>
          <w:sz w:val="28"/>
          <w:szCs w:val="28"/>
          <w:lang w:val="kk-KZ"/>
        </w:rPr>
        <w:t>МФ-ға инъекциялық ерітінділер, басқа дәрілік нысандар, сарысулар мен вакциналар үшін антисептикалық заттар ретінде мынадай заттар енгізілген:</w:t>
      </w:r>
    </w:p>
    <w:p w14:paraId="3BE4FA4E" w14:textId="77777777" w:rsidR="00CF6DA7" w:rsidRDefault="00CF6DA7" w:rsidP="00CF6DA7">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хлорбутанолгидрат (0,05-0,5%),</w:t>
      </w:r>
    </w:p>
    <w:p w14:paraId="5A634FE3" w14:textId="77777777" w:rsidR="00CF6DA7"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B0B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фенол (0,25-0,3%),</w:t>
      </w:r>
    </w:p>
    <w:p w14:paraId="2EFC913B" w14:textId="77777777" w:rsidR="00CF6DA7"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AB0B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хлороформ (0,5%), </w:t>
      </w:r>
    </w:p>
    <w:p w14:paraId="2A5C4F24" w14:textId="77777777" w:rsidR="00CF6DA7"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мертиолат (0,01%),</w:t>
      </w:r>
    </w:p>
    <w:p w14:paraId="3254CF3A" w14:textId="77777777" w:rsidR="00CF6DA7"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 нипагин (0,1%), </w:t>
      </w:r>
    </w:p>
    <w:p w14:paraId="7A9EB1EB" w14:textId="77777777" w:rsidR="00CF6DA7"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 xml:space="preserve">нипазол, </w:t>
      </w:r>
    </w:p>
    <w:p w14:paraId="351C7A02" w14:textId="77777777" w:rsidR="00CF6DA7" w:rsidRPr="00D842DF" w:rsidRDefault="00CF6DA7" w:rsidP="00CF6DA7">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сорбин қышқылы (0,1-0,2%). Ең жиі қолданылатын этил спирттері, бензил, хлорбутанолгидрат.</w:t>
      </w:r>
    </w:p>
    <w:p w14:paraId="20817F76" w14:textId="77777777" w:rsidR="00CF6DA7" w:rsidRPr="000A7C6D" w:rsidRDefault="00CF6DA7" w:rsidP="00CF6DA7">
      <w:pPr>
        <w:spacing w:after="0" w:line="240" w:lineRule="auto"/>
        <w:ind w:right="1325"/>
        <w:jc w:val="both"/>
        <w:rPr>
          <w:rFonts w:ascii="Times New Roman" w:hAnsi="Times New Roman" w:cs="Times New Roman"/>
          <w:sz w:val="28"/>
          <w:szCs w:val="28"/>
          <w:lang w:val="kk-KZ"/>
        </w:rPr>
      </w:pPr>
    </w:p>
    <w:p w14:paraId="71C2D1A0" w14:textId="31B38533" w:rsidR="00D11933" w:rsidRPr="00D842DF" w:rsidRDefault="00D11933" w:rsidP="00D64DCC">
      <w:pPr>
        <w:spacing w:after="0" w:line="240" w:lineRule="auto"/>
        <w:ind w:right="1325"/>
        <w:jc w:val="both"/>
        <w:rPr>
          <w:rFonts w:ascii="Times New Roman" w:hAnsi="Times New Roman" w:cs="Times New Roman"/>
          <w:sz w:val="28"/>
          <w:szCs w:val="28"/>
          <w:lang w:val="kk-KZ"/>
        </w:rPr>
      </w:pPr>
    </w:p>
    <w:p w14:paraId="4F09BE95" w14:textId="586BFDE4" w:rsidR="00D11933" w:rsidRDefault="00D11933" w:rsidP="00D64DCC">
      <w:pPr>
        <w:spacing w:after="0" w:line="240" w:lineRule="auto"/>
        <w:ind w:right="1325"/>
        <w:jc w:val="both"/>
        <w:rPr>
          <w:rFonts w:ascii="Times New Roman" w:hAnsi="Times New Roman" w:cs="Times New Roman"/>
          <w:sz w:val="28"/>
          <w:szCs w:val="28"/>
        </w:rPr>
      </w:pPr>
      <w:r w:rsidRPr="00D11933">
        <w:rPr>
          <w:rFonts w:ascii="Times New Roman" w:hAnsi="Times New Roman" w:cs="Times New Roman"/>
          <w:noProof/>
          <w:sz w:val="28"/>
          <w:szCs w:val="28"/>
        </w:rPr>
        <w:drawing>
          <wp:inline distT="0" distB="0" distL="0" distR="0" wp14:anchorId="4DF565B2" wp14:editId="7355E644">
            <wp:extent cx="5629275" cy="6534150"/>
            <wp:effectExtent l="0" t="0" r="9525" b="0"/>
            <wp:docPr id="13316" name="Объект 4">
              <a:extLst xmlns:a="http://schemas.openxmlformats.org/drawingml/2006/main">
                <a:ext uri="{FF2B5EF4-FFF2-40B4-BE49-F238E27FC236}">
                  <a16:creationId xmlns:a16="http://schemas.microsoft.com/office/drawing/2014/main" id="{262F080A-62DA-4D8F-9B61-095ECBDD697A}"/>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3316" name="Объект 4">
                      <a:extLst>
                        <a:ext uri="{FF2B5EF4-FFF2-40B4-BE49-F238E27FC236}">
                          <a16:creationId xmlns:a16="http://schemas.microsoft.com/office/drawing/2014/main" id="{262F080A-62DA-4D8F-9B61-095ECBDD697A}"/>
                        </a:ext>
                      </a:extLst>
                    </pic:cNvPr>
                    <pic:cNvPicPr>
                      <a:picLocks noGrp="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9275" cy="6534150"/>
                    </a:xfrm>
                    <a:prstGeom prst="rect">
                      <a:avLst/>
                    </a:prstGeom>
                    <a:noFill/>
                    <a:ln>
                      <a:noFill/>
                    </a:ln>
                    <a:effectLst/>
                  </pic:spPr>
                </pic:pic>
              </a:graphicData>
            </a:graphic>
          </wp:inline>
        </w:drawing>
      </w:r>
    </w:p>
    <w:p w14:paraId="55C2FE5F" w14:textId="77777777" w:rsidR="000A7C6D" w:rsidRDefault="000A7C6D" w:rsidP="000A7C6D">
      <w:pPr>
        <w:tabs>
          <w:tab w:val="left" w:pos="7938"/>
        </w:tabs>
        <w:spacing w:after="0" w:line="240" w:lineRule="auto"/>
        <w:ind w:right="-1"/>
        <w:jc w:val="both"/>
        <w:rPr>
          <w:rFonts w:ascii="Times New Roman" w:hAnsi="Times New Roman" w:cs="Times New Roman"/>
          <w:i/>
          <w:iCs/>
          <w:sz w:val="28"/>
          <w:szCs w:val="28"/>
          <w:lang w:val="kk-KZ"/>
        </w:rPr>
      </w:pPr>
    </w:p>
    <w:p w14:paraId="5231532D" w14:textId="2843675D" w:rsidR="00AB0BDD" w:rsidRDefault="00AB0BDD" w:rsidP="00D64DCC">
      <w:pPr>
        <w:spacing w:after="0" w:line="240" w:lineRule="auto"/>
        <w:ind w:right="1325"/>
        <w:jc w:val="both"/>
        <w:rPr>
          <w:rFonts w:ascii="Times New Roman" w:hAnsi="Times New Roman" w:cs="Times New Roman"/>
          <w:sz w:val="28"/>
          <w:szCs w:val="28"/>
        </w:rPr>
      </w:pPr>
      <w:r w:rsidRPr="00AB0BDD">
        <w:rPr>
          <w:rFonts w:ascii="Times New Roman" w:hAnsi="Times New Roman" w:cs="Times New Roman"/>
          <w:noProof/>
          <w:sz w:val="28"/>
          <w:szCs w:val="28"/>
        </w:rPr>
        <w:lastRenderedPageBreak/>
        <w:drawing>
          <wp:inline distT="0" distB="0" distL="0" distR="0" wp14:anchorId="20512B1E" wp14:editId="55515DB3">
            <wp:extent cx="5486400" cy="4991100"/>
            <wp:effectExtent l="0" t="0" r="0" b="0"/>
            <wp:docPr id="15364" name="Объект 4">
              <a:extLst xmlns:a="http://schemas.openxmlformats.org/drawingml/2006/main">
                <a:ext uri="{FF2B5EF4-FFF2-40B4-BE49-F238E27FC236}">
                  <a16:creationId xmlns:a16="http://schemas.microsoft.com/office/drawing/2014/main" id="{8BEBC12D-86E0-4BAE-8300-72A1BFE0726B}"/>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364" name="Объект 4">
                      <a:extLst>
                        <a:ext uri="{FF2B5EF4-FFF2-40B4-BE49-F238E27FC236}">
                          <a16:creationId xmlns:a16="http://schemas.microsoft.com/office/drawing/2014/main" id="{8BEBC12D-86E0-4BAE-8300-72A1BFE0726B}"/>
                        </a:ext>
                      </a:extLst>
                    </pic:cNvPr>
                    <pic:cNvPicPr>
                      <a:picLocks noGrp="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788" cy="4991453"/>
                    </a:xfrm>
                    <a:prstGeom prst="rect">
                      <a:avLst/>
                    </a:prstGeom>
                    <a:noFill/>
                    <a:ln>
                      <a:noFill/>
                    </a:ln>
                    <a:effectLst/>
                  </pic:spPr>
                </pic:pic>
              </a:graphicData>
            </a:graphic>
          </wp:inline>
        </w:drawing>
      </w:r>
    </w:p>
    <w:p w14:paraId="1AF453C1" w14:textId="77777777" w:rsidR="000A7C6D" w:rsidRDefault="000A7C6D" w:rsidP="00D64DCC">
      <w:pPr>
        <w:spacing w:after="0" w:line="240" w:lineRule="auto"/>
        <w:ind w:right="1325"/>
        <w:jc w:val="both"/>
        <w:rPr>
          <w:rFonts w:ascii="Times New Roman" w:hAnsi="Times New Roman" w:cs="Times New Roman"/>
          <w:i/>
          <w:iCs/>
          <w:sz w:val="28"/>
          <w:szCs w:val="28"/>
          <w:lang w:val="kk-KZ"/>
        </w:rPr>
      </w:pPr>
    </w:p>
    <w:p w14:paraId="48197F70" w14:textId="76CBAEFF" w:rsidR="00AB0BDD" w:rsidRPr="004538A9" w:rsidRDefault="00AB0BDD" w:rsidP="00D64DCC">
      <w:pPr>
        <w:spacing w:after="0" w:line="240" w:lineRule="auto"/>
        <w:ind w:right="1325"/>
        <w:jc w:val="both"/>
        <w:rPr>
          <w:rFonts w:ascii="Times New Roman" w:hAnsi="Times New Roman" w:cs="Times New Roman"/>
          <w:i/>
          <w:iCs/>
          <w:sz w:val="28"/>
          <w:szCs w:val="28"/>
          <w:lang w:val="kk-KZ"/>
        </w:rPr>
      </w:pPr>
      <w:bookmarkStart w:id="39" w:name="_Hlk151750157"/>
      <w:r w:rsidRPr="004538A9">
        <w:rPr>
          <w:rFonts w:ascii="Times New Roman" w:hAnsi="Times New Roman" w:cs="Times New Roman"/>
          <w:i/>
          <w:iCs/>
          <w:sz w:val="28"/>
          <w:szCs w:val="28"/>
          <w:lang w:val="kk-KZ"/>
        </w:rPr>
        <w:t>Эмульгаторлар</w:t>
      </w:r>
    </w:p>
    <w:bookmarkEnd w:id="39"/>
    <w:p w14:paraId="79891159" w14:textId="77777777" w:rsidR="004538A9"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Эмульгаторлар - эмульсияларға төзімділік бере алатын заттар. Фазаның интерфейсіне бөлінген эмульгаторлар адгезияға жол бермейді. </w:t>
      </w:r>
    </w:p>
    <w:p w14:paraId="61BDC43C" w14:textId="3DBF93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Эмульгатор молекулаларының 2 бөлімі бар - гидрофильді және липофильді. Гидрофильді аймақ кейде полярлы бас деп аталады, ал липофильді аймақ гидрофобты құйрық деп аталады.</w:t>
      </w:r>
    </w:p>
    <w:p w14:paraId="5865013B" w14:textId="77777777" w:rsidR="0001483E"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Эмульгаторлардың негізгі қасиеті - араласпайтын фазалардың шекарасында жиналу.</w:t>
      </w:r>
    </w:p>
    <w:p w14:paraId="481E1EF8" w14:textId="4D83E7EB"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Бұл жағдайда эмульгатор молекулалары гидрофильді учаскелерімен су фазасына, ал липофильді ұштарымен май фазасына бағытталған. Осы бағыттың нәтижесінде интерфейстегі беттік керілу азаяды және механикалық араластырудан кейін жеке тамшылардың тұрақты эмульсиясын қалыптастыру мүмкін болады, нәтижесінде эмульсиялардың тұрақтылығы артады.</w:t>
      </w:r>
    </w:p>
    <w:p w14:paraId="620A27F2" w14:textId="77777777" w:rsidR="0001483E"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Сипаттамасы эмульгаторлар санау шамасын гидрофильді-липофильді баланс (ГЛБ), көрсетеді, молекуласындағы арақатынасы гидрофильді және липофильной бөліктерінің. Бұл шартты мән, оның мәні 0-ден 20-ға дейін өзгереді. </w:t>
      </w:r>
    </w:p>
    <w:p w14:paraId="4696DC85" w14:textId="35ED0CA0"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Нөлдік мәні полярлы емес майларға, атап айтқанда беттік белсенділікті көрсетпейтін минералды майлар мен балауыздарға жатады. 20 мәні натрий </w:t>
      </w:r>
      <w:r w:rsidRPr="00AB0BDD">
        <w:rPr>
          <w:rFonts w:ascii="Times New Roman" w:hAnsi="Times New Roman" w:cs="Times New Roman"/>
          <w:sz w:val="28"/>
          <w:szCs w:val="28"/>
          <w:lang w:val="kk-KZ"/>
        </w:rPr>
        <w:lastRenderedPageBreak/>
        <w:t>лаурил сульфатына сәйкес келеді, ең күшті детергенттердің бірі - жуғыш заттың беттік-белсенді заты.</w:t>
      </w:r>
    </w:p>
    <w:p w14:paraId="2496BEA6" w14:textId="777777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Эмульсиялар тікелей (Судағы май) және кері (майдағы су) болып бөлінеді. Тікелей эмульсиялардың мысалы-сүт, керісінше-майонез. Тікелей эмульсияларды алу үшін GLB мөлшері 9-дан 12-ге дейінгі гидрофильді эмульгаторлар қолданылады.</w:t>
      </w:r>
    </w:p>
    <w:p w14:paraId="3CA8A0DB" w14:textId="777777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Кері эмульсиялар HLB мөлшері 3,5-тен 5,5-ке дейінгі липофильді майда еритін эмульгаторлардың көмегімен алынады.</w:t>
      </w:r>
    </w:p>
    <w:p w14:paraId="2C2FD344" w14:textId="777777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Электростатикалық белгілерге сәйкес беттік-белсенді заттар 4 сыныпқа бөлінеді: анионды, катионды, иондық емес, амфотерлі.</w:t>
      </w:r>
    </w:p>
    <w:p w14:paraId="41C8AC26" w14:textId="777777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Ерігіштігі бойынша эмульгаторлар 3 сыныпқа бөлінеді: гидрофильді, гидрофобты, ерімейтін.</w:t>
      </w:r>
    </w:p>
    <w:p w14:paraId="4A80FC7B" w14:textId="77777777" w:rsidR="00AB0BDD" w:rsidRPr="00AB0BDD"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Судағы май түріндегі эмульсияны алу үшін гидрофильді эмульгаторлар қолданылады:</w:t>
      </w:r>
    </w:p>
    <w:p w14:paraId="5162C9E2" w14:textId="77777777" w:rsidR="00AB0BDD" w:rsidRPr="00AB0BDD"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майлы немесе синтетикалық алкилсульфоқышқылдардың (натрий лаурилсульфаты) моновалентті металдар сабыны;</w:t>
      </w:r>
    </w:p>
    <w:p w14:paraId="55E7BCB7" w14:textId="77777777" w:rsidR="00AB0BDD" w:rsidRPr="00AB0BDD"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спирттердің полиоксиэтилен эфирлері (твиндер т.б.);</w:t>
      </w:r>
    </w:p>
    <w:p w14:paraId="363F9B9D" w14:textId="77777777" w:rsidR="00AB0BDD" w:rsidRPr="00D842DF"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үлкен молекулалық салмақты коллоидтар;</w:t>
      </w:r>
    </w:p>
    <w:p w14:paraId="4141956D" w14:textId="77777777" w:rsidR="00AB0BDD" w:rsidRPr="00D842DF"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ақуыздар (казеин, альбумин, желатин);</w:t>
      </w:r>
    </w:p>
    <w:p w14:paraId="0C0E43B4" w14:textId="77777777" w:rsidR="00AB0BDD" w:rsidRPr="00D842DF"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көмірсулар (декстрин);</w:t>
      </w:r>
    </w:p>
    <w:p w14:paraId="1A480059" w14:textId="77777777" w:rsidR="00AB0BDD" w:rsidRPr="00D842DF"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сапониндер, таниндер, өт қышқылдарының тұздары.</w:t>
      </w:r>
    </w:p>
    <w:p w14:paraId="57421366" w14:textId="77777777" w:rsidR="00AB0BDD" w:rsidRPr="00D842DF" w:rsidRDefault="00AB0BDD" w:rsidP="004538A9">
      <w:pPr>
        <w:spacing w:after="0" w:line="240" w:lineRule="auto"/>
        <w:ind w:right="-1" w:firstLine="709"/>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Майдағы су сияқты эмульсияларды алу үшін гидрофобты эмульгаторлар қолданылады:</w:t>
      </w:r>
    </w:p>
    <w:p w14:paraId="1CEF0B52" w14:textId="3D1BC244" w:rsidR="00AB0BDD" w:rsidRPr="00AB0BDD" w:rsidRDefault="00AB0BDD" w:rsidP="00D479F1">
      <w:pPr>
        <w:spacing w:after="0" w:line="240" w:lineRule="auto"/>
        <w:ind w:right="1325"/>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майда</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еритін</w:t>
      </w:r>
      <w:proofErr w:type="spellEnd"/>
      <w:r w:rsidRPr="00AB0BDD">
        <w:rPr>
          <w:rFonts w:ascii="Times New Roman" w:hAnsi="Times New Roman" w:cs="Times New Roman"/>
          <w:sz w:val="28"/>
          <w:szCs w:val="28"/>
        </w:rPr>
        <w:t xml:space="preserve"> </w:t>
      </w:r>
      <w:proofErr w:type="spellStart"/>
      <w:proofErr w:type="gramStart"/>
      <w:r w:rsidRPr="00AB0BDD">
        <w:rPr>
          <w:rFonts w:ascii="Times New Roman" w:hAnsi="Times New Roman" w:cs="Times New Roman"/>
          <w:sz w:val="28"/>
          <w:szCs w:val="28"/>
        </w:rPr>
        <w:t>эмульгаторлар</w:t>
      </w:r>
      <w:proofErr w:type="spellEnd"/>
      <w:r w:rsidR="00D479F1">
        <w:rPr>
          <w:rFonts w:ascii="Times New Roman" w:hAnsi="Times New Roman" w:cs="Times New Roman"/>
          <w:sz w:val="28"/>
          <w:szCs w:val="28"/>
          <w:lang w:val="kk-KZ"/>
        </w:rPr>
        <w:t xml:space="preserve">  </w:t>
      </w:r>
      <w:r w:rsidRPr="00AB0BDD">
        <w:rPr>
          <w:rFonts w:ascii="Times New Roman" w:hAnsi="Times New Roman" w:cs="Times New Roman"/>
          <w:sz w:val="28"/>
          <w:szCs w:val="28"/>
        </w:rPr>
        <w:t>(</w:t>
      </w:r>
      <w:proofErr w:type="spellStart"/>
      <w:proofErr w:type="gramEnd"/>
      <w:r w:rsidRPr="00AB0BDD">
        <w:rPr>
          <w:rFonts w:ascii="Times New Roman" w:hAnsi="Times New Roman" w:cs="Times New Roman"/>
          <w:sz w:val="28"/>
          <w:szCs w:val="28"/>
        </w:rPr>
        <w:t>поливалентті</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металдар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сабыны</w:t>
      </w:r>
      <w:proofErr w:type="spellEnd"/>
      <w:r w:rsidRPr="00AB0BDD">
        <w:rPr>
          <w:rFonts w:ascii="Times New Roman" w:hAnsi="Times New Roman" w:cs="Times New Roman"/>
          <w:sz w:val="28"/>
          <w:szCs w:val="28"/>
        </w:rPr>
        <w:t>);</w:t>
      </w:r>
    </w:p>
    <w:p w14:paraId="19920569" w14:textId="1672F984" w:rsidR="00AB0BDD" w:rsidRPr="00AB0BDD" w:rsidRDefault="00AB0BDD" w:rsidP="00D479F1">
      <w:pPr>
        <w:spacing w:after="0" w:line="240" w:lineRule="auto"/>
        <w:ind w:right="-1"/>
        <w:jc w:val="both"/>
        <w:rPr>
          <w:rFonts w:ascii="Times New Roman" w:hAnsi="Times New Roman" w:cs="Times New Roman"/>
          <w:sz w:val="28"/>
          <w:szCs w:val="28"/>
        </w:rPr>
      </w:pPr>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липидтер</w:t>
      </w:r>
      <w:proofErr w:type="spellEnd"/>
      <w:r w:rsidR="00D479F1">
        <w:rPr>
          <w:rFonts w:ascii="Times New Roman" w:hAnsi="Times New Roman" w:cs="Times New Roman"/>
          <w:sz w:val="28"/>
          <w:szCs w:val="28"/>
          <w:lang w:val="kk-KZ"/>
        </w:rPr>
        <w:t xml:space="preserve"> </w:t>
      </w:r>
      <w:r w:rsidRPr="00AB0BDD">
        <w:rPr>
          <w:rFonts w:ascii="Times New Roman" w:hAnsi="Times New Roman" w:cs="Times New Roman"/>
          <w:sz w:val="28"/>
          <w:szCs w:val="28"/>
        </w:rPr>
        <w:t>(</w:t>
      </w:r>
      <w:proofErr w:type="spellStart"/>
      <w:r w:rsidRPr="00AB0BDD">
        <w:rPr>
          <w:rFonts w:ascii="Times New Roman" w:hAnsi="Times New Roman" w:cs="Times New Roman"/>
          <w:sz w:val="28"/>
          <w:szCs w:val="28"/>
        </w:rPr>
        <w:t>фосфолипидтер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лицетин</w:t>
      </w:r>
      <w:proofErr w:type="spellEnd"/>
      <w:r w:rsidRPr="00AB0BDD">
        <w:rPr>
          <w:rFonts w:ascii="Times New Roman" w:hAnsi="Times New Roman" w:cs="Times New Roman"/>
          <w:sz w:val="28"/>
          <w:szCs w:val="28"/>
        </w:rPr>
        <w:t xml:space="preserve">, ланолин, </w:t>
      </w:r>
      <w:proofErr w:type="spellStart"/>
      <w:r w:rsidRPr="00AB0BDD">
        <w:rPr>
          <w:rFonts w:ascii="Times New Roman" w:hAnsi="Times New Roman" w:cs="Times New Roman"/>
          <w:sz w:val="28"/>
          <w:szCs w:val="28"/>
        </w:rPr>
        <w:t>шайырлар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және</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балауыз</w:t>
      </w:r>
      <w:proofErr w:type="spellEnd"/>
      <w:r w:rsidRPr="00AB0BDD">
        <w:rPr>
          <w:rFonts w:ascii="Times New Roman" w:hAnsi="Times New Roman" w:cs="Times New Roman"/>
          <w:sz w:val="28"/>
          <w:szCs w:val="28"/>
        </w:rPr>
        <w:t xml:space="preserve">).  </w:t>
      </w:r>
    </w:p>
    <w:p w14:paraId="5A184E81" w14:textId="77777777" w:rsidR="0001483E" w:rsidRDefault="00AB0BDD" w:rsidP="00D479F1">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Эмульгаторлардың жеке тобы-қатты, жоғары дисперсті минералды ұнтақтар, олардың бөлшектері селективті түрде суланған, дисперсті ортаның тамшыларын брондап, фазалардың бетіне таратылады. </w:t>
      </w:r>
    </w:p>
    <w:p w14:paraId="11E63E9A" w14:textId="3AAB563E" w:rsidR="00AB0BDD" w:rsidRPr="00AB0BDD" w:rsidRDefault="00AB0BDD" w:rsidP="00D479F1">
      <w:pPr>
        <w:spacing w:after="0" w:line="240" w:lineRule="auto"/>
        <w:ind w:right="-1" w:firstLine="708"/>
        <w:jc w:val="both"/>
        <w:rPr>
          <w:rFonts w:ascii="Times New Roman" w:hAnsi="Times New Roman" w:cs="Times New Roman"/>
          <w:sz w:val="28"/>
          <w:szCs w:val="28"/>
        </w:rPr>
      </w:pPr>
      <w:proofErr w:type="spellStart"/>
      <w:r w:rsidRPr="00AB0BDD">
        <w:rPr>
          <w:rFonts w:ascii="Times New Roman" w:hAnsi="Times New Roman" w:cs="Times New Roman"/>
          <w:sz w:val="28"/>
          <w:szCs w:val="28"/>
        </w:rPr>
        <w:t>Бұл</w:t>
      </w:r>
      <w:proofErr w:type="spellEnd"/>
      <w:r w:rsidR="00D479F1">
        <w:rPr>
          <w:rFonts w:ascii="Times New Roman" w:hAnsi="Times New Roman" w:cs="Times New Roman"/>
          <w:sz w:val="28"/>
          <w:szCs w:val="28"/>
          <w:lang w:val="kk-KZ"/>
        </w:rPr>
        <w:t xml:space="preserve"> </w:t>
      </w:r>
      <w:proofErr w:type="spellStart"/>
      <w:r w:rsidRPr="00AB0BDD">
        <w:rPr>
          <w:rFonts w:ascii="Times New Roman" w:hAnsi="Times New Roman" w:cs="Times New Roman"/>
          <w:sz w:val="28"/>
          <w:szCs w:val="28"/>
        </w:rPr>
        <w:t>саздар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бентониттер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оксидтер</w:t>
      </w:r>
      <w:proofErr w:type="spellEnd"/>
      <w:r w:rsidRPr="00AB0BDD">
        <w:rPr>
          <w:rFonts w:ascii="Times New Roman" w:hAnsi="Times New Roman" w:cs="Times New Roman"/>
          <w:sz w:val="28"/>
          <w:szCs w:val="28"/>
        </w:rPr>
        <w:t xml:space="preserve">, </w:t>
      </w:r>
      <w:proofErr w:type="spellStart"/>
      <w:r w:rsidRPr="00AB0BDD">
        <w:rPr>
          <w:rFonts w:ascii="Times New Roman" w:hAnsi="Times New Roman" w:cs="Times New Roman"/>
          <w:sz w:val="28"/>
          <w:szCs w:val="28"/>
        </w:rPr>
        <w:t>карбонаттар</w:t>
      </w:r>
      <w:proofErr w:type="spellEnd"/>
      <w:r w:rsidRPr="00AB0BDD">
        <w:rPr>
          <w:rFonts w:ascii="Times New Roman" w:hAnsi="Times New Roman" w:cs="Times New Roman"/>
          <w:sz w:val="28"/>
          <w:szCs w:val="28"/>
        </w:rPr>
        <w:t>, кальций сульфаты, алюминий, кремний (</w:t>
      </w:r>
      <w:proofErr w:type="spellStart"/>
      <w:r w:rsidRPr="00AB0BDD">
        <w:rPr>
          <w:rFonts w:ascii="Times New Roman" w:hAnsi="Times New Roman" w:cs="Times New Roman"/>
          <w:sz w:val="28"/>
          <w:szCs w:val="28"/>
        </w:rPr>
        <w:t>аэросил</w:t>
      </w:r>
      <w:proofErr w:type="spellEnd"/>
      <w:r w:rsidRPr="00AB0BDD">
        <w:rPr>
          <w:rFonts w:ascii="Times New Roman" w:hAnsi="Times New Roman" w:cs="Times New Roman"/>
          <w:sz w:val="28"/>
          <w:szCs w:val="28"/>
        </w:rPr>
        <w:t>).</w:t>
      </w:r>
    </w:p>
    <w:p w14:paraId="2092FEF1" w14:textId="71889DBA" w:rsidR="00D479F1" w:rsidRDefault="00D479F1" w:rsidP="00D64DCC">
      <w:pPr>
        <w:spacing w:after="0" w:line="240" w:lineRule="auto"/>
        <w:ind w:right="1325"/>
        <w:jc w:val="both"/>
        <w:rPr>
          <w:rFonts w:ascii="Times New Roman" w:hAnsi="Times New Roman" w:cs="Times New Roman"/>
          <w:b/>
          <w:bCs/>
          <w:sz w:val="28"/>
          <w:szCs w:val="28"/>
        </w:rPr>
      </w:pPr>
    </w:p>
    <w:p w14:paraId="0FA548A4" w14:textId="582DB9D6" w:rsidR="00AE11C3" w:rsidRPr="004538A9" w:rsidRDefault="00AB0BDD" w:rsidP="00AE11C3">
      <w:pPr>
        <w:spacing w:after="0" w:line="240" w:lineRule="auto"/>
        <w:ind w:right="-1"/>
        <w:jc w:val="both"/>
        <w:rPr>
          <w:rFonts w:ascii="Times New Roman" w:hAnsi="Times New Roman" w:cs="Times New Roman"/>
          <w:i/>
          <w:iCs/>
          <w:sz w:val="28"/>
          <w:szCs w:val="28"/>
          <w:lang w:val="kk-KZ"/>
        </w:rPr>
      </w:pPr>
      <w:bookmarkStart w:id="40" w:name="_Hlk151750182"/>
      <w:r w:rsidRPr="004538A9">
        <w:rPr>
          <w:rFonts w:ascii="Times New Roman" w:hAnsi="Times New Roman" w:cs="Times New Roman"/>
          <w:i/>
          <w:iCs/>
          <w:sz w:val="28"/>
          <w:szCs w:val="28"/>
        </w:rPr>
        <w:t>Сол</w:t>
      </w:r>
      <w:r w:rsidRPr="004538A9">
        <w:rPr>
          <w:rFonts w:ascii="Times New Roman" w:hAnsi="Times New Roman" w:cs="Times New Roman"/>
          <w:i/>
          <w:iCs/>
          <w:sz w:val="28"/>
          <w:szCs w:val="28"/>
          <w:lang w:val="kk-KZ"/>
        </w:rPr>
        <w:t>ю</w:t>
      </w:r>
      <w:proofErr w:type="spellStart"/>
      <w:r w:rsidRPr="004538A9">
        <w:rPr>
          <w:rFonts w:ascii="Times New Roman" w:hAnsi="Times New Roman" w:cs="Times New Roman"/>
          <w:i/>
          <w:iCs/>
          <w:sz w:val="28"/>
          <w:szCs w:val="28"/>
        </w:rPr>
        <w:t>билизаторлар</w:t>
      </w:r>
      <w:proofErr w:type="spellEnd"/>
      <w:r w:rsidR="00AE11C3" w:rsidRPr="004538A9">
        <w:rPr>
          <w:rFonts w:ascii="Times New Roman" w:hAnsi="Times New Roman" w:cs="Times New Roman"/>
          <w:i/>
          <w:iCs/>
          <w:sz w:val="28"/>
          <w:szCs w:val="28"/>
          <w:lang w:val="kk-KZ"/>
        </w:rPr>
        <w:t xml:space="preserve">. </w:t>
      </w:r>
    </w:p>
    <w:bookmarkEnd w:id="40"/>
    <w:p w14:paraId="1D575BC4" w14:textId="32A56F22" w:rsidR="00AB0BDD" w:rsidRPr="00D842DF" w:rsidRDefault="00AB0BDD" w:rsidP="00AE11C3">
      <w:pPr>
        <w:spacing w:after="0" w:line="240" w:lineRule="auto"/>
        <w:ind w:right="-1" w:firstLine="708"/>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Солюбилизаторлар - белсенді заттардың ерігіштігін арттыратын заттар.</w:t>
      </w:r>
      <w:r w:rsidR="00D479F1">
        <w:rPr>
          <w:rFonts w:ascii="Times New Roman" w:hAnsi="Times New Roman" w:cs="Times New Roman"/>
          <w:sz w:val="28"/>
          <w:szCs w:val="28"/>
          <w:lang w:val="kk-KZ"/>
        </w:rPr>
        <w:t xml:space="preserve"> </w:t>
      </w:r>
      <w:r w:rsidRPr="00AB0BDD">
        <w:rPr>
          <w:rFonts w:ascii="Times New Roman" w:hAnsi="Times New Roman" w:cs="Times New Roman"/>
          <w:sz w:val="28"/>
          <w:szCs w:val="28"/>
          <w:lang w:val="kk-KZ"/>
        </w:rPr>
        <w:t>Солюбилизация (коллоидты еру) - ББЗ әсерінен ерімейтін немесе аз еритін заттардың ерітіндісіне өздігінен ауысу. Тұзсыздандырғыштарды қолдану науқасқа ыңғайлы енгізу әдісімен жоғары тиімді дәрі-дәрмектерді алудың кең технологиялық мүмкіндіктерін ашады.</w:t>
      </w:r>
    </w:p>
    <w:p w14:paraId="3B683BFB" w14:textId="77777777" w:rsidR="00AB0BDD" w:rsidRPr="00D842DF" w:rsidRDefault="00AB0BDD" w:rsidP="00D479F1">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Фармацияда солюбилизацияның 2 түрі қолданылады:</w:t>
      </w:r>
    </w:p>
    <w:p w14:paraId="28D1D47E" w14:textId="77777777" w:rsidR="00AB0BDD" w:rsidRPr="00D842DF"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химиялық модификация (гидрофильді топтардың молекуласына енгізу немесе еритін полимермен химиялық байланыстыру);</w:t>
      </w:r>
    </w:p>
    <w:p w14:paraId="14D1A41E" w14:textId="0482D14B" w:rsidR="00AB0BDD"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физика-химиялық-тұзсыздандырғыштарды енгізу немесе полимер молекуласына қосу, мысалы циклодекстрин, ББЗ балқымаларын алу, мысалы, бета-каротиндегі Twin-80. </w:t>
      </w:r>
    </w:p>
    <w:p w14:paraId="29A3DF39" w14:textId="77777777" w:rsidR="00AB0BDD" w:rsidRPr="00D842DF" w:rsidRDefault="00AB0BDD" w:rsidP="00AE11C3">
      <w:pPr>
        <w:spacing w:after="0" w:line="240" w:lineRule="auto"/>
        <w:ind w:right="-1"/>
        <w:jc w:val="both"/>
        <w:rPr>
          <w:rFonts w:ascii="Times New Roman" w:hAnsi="Times New Roman" w:cs="Times New Roman"/>
          <w:sz w:val="28"/>
          <w:szCs w:val="28"/>
          <w:lang w:val="kk-KZ"/>
        </w:rPr>
      </w:pPr>
    </w:p>
    <w:p w14:paraId="4991CB2B" w14:textId="77777777" w:rsidR="00AB0BDD" w:rsidRPr="004538A9" w:rsidRDefault="00AB0BDD" w:rsidP="00AE11C3">
      <w:pPr>
        <w:spacing w:after="0" w:line="240" w:lineRule="auto"/>
        <w:ind w:right="1325"/>
        <w:jc w:val="both"/>
        <w:rPr>
          <w:rFonts w:ascii="Times New Roman" w:hAnsi="Times New Roman" w:cs="Times New Roman"/>
          <w:i/>
          <w:iCs/>
          <w:sz w:val="28"/>
          <w:szCs w:val="28"/>
          <w:lang w:val="kk-KZ"/>
        </w:rPr>
      </w:pPr>
      <w:r w:rsidRPr="004538A9">
        <w:rPr>
          <w:rFonts w:ascii="Times New Roman" w:hAnsi="Times New Roman" w:cs="Times New Roman"/>
          <w:i/>
          <w:iCs/>
          <w:sz w:val="28"/>
          <w:szCs w:val="28"/>
          <w:lang w:val="kk-KZ"/>
        </w:rPr>
        <w:t>Солюбилизация мүмкіндігі:</w:t>
      </w:r>
    </w:p>
    <w:p w14:paraId="792C1A44" w14:textId="77777777" w:rsidR="00AB0BDD" w:rsidRPr="00D842DF" w:rsidRDefault="00AB0BDD" w:rsidP="00AE11C3">
      <w:pPr>
        <w:spacing w:after="0" w:line="240" w:lineRule="auto"/>
        <w:ind w:right="1325"/>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lastRenderedPageBreak/>
        <w:t xml:space="preserve">- жаңа, неғұрлым тиімді дәрілік нысандарды дайындау; </w:t>
      </w:r>
    </w:p>
    <w:p w14:paraId="2BF8A741" w14:textId="77777777" w:rsidR="00AB0BDD" w:rsidRPr="00D842DF"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биоэквиваленттілік жағдайында әсер етуші заттардың концентрациясын төмендету;</w:t>
      </w:r>
    </w:p>
    <w:p w14:paraId="7D352886" w14:textId="77777777" w:rsidR="00AB0BDD" w:rsidRPr="00D842DF"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дәрілік заттардың уыттылығын төмендету. Солюбилизаторлар дәрілік заттарды өндіру үшін қолданылады;</w:t>
      </w:r>
    </w:p>
    <w:p w14:paraId="7B609A8E" w14:textId="77777777" w:rsidR="00AB0BDD" w:rsidRPr="00D842DF"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сыртқы, ішкі және инъекциялық енгізуге арналған формалар (көбінесе ерітінділер).</w:t>
      </w:r>
    </w:p>
    <w:p w14:paraId="04A32C8C" w14:textId="77777777" w:rsidR="00AB0BDD" w:rsidRPr="00AB0BDD" w:rsidRDefault="00AB0BDD" w:rsidP="00AE11C3">
      <w:pPr>
        <w:spacing w:after="0" w:line="240" w:lineRule="auto"/>
        <w:ind w:right="-1" w:firstLine="360"/>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Тұзсыздандырғыштарды қолдану жаңа іс жүзінде ерімейтін жоғары коэффициентті дәрілік заттармен келесі дәрілік нысандарды дайындауға мүмкіндік береді:</w:t>
      </w:r>
    </w:p>
    <w:p w14:paraId="02F0979C" w14:textId="77777777" w:rsidR="00AB0BDD" w:rsidRPr="00AB0BDD"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ихтиол ерітіндісі-сульфаихтиол қышқылының аммоний тұзымен тұзданған ихтиол майы;</w:t>
      </w:r>
    </w:p>
    <w:p w14:paraId="62F4E59E" w14:textId="77777777" w:rsidR="00AB0BDD" w:rsidRPr="00AB0BDD"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сабынмен тұзданған крезол ерітінділері; фенестерин ерітіндісі (цитостатик);</w:t>
      </w:r>
    </w:p>
    <w:p w14:paraId="6819BCED" w14:textId="77777777" w:rsidR="00AB0BDD" w:rsidRPr="00AB0BDD" w:rsidRDefault="00AB0BDD" w:rsidP="00AE11C3">
      <w:pPr>
        <w:tabs>
          <w:tab w:val="left" w:pos="7938"/>
        </w:tabs>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инъекцияға арналған гормон ерітінділері (синестрол, октэстрол);</w:t>
      </w:r>
    </w:p>
    <w:p w14:paraId="3E71BAB9" w14:textId="77777777" w:rsidR="00AB0BDD" w:rsidRPr="00AB0BDD" w:rsidRDefault="00AB0BDD" w:rsidP="00AE11C3">
      <w:pPr>
        <w:spacing w:after="0" w:line="240" w:lineRule="auto"/>
        <w:ind w:right="-1"/>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 эфир майларының ерітінділері (жалбыз, жалбыз суын өндіруге арналған аскөк). </w:t>
      </w:r>
    </w:p>
    <w:p w14:paraId="2C1510E4" w14:textId="2977330D" w:rsidR="00AB0BDD" w:rsidRPr="00AB0BDD" w:rsidRDefault="00AB0BDD" w:rsidP="00AE11C3">
      <w:pPr>
        <w:spacing w:after="0" w:line="240" w:lineRule="auto"/>
        <w:ind w:right="-1" w:firstLine="360"/>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Сол</w:t>
      </w:r>
      <w:r w:rsidR="00AE11C3">
        <w:rPr>
          <w:rFonts w:ascii="Times New Roman" w:hAnsi="Times New Roman" w:cs="Times New Roman"/>
          <w:sz w:val="28"/>
          <w:szCs w:val="28"/>
          <w:lang w:val="kk-KZ"/>
        </w:rPr>
        <w:t>ю</w:t>
      </w:r>
      <w:r w:rsidRPr="00AB0BDD">
        <w:rPr>
          <w:rFonts w:ascii="Times New Roman" w:hAnsi="Times New Roman" w:cs="Times New Roman"/>
          <w:sz w:val="28"/>
          <w:szCs w:val="28"/>
          <w:lang w:val="kk-KZ"/>
        </w:rPr>
        <w:t>билизаторларды пайдаланған кезде инъекциялық ерітінділерге арналған еріткішті ауыстыру мүмкіндігі пайда болады. Бұл камфора инъекциялық ерітінділерін өндіруде өте маңызды.</w:t>
      </w:r>
    </w:p>
    <w:p w14:paraId="27FFB556" w14:textId="77777777" w:rsidR="0001483E" w:rsidRDefault="00AB0BDD" w:rsidP="00AE11C3">
      <w:pPr>
        <w:spacing w:after="0" w:line="240" w:lineRule="auto"/>
        <w:ind w:right="-1" w:firstLine="360"/>
        <w:jc w:val="both"/>
        <w:rPr>
          <w:rFonts w:ascii="Times New Roman" w:hAnsi="Times New Roman" w:cs="Times New Roman"/>
          <w:sz w:val="28"/>
          <w:szCs w:val="28"/>
          <w:lang w:val="kk-KZ"/>
        </w:rPr>
      </w:pPr>
      <w:r w:rsidRPr="00AB0BDD">
        <w:rPr>
          <w:rFonts w:ascii="Times New Roman" w:hAnsi="Times New Roman" w:cs="Times New Roman"/>
          <w:sz w:val="28"/>
          <w:szCs w:val="28"/>
          <w:lang w:val="kk-KZ"/>
        </w:rPr>
        <w:t xml:space="preserve">Жүрек-қан тамырлар аурулары бар науқастарға жиі тағайындалған камфора май ерітінділері ерітіліп пайдаланады. </w:t>
      </w:r>
    </w:p>
    <w:p w14:paraId="3F35D1D2" w14:textId="1F76B4B8" w:rsidR="00AB0BDD" w:rsidRPr="00AB0BDD" w:rsidRDefault="0001483E" w:rsidP="00AE11C3">
      <w:pPr>
        <w:spacing w:after="0" w:line="240" w:lineRule="auto"/>
        <w:ind w:right="-1" w:firstLine="36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AB0BDD" w:rsidRPr="00AB0BDD">
        <w:rPr>
          <w:rFonts w:ascii="Times New Roman" w:hAnsi="Times New Roman" w:cs="Times New Roman"/>
          <w:sz w:val="28"/>
          <w:szCs w:val="28"/>
          <w:lang w:val="kk-KZ"/>
        </w:rPr>
        <w:t>амфора немесе модификацияланған камфора (сульфакамфокаин) тұзды сулы ерітінділерін енгізу кезінде байқалмайды.</w:t>
      </w:r>
    </w:p>
    <w:p w14:paraId="625EC1A9" w14:textId="68FA0AFC" w:rsidR="00AB0BDD" w:rsidRDefault="00AB0BDD" w:rsidP="00D64DCC">
      <w:pPr>
        <w:spacing w:after="0" w:line="240" w:lineRule="auto"/>
        <w:ind w:right="1325"/>
        <w:jc w:val="both"/>
        <w:rPr>
          <w:rFonts w:ascii="Times New Roman" w:hAnsi="Times New Roman" w:cs="Times New Roman"/>
          <w:sz w:val="28"/>
          <w:szCs w:val="28"/>
          <w:lang w:val="kk-KZ"/>
        </w:rPr>
      </w:pPr>
    </w:p>
    <w:p w14:paraId="5B845856" w14:textId="2A3DC0AC" w:rsidR="0001483E" w:rsidRDefault="0001483E" w:rsidP="00D64DCC">
      <w:pPr>
        <w:spacing w:after="0" w:line="240" w:lineRule="auto"/>
        <w:ind w:right="1325"/>
        <w:jc w:val="both"/>
        <w:rPr>
          <w:rFonts w:ascii="Times New Roman" w:hAnsi="Times New Roman" w:cs="Times New Roman"/>
          <w:sz w:val="28"/>
          <w:szCs w:val="28"/>
          <w:lang w:val="kk-KZ"/>
        </w:rPr>
      </w:pPr>
    </w:p>
    <w:p w14:paraId="72B54ADD" w14:textId="7046069F" w:rsidR="008C3894" w:rsidRDefault="004B3D9F" w:rsidP="008D24CE">
      <w:pPr>
        <w:ind w:firstLine="708"/>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7</w:t>
      </w:r>
      <w:r w:rsidR="008D24CE">
        <w:rPr>
          <w:rFonts w:ascii="Times New Roman" w:hAnsi="Times New Roman" w:cs="Times New Roman"/>
          <w:b/>
          <w:bCs/>
          <w:color w:val="0070C0"/>
          <w:sz w:val="28"/>
          <w:szCs w:val="28"/>
          <w:lang w:val="kk-KZ"/>
        </w:rPr>
        <w:t xml:space="preserve">-тарау. </w:t>
      </w:r>
      <w:r w:rsidR="004538A9">
        <w:rPr>
          <w:rFonts w:ascii="Times New Roman" w:hAnsi="Times New Roman" w:cs="Times New Roman"/>
          <w:b/>
          <w:bCs/>
          <w:color w:val="0070C0"/>
          <w:sz w:val="28"/>
          <w:szCs w:val="28"/>
          <w:lang w:val="kk-KZ"/>
        </w:rPr>
        <w:t>ДӘРІЛІК ТҮР</w:t>
      </w:r>
      <w:r w:rsidR="008C3894">
        <w:rPr>
          <w:rFonts w:ascii="Times New Roman" w:hAnsi="Times New Roman" w:cs="Times New Roman"/>
          <w:b/>
          <w:bCs/>
          <w:color w:val="0070C0"/>
          <w:sz w:val="28"/>
          <w:szCs w:val="28"/>
          <w:lang w:val="kk-KZ"/>
        </w:rPr>
        <w:t>ЛЕР</w:t>
      </w:r>
    </w:p>
    <w:p w14:paraId="61C015BD" w14:textId="430809FF" w:rsidR="00D842DF" w:rsidRPr="006A6DEC" w:rsidRDefault="004538A9" w:rsidP="008D24CE">
      <w:pPr>
        <w:ind w:firstLine="708"/>
        <w:jc w:val="center"/>
        <w:rPr>
          <w:rFonts w:ascii="Times New Roman" w:hAnsi="Times New Roman" w:cs="Times New Roman"/>
          <w:b/>
          <w:bCs/>
          <w:i/>
          <w:iCs/>
          <w:color w:val="0070C0"/>
          <w:sz w:val="28"/>
          <w:szCs w:val="28"/>
          <w:lang w:val="kk-KZ"/>
        </w:rPr>
      </w:pPr>
      <w:r>
        <w:rPr>
          <w:rFonts w:ascii="Times New Roman" w:hAnsi="Times New Roman" w:cs="Times New Roman"/>
          <w:b/>
          <w:bCs/>
          <w:color w:val="0070C0"/>
          <w:sz w:val="28"/>
          <w:szCs w:val="28"/>
          <w:lang w:val="kk-KZ"/>
        </w:rPr>
        <w:t xml:space="preserve"> </w:t>
      </w:r>
      <w:r w:rsidR="004B3D9F">
        <w:rPr>
          <w:rFonts w:ascii="Times New Roman" w:hAnsi="Times New Roman" w:cs="Times New Roman"/>
          <w:b/>
          <w:bCs/>
          <w:color w:val="0070C0"/>
          <w:sz w:val="28"/>
          <w:szCs w:val="28"/>
          <w:lang w:val="kk-KZ"/>
        </w:rPr>
        <w:t>7</w:t>
      </w:r>
      <w:r w:rsidR="006A6DEC">
        <w:rPr>
          <w:rFonts w:ascii="Times New Roman" w:hAnsi="Times New Roman" w:cs="Times New Roman"/>
          <w:b/>
          <w:bCs/>
          <w:color w:val="0070C0"/>
          <w:sz w:val="28"/>
          <w:szCs w:val="28"/>
          <w:lang w:val="kk-KZ"/>
        </w:rPr>
        <w:t xml:space="preserve">.1 </w:t>
      </w:r>
      <w:bookmarkStart w:id="41" w:name="_Hlk151750916"/>
      <w:r w:rsidRPr="006A6DEC">
        <w:rPr>
          <w:rFonts w:ascii="Times New Roman" w:hAnsi="Times New Roman" w:cs="Times New Roman"/>
          <w:b/>
          <w:bCs/>
          <w:i/>
          <w:iCs/>
          <w:color w:val="0070C0"/>
          <w:sz w:val="28"/>
          <w:szCs w:val="28"/>
          <w:lang w:val="kk-KZ"/>
        </w:rPr>
        <w:t xml:space="preserve">ЖАҚПА МАЙЛАР, </w:t>
      </w:r>
      <w:r w:rsidR="00D842DF" w:rsidRPr="006A6DEC">
        <w:rPr>
          <w:rFonts w:ascii="Times New Roman" w:hAnsi="Times New Roman" w:cs="Times New Roman"/>
          <w:b/>
          <w:bCs/>
          <w:i/>
          <w:iCs/>
          <w:color w:val="0070C0"/>
          <w:sz w:val="28"/>
          <w:szCs w:val="28"/>
          <w:lang w:val="kk-KZ"/>
        </w:rPr>
        <w:t>ЖАЛПЫ МӘЛІМЕТТЕР ЖӘНЕ ЖАҚПА МАЙДЫҢ ЖІКТЕЛУІ</w:t>
      </w:r>
    </w:p>
    <w:bookmarkEnd w:id="41"/>
    <w:p w14:paraId="210ECDCD" w14:textId="77777777" w:rsidR="00D842DF" w:rsidRPr="00D842DF" w:rsidRDefault="00D842DF" w:rsidP="00D842DF">
      <w:pPr>
        <w:spacing w:after="0" w:line="240" w:lineRule="auto"/>
        <w:ind w:firstLine="709"/>
        <w:jc w:val="both"/>
        <w:rPr>
          <w:rFonts w:ascii="Times New Roman" w:hAnsi="Times New Roman" w:cs="Times New Roman"/>
          <w:sz w:val="28"/>
          <w:szCs w:val="28"/>
          <w:lang w:val="kk-KZ"/>
        </w:rPr>
      </w:pPr>
      <w:r w:rsidRPr="00D842DF">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 xml:space="preserve">дерматологиялық, көз, хирургиялық, косметикалық тәжірибеде кеңінен қолданылатын ең көне дәрілік </w:t>
      </w:r>
      <w:r w:rsidRPr="00CA169E">
        <w:rPr>
          <w:rFonts w:ascii="Times New Roman" w:hAnsi="Times New Roman" w:cs="Times New Roman"/>
          <w:sz w:val="28"/>
          <w:szCs w:val="28"/>
          <w:lang w:val="kk-KZ"/>
        </w:rPr>
        <w:t>түрлердің</w:t>
      </w:r>
      <w:r w:rsidRPr="00D842DF">
        <w:rPr>
          <w:rFonts w:ascii="Times New Roman" w:hAnsi="Times New Roman" w:cs="Times New Roman"/>
          <w:sz w:val="28"/>
          <w:szCs w:val="28"/>
          <w:lang w:val="kk-KZ"/>
        </w:rPr>
        <w:t xml:space="preserve"> бірі. </w:t>
      </w:r>
      <w:r>
        <w:rPr>
          <w:rFonts w:ascii="Times New Roman" w:hAnsi="Times New Roman" w:cs="Times New Roman"/>
          <w:sz w:val="28"/>
          <w:szCs w:val="28"/>
          <w:lang w:val="kk-KZ"/>
        </w:rPr>
        <w:t xml:space="preserve">ҚР МФ </w:t>
      </w:r>
      <w:r w:rsidRPr="00D842DF">
        <w:rPr>
          <w:rFonts w:ascii="Times New Roman" w:hAnsi="Times New Roman" w:cs="Times New Roman"/>
          <w:sz w:val="28"/>
          <w:szCs w:val="28"/>
          <w:lang w:val="kk-KZ"/>
        </w:rPr>
        <w:t>анықтамасы бойынша</w:t>
      </w:r>
      <w:r>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май</w:t>
      </w:r>
      <w:r w:rsidRPr="00D842DF">
        <w:rPr>
          <w:rFonts w:ascii="Times New Roman" w:hAnsi="Times New Roman" w:cs="Times New Roman"/>
          <w:sz w:val="28"/>
          <w:szCs w:val="28"/>
          <w:lang w:val="kk-KZ"/>
        </w:rPr>
        <w:t xml:space="preserve">", жақпа теріге, жараларға немесе шырышты қабықтарға қолдануға арналған, негізі мен дәрілік заттарынан тұратын, оған біркелкі бөлінген жұмсақ дәрілік зат деп аталады. </w:t>
      </w:r>
    </w:p>
    <w:p w14:paraId="4FF9F8A7" w14:textId="77777777" w:rsidR="00D842DF" w:rsidRPr="00D842DF" w:rsidRDefault="00D842DF" w:rsidP="00D842DF">
      <w:pPr>
        <w:spacing w:after="0" w:line="240" w:lineRule="auto"/>
        <w:ind w:firstLine="709"/>
        <w:jc w:val="both"/>
        <w:rPr>
          <w:rFonts w:ascii="Times New Roman" w:hAnsi="Times New Roman" w:cs="Times New Roman"/>
          <w:sz w:val="28"/>
          <w:szCs w:val="28"/>
          <w:lang w:val="kk-KZ"/>
        </w:rPr>
      </w:pPr>
      <w:r w:rsidRPr="00D842DF">
        <w:rPr>
          <w:rFonts w:ascii="Times New Roman" w:hAnsi="Times New Roman" w:cs="Times New Roman"/>
          <w:sz w:val="28"/>
          <w:szCs w:val="28"/>
          <w:lang w:val="kk-KZ"/>
        </w:rPr>
        <w:t>Сонымен қатар, жақпа</w:t>
      </w:r>
      <w:r w:rsidRPr="00CA169E">
        <w:rPr>
          <w:rFonts w:ascii="Times New Roman" w:hAnsi="Times New Roman" w:cs="Times New Roman"/>
          <w:sz w:val="28"/>
          <w:szCs w:val="28"/>
          <w:lang w:val="kk-KZ"/>
        </w:rPr>
        <w:t xml:space="preserve"> май</w:t>
      </w:r>
      <w:r w:rsidRPr="00D842DF">
        <w:rPr>
          <w:rFonts w:ascii="Times New Roman" w:hAnsi="Times New Roman" w:cs="Times New Roman"/>
          <w:sz w:val="28"/>
          <w:szCs w:val="28"/>
          <w:lang w:val="kk-KZ"/>
        </w:rPr>
        <w:t xml:space="preserve"> басқа да қосымша заттарды қамтуы мүмкін: тұрақтандырғыштар, антиоксиданттар, консерванттар, беттік</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 xml:space="preserve">белсенді заттар, сіңіру активаторлары және т. б. </w:t>
      </w:r>
    </w:p>
    <w:p w14:paraId="43C50DF0" w14:textId="77777777" w:rsidR="00D842DF" w:rsidRDefault="00D842DF" w:rsidP="00D842DF">
      <w:pPr>
        <w:spacing w:after="0" w:line="240" w:lineRule="auto"/>
        <w:ind w:firstLine="709"/>
        <w:jc w:val="both"/>
        <w:rPr>
          <w:rFonts w:ascii="Times New Roman" w:hAnsi="Times New Roman" w:cs="Times New Roman"/>
          <w:sz w:val="28"/>
          <w:szCs w:val="28"/>
          <w:lang w:val="kk-KZ"/>
        </w:rPr>
      </w:pPr>
      <w:r w:rsidRPr="00D842DF">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май</w:t>
      </w:r>
      <w:r w:rsidRPr="00D842DF">
        <w:rPr>
          <w:rFonts w:ascii="Times New Roman" w:hAnsi="Times New Roman" w:cs="Times New Roman"/>
          <w:sz w:val="28"/>
          <w:szCs w:val="28"/>
          <w:lang w:val="kk-KZ"/>
        </w:rPr>
        <w:t xml:space="preserve"> түрінде қазіргі уақытта барлық дерлік фармакологиялық топтарға жататын дәрілік заттар қолданылады.</w:t>
      </w:r>
      <w:r>
        <w:rPr>
          <w:rFonts w:ascii="Times New Roman" w:hAnsi="Times New Roman" w:cs="Times New Roman"/>
          <w:sz w:val="28"/>
          <w:szCs w:val="28"/>
          <w:lang w:val="kk-KZ"/>
        </w:rPr>
        <w:t xml:space="preserve"> </w:t>
      </w:r>
    </w:p>
    <w:p w14:paraId="79B47FE8" w14:textId="77777777" w:rsidR="00D842DF" w:rsidRPr="00C86DC1"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Жақпа м</w:t>
      </w:r>
      <w:r w:rsidRPr="00C86DC1">
        <w:rPr>
          <w:rFonts w:ascii="Times New Roman" w:hAnsi="Times New Roman" w:cs="Times New Roman"/>
          <w:sz w:val="28"/>
          <w:szCs w:val="28"/>
          <w:lang w:val="kk-KZ"/>
        </w:rPr>
        <w:t>айлар әртүрлі сипаттамаларға сәйкес жіктеледі.</w:t>
      </w:r>
    </w:p>
    <w:p w14:paraId="1C9BF1AD"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Мақсатына байланысты жақпа</w:t>
      </w:r>
      <w:r w:rsidRPr="00CA169E">
        <w:rPr>
          <w:rFonts w:ascii="Times New Roman" w:hAnsi="Times New Roman" w:cs="Times New Roman"/>
          <w:sz w:val="28"/>
          <w:szCs w:val="28"/>
          <w:lang w:val="kk-KZ"/>
        </w:rPr>
        <w:t xml:space="preserve"> май былай</w:t>
      </w:r>
      <w:r w:rsidRPr="00BB5636">
        <w:rPr>
          <w:rFonts w:ascii="Times New Roman" w:hAnsi="Times New Roman" w:cs="Times New Roman"/>
          <w:sz w:val="28"/>
          <w:szCs w:val="28"/>
          <w:lang w:val="kk-KZ"/>
        </w:rPr>
        <w:t xml:space="preserve"> бөлінеді: ■ дерматологиялық; ■ көз; ■ мұрын; ■ құлақ; ■ ректальды; ■ вагинальды; ■ уретральды және т. б.</w:t>
      </w:r>
    </w:p>
    <w:p w14:paraId="25934035"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lastRenderedPageBreak/>
        <w:t>- Ә</w:t>
      </w:r>
      <w:r w:rsidRPr="00CA169E">
        <w:rPr>
          <w:rFonts w:ascii="Times New Roman" w:hAnsi="Times New Roman" w:cs="Times New Roman"/>
          <w:sz w:val="28"/>
          <w:szCs w:val="28"/>
          <w:lang w:val="kk-KZ"/>
        </w:rPr>
        <w:t>серінің</w:t>
      </w:r>
      <w:r w:rsidRPr="00BB5636">
        <w:rPr>
          <w:rFonts w:ascii="Times New Roman" w:hAnsi="Times New Roman" w:cs="Times New Roman"/>
          <w:sz w:val="28"/>
          <w:szCs w:val="28"/>
          <w:lang w:val="kk-KZ"/>
        </w:rPr>
        <w:t xml:space="preserve"> сипаты бойынша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ларды </w:t>
      </w:r>
      <w:r w:rsidRPr="00CA169E">
        <w:rPr>
          <w:rFonts w:ascii="Times New Roman" w:hAnsi="Times New Roman" w:cs="Times New Roman"/>
          <w:sz w:val="28"/>
          <w:szCs w:val="28"/>
          <w:lang w:val="kk-KZ"/>
        </w:rPr>
        <w:t xml:space="preserve">былай </w:t>
      </w:r>
      <w:r w:rsidRPr="00BB5636">
        <w:rPr>
          <w:rFonts w:ascii="Times New Roman" w:hAnsi="Times New Roman" w:cs="Times New Roman"/>
          <w:sz w:val="28"/>
          <w:szCs w:val="28"/>
          <w:lang w:val="kk-KZ"/>
        </w:rPr>
        <w:t>ажыратады: ■ жергілікті әсер; ■ резорбтивті әсер, яғни тері астына немесе шырышты қабықтарға терең еніп, қан арнасына жетеді және денеге жалпы әсер етеді.</w:t>
      </w:r>
    </w:p>
    <w:p w14:paraId="1D12FA3D" w14:textId="77777777" w:rsidR="00D842DF" w:rsidRPr="00BB5636" w:rsidRDefault="00D842DF" w:rsidP="00D842DF">
      <w:pPr>
        <w:ind w:firstLine="708"/>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Дисперсті жүйенің түріне сәйкес жақпа</w:t>
      </w:r>
      <w:r w:rsidRPr="00CA169E">
        <w:rPr>
          <w:rFonts w:ascii="Times New Roman" w:hAnsi="Times New Roman" w:cs="Times New Roman"/>
          <w:sz w:val="28"/>
          <w:szCs w:val="28"/>
          <w:lang w:val="kk-KZ"/>
        </w:rPr>
        <w:t xml:space="preserve"> май былай</w:t>
      </w:r>
      <w:r w:rsidRPr="00BB5636">
        <w:rPr>
          <w:rFonts w:ascii="Times New Roman" w:hAnsi="Times New Roman" w:cs="Times New Roman"/>
          <w:sz w:val="28"/>
          <w:szCs w:val="28"/>
          <w:lang w:val="kk-KZ"/>
        </w:rPr>
        <w:t xml:space="preserve"> бөлінеді: ■ </w:t>
      </w:r>
      <w:r w:rsidRPr="00CA169E">
        <w:rPr>
          <w:rFonts w:ascii="Times New Roman" w:hAnsi="Times New Roman" w:cs="Times New Roman"/>
          <w:i/>
          <w:iCs/>
          <w:sz w:val="28"/>
          <w:szCs w:val="28"/>
          <w:lang w:val="kk-KZ"/>
        </w:rPr>
        <w:t>гомогенді</w:t>
      </w:r>
      <w:r w:rsidRPr="00BB5636">
        <w:rPr>
          <w:rFonts w:ascii="Times New Roman" w:hAnsi="Times New Roman" w:cs="Times New Roman"/>
          <w:i/>
          <w:iCs/>
          <w:sz w:val="28"/>
          <w:szCs w:val="28"/>
          <w:lang w:val="kk-KZ"/>
        </w:rPr>
        <w:t>,</w:t>
      </w:r>
      <w:r w:rsidRPr="00BB5636">
        <w:rPr>
          <w:rFonts w:ascii="Times New Roman" w:hAnsi="Times New Roman" w:cs="Times New Roman"/>
          <w:sz w:val="28"/>
          <w:szCs w:val="28"/>
          <w:lang w:val="kk-KZ"/>
        </w:rPr>
        <w:t xml:space="preserve"> яғни біртекті, дәрілік заттар мен негіз арасындағы интерфейс</w:t>
      </w:r>
      <w:r w:rsidRPr="00CA169E">
        <w:rPr>
          <w:rFonts w:ascii="Times New Roman" w:hAnsi="Times New Roman" w:cs="Times New Roman"/>
          <w:sz w:val="28"/>
          <w:szCs w:val="28"/>
          <w:lang w:val="kk-KZ"/>
        </w:rPr>
        <w:t xml:space="preserve"> - бөліну</w:t>
      </w:r>
      <w:r w:rsidRPr="00BB5636">
        <w:rPr>
          <w:rFonts w:ascii="Times New Roman" w:hAnsi="Times New Roman" w:cs="Times New Roman"/>
          <w:sz w:val="28"/>
          <w:szCs w:val="28"/>
          <w:lang w:val="kk-KZ"/>
        </w:rPr>
        <w:t xml:space="preserve"> жоқ; * </w:t>
      </w:r>
      <w:r w:rsidRPr="00BB5636">
        <w:rPr>
          <w:rFonts w:ascii="Times New Roman" w:hAnsi="Times New Roman" w:cs="Times New Roman"/>
          <w:i/>
          <w:iCs/>
          <w:sz w:val="28"/>
          <w:szCs w:val="28"/>
          <w:lang w:val="kk-KZ"/>
        </w:rPr>
        <w:t>гетерогенді</w:t>
      </w:r>
      <w:r w:rsidRPr="00BB5636">
        <w:rPr>
          <w:rFonts w:ascii="Times New Roman" w:hAnsi="Times New Roman" w:cs="Times New Roman"/>
          <w:sz w:val="28"/>
          <w:szCs w:val="28"/>
          <w:lang w:val="kk-KZ"/>
        </w:rPr>
        <w:t xml:space="preserve"> - екі немесе көп фазалы жүйелер.</w:t>
      </w:r>
    </w:p>
    <w:p w14:paraId="7C16A67C"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Жақпа</w:t>
      </w:r>
      <w:r w:rsidRPr="00CA169E">
        <w:rPr>
          <w:rFonts w:ascii="Times New Roman" w:hAnsi="Times New Roman" w:cs="Times New Roman"/>
          <w:sz w:val="28"/>
          <w:szCs w:val="28"/>
          <w:lang w:val="kk-KZ"/>
        </w:rPr>
        <w:t xml:space="preserve"> майдың</w:t>
      </w:r>
      <w:r w:rsidRPr="00BB5636">
        <w:rPr>
          <w:rFonts w:ascii="Times New Roman" w:hAnsi="Times New Roman" w:cs="Times New Roman"/>
          <w:sz w:val="28"/>
          <w:szCs w:val="28"/>
          <w:lang w:val="kk-KZ"/>
        </w:rPr>
        <w:t xml:space="preserve"> консистенциясы бойынша бөлін</w:t>
      </w:r>
      <w:r w:rsidRPr="00CA169E">
        <w:rPr>
          <w:rFonts w:ascii="Times New Roman" w:hAnsi="Times New Roman" w:cs="Times New Roman"/>
          <w:sz w:val="28"/>
          <w:szCs w:val="28"/>
          <w:lang w:val="kk-KZ"/>
        </w:rPr>
        <w:t>у</w:t>
      </w:r>
      <w:r w:rsidRPr="00BB5636">
        <w:rPr>
          <w:rFonts w:ascii="Times New Roman" w:hAnsi="Times New Roman" w:cs="Times New Roman"/>
          <w:sz w:val="28"/>
          <w:szCs w:val="28"/>
          <w:lang w:val="kk-KZ"/>
        </w:rPr>
        <w:t xml:space="preserve">: ■ пасталар; ■ жақпа </w:t>
      </w:r>
      <w:r w:rsidRPr="00CA169E">
        <w:rPr>
          <w:rFonts w:ascii="Times New Roman" w:hAnsi="Times New Roman" w:cs="Times New Roman"/>
          <w:sz w:val="28"/>
          <w:szCs w:val="28"/>
          <w:lang w:val="kk-KZ"/>
        </w:rPr>
        <w:t>май</w:t>
      </w:r>
      <w:r w:rsidRPr="00BB5636">
        <w:rPr>
          <w:rFonts w:ascii="Times New Roman" w:hAnsi="Times New Roman" w:cs="Times New Roman"/>
          <w:sz w:val="28"/>
          <w:szCs w:val="28"/>
          <w:lang w:val="kk-KZ"/>
        </w:rPr>
        <w:t xml:space="preserve">; ■ кремдер; ■ линименттер. </w:t>
      </w:r>
      <w:r w:rsidRPr="00CA169E">
        <w:rPr>
          <w:rFonts w:ascii="Times New Roman" w:hAnsi="Times New Roman" w:cs="Times New Roman"/>
          <w:sz w:val="28"/>
          <w:szCs w:val="28"/>
          <w:lang w:val="kk-KZ"/>
        </w:rPr>
        <w:t>Гомогенді</w:t>
      </w:r>
      <w:r w:rsidRPr="00BB5636">
        <w:rPr>
          <w:rFonts w:ascii="Times New Roman" w:hAnsi="Times New Roman" w:cs="Times New Roman"/>
          <w:sz w:val="28"/>
          <w:szCs w:val="28"/>
          <w:lang w:val="kk-KZ"/>
        </w:rPr>
        <w:t xml:space="preserve"> және гетерогенді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өз кезегінде, дәрілік заттар негіз</w:t>
      </w:r>
      <w:r w:rsidRPr="00CA169E">
        <w:rPr>
          <w:rFonts w:ascii="Times New Roman" w:hAnsi="Times New Roman" w:cs="Times New Roman"/>
          <w:sz w:val="28"/>
          <w:szCs w:val="28"/>
          <w:lang w:val="kk-KZ"/>
        </w:rPr>
        <w:t>інің</w:t>
      </w:r>
      <w:r w:rsidRPr="00BB5636">
        <w:rPr>
          <w:rFonts w:ascii="Times New Roman" w:hAnsi="Times New Roman" w:cs="Times New Roman"/>
          <w:sz w:val="28"/>
          <w:szCs w:val="28"/>
          <w:lang w:val="kk-KZ"/>
        </w:rPr>
        <w:t xml:space="preserve"> таралу сипатын және негіз</w:t>
      </w:r>
      <w:r w:rsidRPr="00CA169E">
        <w:rPr>
          <w:rFonts w:ascii="Times New Roman" w:hAnsi="Times New Roman" w:cs="Times New Roman"/>
          <w:sz w:val="28"/>
          <w:szCs w:val="28"/>
          <w:lang w:val="kk-KZ"/>
        </w:rPr>
        <w:t>гі заттың</w:t>
      </w: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және қоспа</w:t>
      </w:r>
      <w:r w:rsidRPr="00BB5636">
        <w:rPr>
          <w:rFonts w:ascii="Times New Roman" w:hAnsi="Times New Roman" w:cs="Times New Roman"/>
          <w:sz w:val="28"/>
          <w:szCs w:val="28"/>
          <w:lang w:val="kk-KZ"/>
        </w:rPr>
        <w:t xml:space="preserve"> табиғатын ескере отырып, бірнеше топқа бөлінеді.</w:t>
      </w:r>
    </w:p>
    <w:p w14:paraId="0BFDE952"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Гомогенді</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майлар</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ерітінділер, жақпа</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қорытпалар, экстракциял</w:t>
      </w:r>
      <w:r w:rsidRPr="00CA169E">
        <w:rPr>
          <w:rFonts w:ascii="Times New Roman" w:hAnsi="Times New Roman" w:cs="Times New Roman"/>
          <w:sz w:val="28"/>
          <w:szCs w:val="28"/>
          <w:lang w:val="kk-KZ"/>
        </w:rPr>
        <w:t>анған</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 болып бөлінеді. </w:t>
      </w:r>
    </w:p>
    <w:p w14:paraId="537116D7" w14:textId="77777777" w:rsidR="0001483E"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ерітінділер липофильді негіздер</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вазелин, балауыз, ланолин немесе суда еритін заттар</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новокаин, димедрол, эфедрин гидрохлориді гидрофильді негіздерде</w:t>
      </w:r>
      <w:r w:rsidRPr="00CA169E">
        <w:rPr>
          <w:rFonts w:ascii="Times New Roman" w:hAnsi="Times New Roman" w:cs="Times New Roman"/>
          <w:sz w:val="28"/>
          <w:szCs w:val="28"/>
          <w:lang w:val="kk-KZ"/>
        </w:rPr>
        <w:t>: (</w:t>
      </w:r>
      <w:r w:rsidRPr="00BB5636">
        <w:rPr>
          <w:rFonts w:ascii="Times New Roman" w:hAnsi="Times New Roman" w:cs="Times New Roman"/>
          <w:sz w:val="28"/>
          <w:szCs w:val="28"/>
          <w:lang w:val="kk-KZ"/>
        </w:rPr>
        <w:t>метилцеллюлоза гельдері, натрий карбоксиметилцеллюлоза және т.б.</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майда еритін заттарды (камфора, ментол, фенилсалицилат және т. б.) еріту кезінде пайда болады. </w:t>
      </w:r>
    </w:p>
    <w:p w14:paraId="26ECB573" w14:textId="2A27C9AF"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Дәрілік заттың концентрациясы осы негіздегі оның ерігіштік шегінен аспауы тиіс. Мысал ретінде (54%)</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вазелиннен</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(8%) парафиннен</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(28%) сусыз ланолиннен тұратын гидрофобты негіздегі 10% камфора жақпа</w:t>
      </w:r>
      <w:r w:rsidRPr="00CA169E">
        <w:rPr>
          <w:rFonts w:ascii="Times New Roman" w:hAnsi="Times New Roman" w:cs="Times New Roman"/>
          <w:sz w:val="28"/>
          <w:szCs w:val="28"/>
          <w:lang w:val="kk-KZ"/>
        </w:rPr>
        <w:t xml:space="preserve"> майы</w:t>
      </w:r>
      <w:r w:rsidRPr="00BB5636">
        <w:rPr>
          <w:rFonts w:ascii="Times New Roman" w:hAnsi="Times New Roman" w:cs="Times New Roman"/>
          <w:sz w:val="28"/>
          <w:szCs w:val="28"/>
          <w:lang w:val="kk-KZ"/>
        </w:rPr>
        <w:t xml:space="preserve"> жатады.</w:t>
      </w:r>
    </w:p>
    <w:p w14:paraId="61F9BB44"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Жақпа</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қорытпалар көмірсутектердің, шайырлардың, балауыздардың және т.б. қорытпалар</w:t>
      </w:r>
      <w:r w:rsidRPr="00CA169E">
        <w:rPr>
          <w:rFonts w:ascii="Times New Roman" w:hAnsi="Times New Roman" w:cs="Times New Roman"/>
          <w:sz w:val="28"/>
          <w:szCs w:val="28"/>
          <w:lang w:val="kk-KZ"/>
        </w:rPr>
        <w:t>д</w:t>
      </w:r>
      <w:r w:rsidRPr="00BB5636">
        <w:rPr>
          <w:rFonts w:ascii="Times New Roman" w:hAnsi="Times New Roman" w:cs="Times New Roman"/>
          <w:sz w:val="28"/>
          <w:szCs w:val="28"/>
          <w:lang w:val="kk-KZ"/>
        </w:rPr>
        <w:t>ан тұрады, оларға спермацет</w:t>
      </w:r>
      <w:r w:rsidRPr="00CA169E">
        <w:rPr>
          <w:rFonts w:ascii="Times New Roman" w:hAnsi="Times New Roman" w:cs="Times New Roman"/>
          <w:sz w:val="28"/>
          <w:szCs w:val="28"/>
          <w:lang w:val="kk-KZ"/>
        </w:rPr>
        <w:t>ті</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май жатады</w:t>
      </w: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 xml:space="preserve">оның құрамында: </w:t>
      </w:r>
      <w:r w:rsidRPr="00BB5636">
        <w:rPr>
          <w:rFonts w:ascii="Times New Roman" w:hAnsi="Times New Roman" w:cs="Times New Roman"/>
          <w:sz w:val="28"/>
          <w:szCs w:val="28"/>
          <w:lang w:val="kk-KZ"/>
        </w:rPr>
        <w:t xml:space="preserve">(70%) </w:t>
      </w:r>
      <w:r w:rsidRPr="00CA169E">
        <w:rPr>
          <w:rFonts w:ascii="Times New Roman" w:hAnsi="Times New Roman" w:cs="Times New Roman"/>
          <w:sz w:val="28"/>
          <w:szCs w:val="28"/>
          <w:lang w:val="kk-KZ"/>
        </w:rPr>
        <w:t>н</w:t>
      </w:r>
      <w:r w:rsidRPr="00BB5636">
        <w:rPr>
          <w:rFonts w:ascii="Times New Roman" w:hAnsi="Times New Roman" w:cs="Times New Roman"/>
          <w:sz w:val="28"/>
          <w:szCs w:val="28"/>
          <w:lang w:val="kk-KZ"/>
        </w:rPr>
        <w:t>афталан майы</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(18%) парафин</w:t>
      </w:r>
      <w:r w:rsidRPr="00CA169E">
        <w:rPr>
          <w:rFonts w:ascii="Times New Roman" w:hAnsi="Times New Roman" w:cs="Times New Roman"/>
          <w:sz w:val="28"/>
          <w:szCs w:val="28"/>
          <w:lang w:val="kk-KZ"/>
        </w:rPr>
        <w:t>,</w:t>
      </w:r>
      <w:r w:rsidRPr="00BB5636">
        <w:rPr>
          <w:rFonts w:ascii="Times New Roman" w:hAnsi="Times New Roman" w:cs="Times New Roman"/>
          <w:sz w:val="28"/>
          <w:szCs w:val="28"/>
          <w:lang w:val="kk-KZ"/>
        </w:rPr>
        <w:t xml:space="preserve"> (12%) петролатумнан тұратын Нафталан жақпа</w:t>
      </w:r>
      <w:r w:rsidRPr="00CA169E">
        <w:rPr>
          <w:rFonts w:ascii="Times New Roman" w:hAnsi="Times New Roman" w:cs="Times New Roman"/>
          <w:sz w:val="28"/>
          <w:szCs w:val="28"/>
          <w:lang w:val="kk-KZ"/>
        </w:rPr>
        <w:t xml:space="preserve"> майын</w:t>
      </w: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айтамыз</w:t>
      </w:r>
      <w:r w:rsidRPr="00BB5636">
        <w:rPr>
          <w:rFonts w:ascii="Times New Roman" w:hAnsi="Times New Roman" w:cs="Times New Roman"/>
          <w:sz w:val="28"/>
          <w:szCs w:val="28"/>
          <w:lang w:val="kk-KZ"/>
        </w:rPr>
        <w:t>.</w:t>
      </w:r>
    </w:p>
    <w:p w14:paraId="44920C46"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Экстракциялық жақпа</w:t>
      </w:r>
      <w:r w:rsidRPr="00CA169E">
        <w:rPr>
          <w:rFonts w:ascii="Times New Roman" w:hAnsi="Times New Roman" w:cs="Times New Roman"/>
          <w:sz w:val="28"/>
          <w:szCs w:val="28"/>
          <w:lang w:val="kk-KZ"/>
        </w:rPr>
        <w:t xml:space="preserve"> майлар</w:t>
      </w:r>
      <w:r w:rsidRPr="00BB5636">
        <w:rPr>
          <w:rFonts w:ascii="Times New Roman" w:hAnsi="Times New Roman" w:cs="Times New Roman"/>
          <w:sz w:val="28"/>
          <w:szCs w:val="28"/>
          <w:lang w:val="kk-KZ"/>
        </w:rPr>
        <w:t xml:space="preserve"> дәрілік өсімдік шикізатын өсімдік майымен экстракциялау арқылы алынады, содан кейін</w:t>
      </w:r>
      <w:r w:rsidRPr="00CA169E">
        <w:rPr>
          <w:rFonts w:ascii="Times New Roman" w:hAnsi="Times New Roman" w:cs="Times New Roman"/>
          <w:sz w:val="28"/>
          <w:szCs w:val="28"/>
          <w:lang w:val="kk-KZ"/>
        </w:rPr>
        <w:t xml:space="preserve"> қоюлату үшін оған -</w:t>
      </w:r>
      <w:r w:rsidRPr="00BB5636">
        <w:rPr>
          <w:rFonts w:ascii="Times New Roman" w:hAnsi="Times New Roman" w:cs="Times New Roman"/>
          <w:sz w:val="28"/>
          <w:szCs w:val="28"/>
          <w:lang w:val="kk-KZ"/>
        </w:rPr>
        <w:t xml:space="preserve"> аэросил, балауыз, парафин, сусыз ланолинді қажетті консистенцияға дейін </w:t>
      </w:r>
      <w:r w:rsidRPr="00CA169E">
        <w:rPr>
          <w:rFonts w:ascii="Times New Roman" w:hAnsi="Times New Roman" w:cs="Times New Roman"/>
          <w:sz w:val="28"/>
          <w:szCs w:val="28"/>
          <w:lang w:val="kk-KZ"/>
        </w:rPr>
        <w:t>қосады</w:t>
      </w:r>
      <w:r w:rsidRPr="00BB5636">
        <w:rPr>
          <w:rFonts w:ascii="Times New Roman" w:hAnsi="Times New Roman" w:cs="Times New Roman"/>
          <w:sz w:val="28"/>
          <w:szCs w:val="28"/>
          <w:lang w:val="kk-KZ"/>
        </w:rPr>
        <w:t>.</w:t>
      </w:r>
    </w:p>
    <w:p w14:paraId="31EDBAD6"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Гетерогенді жақпа</w:t>
      </w:r>
      <w:r w:rsidRPr="00CA169E">
        <w:rPr>
          <w:rFonts w:ascii="Times New Roman" w:hAnsi="Times New Roman" w:cs="Times New Roman"/>
          <w:sz w:val="28"/>
          <w:szCs w:val="28"/>
          <w:lang w:val="kk-KZ"/>
        </w:rPr>
        <w:t xml:space="preserve"> майға</w:t>
      </w:r>
      <w:r w:rsidRPr="00BB5636">
        <w:rPr>
          <w:rFonts w:ascii="Times New Roman" w:hAnsi="Times New Roman" w:cs="Times New Roman"/>
          <w:sz w:val="28"/>
          <w:szCs w:val="28"/>
          <w:lang w:val="kk-KZ"/>
        </w:rPr>
        <w:t xml:space="preserve"> суспензия</w:t>
      </w:r>
      <w:r w:rsidRPr="00CA169E">
        <w:rPr>
          <w:rFonts w:ascii="Times New Roman" w:hAnsi="Times New Roman" w:cs="Times New Roman"/>
          <w:sz w:val="28"/>
          <w:szCs w:val="28"/>
          <w:lang w:val="kk-KZ"/>
        </w:rPr>
        <w:t>лы</w:t>
      </w:r>
      <w:r w:rsidRPr="00BB5636">
        <w:rPr>
          <w:rFonts w:ascii="Times New Roman" w:hAnsi="Times New Roman" w:cs="Times New Roman"/>
          <w:sz w:val="28"/>
          <w:szCs w:val="28"/>
          <w:lang w:val="kk-KZ"/>
        </w:rPr>
        <w:t>, эмульсия</w:t>
      </w:r>
      <w:r w:rsidRPr="00CA169E">
        <w:rPr>
          <w:rFonts w:ascii="Times New Roman" w:hAnsi="Times New Roman" w:cs="Times New Roman"/>
          <w:sz w:val="28"/>
          <w:szCs w:val="28"/>
          <w:lang w:val="kk-KZ"/>
        </w:rPr>
        <w:t>лы</w:t>
      </w: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комбинирленген</w:t>
      </w:r>
      <w:r w:rsidRPr="00BB5636">
        <w:rPr>
          <w:rFonts w:ascii="Times New Roman" w:hAnsi="Times New Roman" w:cs="Times New Roman"/>
          <w:sz w:val="28"/>
          <w:szCs w:val="28"/>
          <w:lang w:val="kk-KZ"/>
        </w:rPr>
        <w:t xml:space="preserve"> болып бөлінеді.</w:t>
      </w:r>
    </w:p>
    <w:p w14:paraId="082582AE"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Суспензиялық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 құрамына негізде де, суда да ерімейтін дәрілік заттар кіреді. Мұндай жақпа мысалдары</w:t>
      </w:r>
      <w:r w:rsidRPr="00CA169E">
        <w:rPr>
          <w:rFonts w:ascii="Times New Roman" w:hAnsi="Times New Roman" w:cs="Times New Roman"/>
          <w:sz w:val="28"/>
          <w:szCs w:val="28"/>
          <w:lang w:val="kk-KZ"/>
        </w:rPr>
        <w:t>на келесі майлар жатады:</w:t>
      </w:r>
      <w:r w:rsidRPr="00BB5636">
        <w:rPr>
          <w:rFonts w:ascii="Times New Roman" w:hAnsi="Times New Roman" w:cs="Times New Roman"/>
          <w:sz w:val="28"/>
          <w:szCs w:val="28"/>
          <w:lang w:val="kk-KZ"/>
        </w:rPr>
        <w:t xml:space="preserve"> 10% мырыш оксиді</w:t>
      </w:r>
      <w:r w:rsidRPr="00CA169E">
        <w:rPr>
          <w:rFonts w:ascii="Times New Roman" w:hAnsi="Times New Roman" w:cs="Times New Roman"/>
          <w:sz w:val="28"/>
          <w:szCs w:val="28"/>
          <w:lang w:val="kk-KZ"/>
        </w:rPr>
        <w:t>нің</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майы</w:t>
      </w:r>
      <w:r w:rsidRPr="00BB5636">
        <w:rPr>
          <w:rFonts w:ascii="Times New Roman" w:hAnsi="Times New Roman" w:cs="Times New Roman"/>
          <w:sz w:val="28"/>
          <w:szCs w:val="28"/>
          <w:lang w:val="kk-KZ"/>
        </w:rPr>
        <w:t>, 10% метилура</w:t>
      </w:r>
      <w:r w:rsidRPr="00CA169E">
        <w:rPr>
          <w:rFonts w:ascii="Times New Roman" w:hAnsi="Times New Roman" w:cs="Times New Roman"/>
          <w:sz w:val="28"/>
          <w:szCs w:val="28"/>
          <w:lang w:val="kk-KZ"/>
        </w:rPr>
        <w:t>ц</w:t>
      </w:r>
      <w:r w:rsidRPr="00BB5636">
        <w:rPr>
          <w:rFonts w:ascii="Times New Roman" w:hAnsi="Times New Roman" w:cs="Times New Roman"/>
          <w:sz w:val="28"/>
          <w:szCs w:val="28"/>
          <w:lang w:val="kk-KZ"/>
        </w:rPr>
        <w:t>ил жақпа</w:t>
      </w:r>
      <w:r w:rsidRPr="00CA169E">
        <w:rPr>
          <w:rFonts w:ascii="Times New Roman" w:hAnsi="Times New Roman" w:cs="Times New Roman"/>
          <w:sz w:val="28"/>
          <w:szCs w:val="28"/>
          <w:lang w:val="kk-KZ"/>
        </w:rPr>
        <w:t xml:space="preserve"> майы</w:t>
      </w:r>
      <w:r w:rsidRPr="00BB5636">
        <w:rPr>
          <w:rFonts w:ascii="Times New Roman" w:hAnsi="Times New Roman" w:cs="Times New Roman"/>
          <w:sz w:val="28"/>
          <w:szCs w:val="28"/>
          <w:lang w:val="kk-KZ"/>
        </w:rPr>
        <w:t>, 10% стрептоцидті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 33% </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 xml:space="preserve">қарапайым күкірт жақпа және т.б. </w:t>
      </w:r>
      <w:r w:rsidRPr="00CA169E">
        <w:rPr>
          <w:rFonts w:ascii="Times New Roman" w:hAnsi="Times New Roman" w:cs="Times New Roman"/>
          <w:sz w:val="28"/>
          <w:szCs w:val="28"/>
          <w:lang w:val="kk-KZ"/>
        </w:rPr>
        <w:t>С</w:t>
      </w:r>
      <w:r w:rsidRPr="00BB5636">
        <w:rPr>
          <w:rFonts w:ascii="Times New Roman" w:hAnsi="Times New Roman" w:cs="Times New Roman"/>
          <w:sz w:val="28"/>
          <w:szCs w:val="28"/>
          <w:lang w:val="kk-KZ"/>
        </w:rPr>
        <w:t xml:space="preserve">успензия түрінде суда еритін дәрілік заттар 5% - дан астам мөлшерде </w:t>
      </w:r>
      <w:r w:rsidRPr="00CA169E">
        <w:rPr>
          <w:rFonts w:ascii="Times New Roman" w:hAnsi="Times New Roman" w:cs="Times New Roman"/>
          <w:sz w:val="28"/>
          <w:szCs w:val="28"/>
          <w:lang w:val="kk-KZ"/>
        </w:rPr>
        <w:t>енгізіледі</w:t>
      </w:r>
      <w:r w:rsidRPr="00BB5636">
        <w:rPr>
          <w:rFonts w:ascii="Times New Roman" w:hAnsi="Times New Roman" w:cs="Times New Roman"/>
          <w:sz w:val="28"/>
          <w:szCs w:val="28"/>
          <w:lang w:val="kk-KZ"/>
        </w:rPr>
        <w:t xml:space="preserve">; </w:t>
      </w:r>
    </w:p>
    <w:p w14:paraId="22130602"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Эмульсиялық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 негізде ерімейтін сұйық дисперсті фазаның толтырылуымен сипатталады. Дисперсті фаза ретінде сұйықтықтар (тұнбалар, сутегі асқын тотығы, Буров сұйықтығы, адреналин гидрохлориді және т.б.) және дәрілік заттардың ерітінділері (алкалоид тұздары және т. б.) болуы мүмкін. Колларгол, протаргол, өсімдік сығындылары сияқты заттар жақпа </w:t>
      </w:r>
      <w:r w:rsidRPr="00CA169E">
        <w:rPr>
          <w:rFonts w:ascii="Times New Roman" w:hAnsi="Times New Roman" w:cs="Times New Roman"/>
          <w:sz w:val="28"/>
          <w:szCs w:val="28"/>
          <w:lang w:val="kk-KZ"/>
        </w:rPr>
        <w:t>майға</w:t>
      </w:r>
      <w:r w:rsidRPr="00BB5636">
        <w:rPr>
          <w:rFonts w:ascii="Times New Roman" w:hAnsi="Times New Roman" w:cs="Times New Roman"/>
          <w:sz w:val="28"/>
          <w:szCs w:val="28"/>
          <w:lang w:val="kk-KZ"/>
        </w:rPr>
        <w:t xml:space="preserve"> су ерітінділері түрінде енгізілуі керек, әйтпесе олар емдік әсер </w:t>
      </w:r>
      <w:r w:rsidRPr="00CA169E">
        <w:rPr>
          <w:rFonts w:ascii="Times New Roman" w:hAnsi="Times New Roman" w:cs="Times New Roman"/>
          <w:sz w:val="28"/>
          <w:szCs w:val="28"/>
          <w:lang w:val="kk-KZ"/>
        </w:rPr>
        <w:t>көрсетпейді</w:t>
      </w:r>
      <w:r w:rsidRPr="00BB5636">
        <w:rPr>
          <w:rFonts w:ascii="Times New Roman" w:hAnsi="Times New Roman" w:cs="Times New Roman"/>
          <w:sz w:val="28"/>
          <w:szCs w:val="28"/>
          <w:lang w:val="kk-KZ"/>
        </w:rPr>
        <w:t>. Эмульсиялық жақпа</w:t>
      </w:r>
      <w:r w:rsidRPr="00CA169E">
        <w:rPr>
          <w:rFonts w:ascii="Times New Roman" w:hAnsi="Times New Roman" w:cs="Times New Roman"/>
          <w:sz w:val="28"/>
          <w:szCs w:val="28"/>
          <w:lang w:val="kk-KZ"/>
        </w:rPr>
        <w:t xml:space="preserve"> майға</w:t>
      </w:r>
      <w:r w:rsidRPr="00BB5636">
        <w:rPr>
          <w:rFonts w:ascii="Times New Roman" w:hAnsi="Times New Roman" w:cs="Times New Roman"/>
          <w:sz w:val="28"/>
          <w:szCs w:val="28"/>
          <w:lang w:val="kk-KZ"/>
        </w:rPr>
        <w:t xml:space="preserve"> мысал</w:t>
      </w:r>
      <w:r w:rsidRPr="00CA169E">
        <w:rPr>
          <w:rFonts w:ascii="Times New Roman" w:hAnsi="Times New Roman" w:cs="Times New Roman"/>
          <w:sz w:val="28"/>
          <w:szCs w:val="28"/>
          <w:lang w:val="kk-KZ"/>
        </w:rPr>
        <w:t xml:space="preserve">: </w:t>
      </w:r>
      <w:r w:rsidRPr="00BB5636">
        <w:rPr>
          <w:rFonts w:ascii="Times New Roman" w:hAnsi="Times New Roman" w:cs="Times New Roman"/>
          <w:sz w:val="28"/>
          <w:szCs w:val="28"/>
          <w:lang w:val="kk-KZ"/>
        </w:rPr>
        <w:t xml:space="preserve">10,0% календула тұнбасына, 90,0% су/вазелин эмульсиясы </w:t>
      </w:r>
      <w:r w:rsidRPr="00CA169E">
        <w:rPr>
          <w:rFonts w:ascii="Times New Roman" w:hAnsi="Times New Roman" w:cs="Times New Roman"/>
          <w:sz w:val="28"/>
          <w:szCs w:val="28"/>
          <w:lang w:val="kk-KZ"/>
        </w:rPr>
        <w:t>қ</w:t>
      </w:r>
      <w:r w:rsidRPr="00BB5636">
        <w:rPr>
          <w:rFonts w:ascii="Times New Roman" w:hAnsi="Times New Roman" w:cs="Times New Roman"/>
          <w:sz w:val="28"/>
          <w:szCs w:val="28"/>
          <w:lang w:val="kk-KZ"/>
        </w:rPr>
        <w:t>осыл</w:t>
      </w:r>
      <w:r w:rsidRPr="00CA169E">
        <w:rPr>
          <w:rFonts w:ascii="Times New Roman" w:hAnsi="Times New Roman" w:cs="Times New Roman"/>
          <w:sz w:val="28"/>
          <w:szCs w:val="28"/>
          <w:lang w:val="kk-KZ"/>
        </w:rPr>
        <w:t>ғ</w:t>
      </w:r>
      <w:r w:rsidRPr="00BB5636">
        <w:rPr>
          <w:rFonts w:ascii="Times New Roman" w:hAnsi="Times New Roman" w:cs="Times New Roman"/>
          <w:sz w:val="28"/>
          <w:szCs w:val="28"/>
          <w:lang w:val="kk-KZ"/>
        </w:rPr>
        <w:t>ан "Календула" жақпа</w:t>
      </w:r>
      <w:r w:rsidRPr="00CA169E">
        <w:rPr>
          <w:rFonts w:ascii="Times New Roman" w:hAnsi="Times New Roman" w:cs="Times New Roman"/>
          <w:sz w:val="28"/>
          <w:szCs w:val="28"/>
          <w:lang w:val="kk-KZ"/>
        </w:rPr>
        <w:t xml:space="preserve"> майы</w:t>
      </w:r>
      <w:r w:rsidRPr="00BB5636">
        <w:rPr>
          <w:rFonts w:ascii="Times New Roman" w:hAnsi="Times New Roman" w:cs="Times New Roman"/>
          <w:sz w:val="28"/>
          <w:szCs w:val="28"/>
          <w:lang w:val="kk-KZ"/>
        </w:rPr>
        <w:t xml:space="preserve">. </w:t>
      </w:r>
    </w:p>
    <w:p w14:paraId="4EDA486D" w14:textId="77777777" w:rsidR="00D842DF" w:rsidRPr="00BB5636" w:rsidRDefault="00D842DF" w:rsidP="00D842DF">
      <w:pPr>
        <w:ind w:firstLine="708"/>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lastRenderedPageBreak/>
        <w:t xml:space="preserve">■ </w:t>
      </w:r>
      <w:r w:rsidRPr="00CA169E">
        <w:rPr>
          <w:rFonts w:ascii="Times New Roman" w:hAnsi="Times New Roman" w:cs="Times New Roman"/>
          <w:sz w:val="28"/>
          <w:szCs w:val="28"/>
          <w:lang w:val="kk-KZ"/>
        </w:rPr>
        <w:t>Комбинирленген</w:t>
      </w:r>
      <w:r w:rsidRPr="00BB5636">
        <w:rPr>
          <w:rFonts w:ascii="Times New Roman" w:hAnsi="Times New Roman" w:cs="Times New Roman"/>
          <w:sz w:val="28"/>
          <w:szCs w:val="28"/>
          <w:lang w:val="kk-KZ"/>
        </w:rPr>
        <w:t xml:space="preserve"> жақпа</w:t>
      </w:r>
      <w:r w:rsidRPr="00CA169E">
        <w:rPr>
          <w:rFonts w:ascii="Times New Roman" w:hAnsi="Times New Roman" w:cs="Times New Roman"/>
          <w:sz w:val="28"/>
          <w:szCs w:val="28"/>
          <w:lang w:val="kk-KZ"/>
        </w:rPr>
        <w:t xml:space="preserve"> май</w:t>
      </w:r>
      <w:r w:rsidRPr="00BB5636">
        <w:rPr>
          <w:rFonts w:ascii="Times New Roman" w:hAnsi="Times New Roman" w:cs="Times New Roman"/>
          <w:sz w:val="28"/>
          <w:szCs w:val="28"/>
          <w:lang w:val="kk-KZ"/>
        </w:rPr>
        <w:t xml:space="preserve"> құрамында әртүрлі дәрілік және қосымша заттар бар. Оларды дайындау кезінде жеке типтегі жақпа дайындау принциптері басшылыққа алынады.</w:t>
      </w:r>
    </w:p>
    <w:p w14:paraId="51B25955" w14:textId="77777777" w:rsidR="00D842DF" w:rsidRPr="004538A9" w:rsidRDefault="00D842DF" w:rsidP="00D842DF">
      <w:pPr>
        <w:spacing w:after="0" w:line="240" w:lineRule="auto"/>
        <w:ind w:firstLine="709"/>
        <w:jc w:val="both"/>
        <w:rPr>
          <w:rFonts w:ascii="Times New Roman" w:hAnsi="Times New Roman" w:cs="Times New Roman"/>
          <w:i/>
          <w:iCs/>
          <w:sz w:val="28"/>
          <w:szCs w:val="28"/>
          <w:lang w:val="kk-KZ"/>
        </w:rPr>
      </w:pPr>
      <w:bookmarkStart w:id="42" w:name="_Hlk151751019"/>
      <w:r w:rsidRPr="004538A9">
        <w:rPr>
          <w:rFonts w:ascii="Times New Roman" w:hAnsi="Times New Roman" w:cs="Times New Roman"/>
          <w:i/>
          <w:iCs/>
          <w:sz w:val="28"/>
          <w:szCs w:val="28"/>
          <w:lang w:val="kk-KZ"/>
        </w:rPr>
        <w:t>Жақпа май негіздері.</w:t>
      </w:r>
    </w:p>
    <w:bookmarkEnd w:id="42"/>
    <w:p w14:paraId="2719654D" w14:textId="16B92784" w:rsidR="00D842DF" w:rsidRPr="00BB5636" w:rsidRDefault="00D842DF" w:rsidP="00D842D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BB5636">
        <w:rPr>
          <w:rFonts w:ascii="Times New Roman" w:hAnsi="Times New Roman" w:cs="Times New Roman"/>
          <w:sz w:val="28"/>
          <w:szCs w:val="28"/>
          <w:lang w:val="kk-KZ"/>
        </w:rPr>
        <w:t xml:space="preserve">ақпа </w:t>
      </w:r>
      <w:r>
        <w:rPr>
          <w:rFonts w:ascii="Times New Roman" w:hAnsi="Times New Roman" w:cs="Times New Roman"/>
          <w:sz w:val="28"/>
          <w:szCs w:val="28"/>
          <w:lang w:val="kk-KZ"/>
        </w:rPr>
        <w:t xml:space="preserve">май </w:t>
      </w:r>
      <w:r w:rsidRPr="00BB5636">
        <w:rPr>
          <w:rFonts w:ascii="Times New Roman" w:hAnsi="Times New Roman" w:cs="Times New Roman"/>
          <w:sz w:val="28"/>
          <w:szCs w:val="28"/>
          <w:lang w:val="kk-KZ"/>
        </w:rPr>
        <w:t>құрамындағы дәрілік заттардың емдік тиімділігіне негіздің табиғаты мен қасиеттері айтарлықтай әсер етеді. Жақпа</w:t>
      </w:r>
      <w:r w:rsidRPr="00CA169E">
        <w:rPr>
          <w:rFonts w:ascii="Times New Roman" w:hAnsi="Times New Roman" w:cs="Times New Roman"/>
          <w:sz w:val="28"/>
          <w:szCs w:val="28"/>
          <w:lang w:val="kk-KZ"/>
        </w:rPr>
        <w:t xml:space="preserve"> майға</w:t>
      </w: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 xml:space="preserve">қажетті қосымша </w:t>
      </w:r>
      <w:r w:rsidRPr="00BB5636">
        <w:rPr>
          <w:rFonts w:ascii="Times New Roman" w:hAnsi="Times New Roman" w:cs="Times New Roman"/>
          <w:sz w:val="28"/>
          <w:szCs w:val="28"/>
          <w:lang w:val="kk-KZ"/>
        </w:rPr>
        <w:t xml:space="preserve">негіз дәрілік заттардың қажетті концентрациясын, жақпа </w:t>
      </w:r>
      <w:r w:rsidRPr="00CA169E">
        <w:rPr>
          <w:rFonts w:ascii="Times New Roman" w:hAnsi="Times New Roman" w:cs="Times New Roman"/>
          <w:sz w:val="28"/>
          <w:szCs w:val="28"/>
          <w:lang w:val="kk-KZ"/>
        </w:rPr>
        <w:t xml:space="preserve">майдың </w:t>
      </w:r>
      <w:r w:rsidRPr="00BB5636">
        <w:rPr>
          <w:rFonts w:ascii="Times New Roman" w:hAnsi="Times New Roman" w:cs="Times New Roman"/>
          <w:sz w:val="28"/>
          <w:szCs w:val="28"/>
          <w:lang w:val="kk-KZ"/>
        </w:rPr>
        <w:t>қажетті консистенттік қасиеттерін қамтамасыз етеді</w:t>
      </w:r>
      <w:r w:rsidRPr="00CA169E">
        <w:rPr>
          <w:rFonts w:ascii="Times New Roman" w:hAnsi="Times New Roman" w:cs="Times New Roman"/>
          <w:sz w:val="28"/>
          <w:szCs w:val="28"/>
          <w:lang w:val="kk-KZ"/>
        </w:rPr>
        <w:t xml:space="preserve">, ол қосымша негіз </w:t>
      </w:r>
      <w:r w:rsidRPr="00BB5636">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майдан</w:t>
      </w:r>
      <w:r w:rsidRPr="00BB5636">
        <w:rPr>
          <w:rFonts w:ascii="Times New Roman" w:hAnsi="Times New Roman" w:cs="Times New Roman"/>
          <w:sz w:val="28"/>
          <w:szCs w:val="28"/>
          <w:lang w:val="kk-KZ"/>
        </w:rPr>
        <w:t xml:space="preserve"> дәрілік заттардың шығарылуына әсер етеді. </w:t>
      </w:r>
    </w:p>
    <w:p w14:paraId="144FFD70" w14:textId="77777777" w:rsidR="00D842DF" w:rsidRPr="00BB5636"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Жақпа</w:t>
      </w:r>
      <w:r w:rsidRPr="00CA169E">
        <w:rPr>
          <w:rFonts w:ascii="Times New Roman" w:hAnsi="Times New Roman" w:cs="Times New Roman"/>
          <w:sz w:val="28"/>
          <w:szCs w:val="28"/>
          <w:lang w:val="kk-KZ"/>
        </w:rPr>
        <w:t xml:space="preserve"> майдың қосымша</w:t>
      </w:r>
      <w:r w:rsidRPr="00BB5636">
        <w:rPr>
          <w:rFonts w:ascii="Times New Roman" w:hAnsi="Times New Roman" w:cs="Times New Roman"/>
          <w:sz w:val="28"/>
          <w:szCs w:val="28"/>
          <w:lang w:val="kk-KZ"/>
        </w:rPr>
        <w:t xml:space="preserve"> негізін таңдау жақпа әсерінің мақсатына, орны мен сипатына, сондай-ақ дәрілік заттардың физика-химиялық қасиеттеріне байланысты.</w:t>
      </w:r>
    </w:p>
    <w:p w14:paraId="5BBA6995" w14:textId="77777777" w:rsidR="00D842DF" w:rsidRDefault="00D842DF" w:rsidP="00D842DF">
      <w:pPr>
        <w:spacing w:after="0" w:line="240" w:lineRule="auto"/>
        <w:ind w:firstLine="709"/>
        <w:jc w:val="both"/>
        <w:rPr>
          <w:rFonts w:ascii="Times New Roman" w:hAnsi="Times New Roman" w:cs="Times New Roman"/>
          <w:sz w:val="28"/>
          <w:szCs w:val="28"/>
          <w:lang w:val="kk-KZ"/>
        </w:rPr>
      </w:pPr>
      <w:r w:rsidRPr="00BB5636">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Жақпа м</w:t>
      </w:r>
      <w:r w:rsidRPr="00BB5636">
        <w:rPr>
          <w:rFonts w:ascii="Times New Roman" w:hAnsi="Times New Roman" w:cs="Times New Roman"/>
          <w:sz w:val="28"/>
          <w:szCs w:val="28"/>
          <w:lang w:val="kk-KZ"/>
        </w:rPr>
        <w:t>ай</w:t>
      </w:r>
      <w:r w:rsidRPr="00CA169E">
        <w:rPr>
          <w:rFonts w:ascii="Times New Roman" w:hAnsi="Times New Roman" w:cs="Times New Roman"/>
          <w:sz w:val="28"/>
          <w:szCs w:val="28"/>
          <w:lang w:val="kk-KZ"/>
        </w:rPr>
        <w:t>ға қосылатын қосымша</w:t>
      </w:r>
      <w:r w:rsidRPr="00BB5636">
        <w:rPr>
          <w:rFonts w:ascii="Times New Roman" w:hAnsi="Times New Roman" w:cs="Times New Roman"/>
          <w:sz w:val="28"/>
          <w:szCs w:val="28"/>
          <w:lang w:val="kk-KZ"/>
        </w:rPr>
        <w:t xml:space="preserve"> негіз терінің рН-ын өзгертпеуі керек (терінің рН = 3-4), терінің тыныс алуына кедергі жасамауы керек, әртүрлі агрегаттық күйдегі (қатты, сұйық, тұтқыр) дәрілік заттарды жақсы қабылдауы керек, химиялық тұрғыдан бей</w:t>
      </w:r>
      <w:r w:rsidRPr="00CA169E">
        <w:rPr>
          <w:rFonts w:ascii="Times New Roman" w:hAnsi="Times New Roman" w:cs="Times New Roman"/>
          <w:sz w:val="28"/>
          <w:szCs w:val="28"/>
          <w:lang w:val="kk-KZ"/>
        </w:rPr>
        <w:t>тарап</w:t>
      </w:r>
      <w:r w:rsidRPr="00BB5636">
        <w:rPr>
          <w:rFonts w:ascii="Times New Roman" w:hAnsi="Times New Roman" w:cs="Times New Roman"/>
          <w:sz w:val="28"/>
          <w:szCs w:val="28"/>
          <w:lang w:val="kk-KZ"/>
        </w:rPr>
        <w:t xml:space="preserve">, сақтау </w:t>
      </w:r>
      <w:r w:rsidRPr="00CA169E">
        <w:rPr>
          <w:rFonts w:ascii="Times New Roman" w:hAnsi="Times New Roman" w:cs="Times New Roman"/>
          <w:sz w:val="28"/>
          <w:szCs w:val="28"/>
          <w:lang w:val="kk-KZ"/>
        </w:rPr>
        <w:t>үрдісінде</w:t>
      </w:r>
      <w:r w:rsidRPr="00BB5636">
        <w:rPr>
          <w:rFonts w:ascii="Times New Roman" w:hAnsi="Times New Roman" w:cs="Times New Roman"/>
          <w:sz w:val="28"/>
          <w:szCs w:val="28"/>
          <w:lang w:val="kk-KZ"/>
        </w:rPr>
        <w:t xml:space="preserve"> тұрақты, микроорганизмдердің әсеріне төзімді, тиісті консистенцияға ие, теріден және </w:t>
      </w:r>
      <w:r w:rsidRPr="00CA169E">
        <w:rPr>
          <w:rFonts w:ascii="Times New Roman" w:hAnsi="Times New Roman" w:cs="Times New Roman"/>
          <w:sz w:val="28"/>
          <w:szCs w:val="28"/>
          <w:lang w:val="kk-KZ"/>
        </w:rPr>
        <w:t>киімнен</w:t>
      </w:r>
      <w:r w:rsidRPr="00BB5636">
        <w:rPr>
          <w:rFonts w:ascii="Times New Roman" w:hAnsi="Times New Roman" w:cs="Times New Roman"/>
          <w:sz w:val="28"/>
          <w:szCs w:val="28"/>
          <w:lang w:val="kk-KZ"/>
        </w:rPr>
        <w:t xml:space="preserve"> оңай алынып тасталуы керек.</w:t>
      </w:r>
      <w:r>
        <w:rPr>
          <w:rFonts w:ascii="Times New Roman" w:hAnsi="Times New Roman" w:cs="Times New Roman"/>
          <w:sz w:val="28"/>
          <w:szCs w:val="28"/>
          <w:lang w:val="kk-KZ"/>
        </w:rPr>
        <w:t xml:space="preserve"> </w:t>
      </w:r>
    </w:p>
    <w:p w14:paraId="1971664D" w14:textId="77777777" w:rsidR="00D842DF"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 xml:space="preserve">Жақпа </w:t>
      </w:r>
      <w:r w:rsidRPr="00CA169E">
        <w:rPr>
          <w:rFonts w:ascii="Times New Roman" w:hAnsi="Times New Roman" w:cs="Times New Roman"/>
          <w:sz w:val="28"/>
          <w:szCs w:val="28"/>
          <w:lang w:val="kk-KZ"/>
        </w:rPr>
        <w:t xml:space="preserve">майдың қосымша </w:t>
      </w:r>
      <w:r w:rsidRPr="00C86DC1">
        <w:rPr>
          <w:rFonts w:ascii="Times New Roman" w:hAnsi="Times New Roman" w:cs="Times New Roman"/>
          <w:sz w:val="28"/>
          <w:szCs w:val="28"/>
          <w:lang w:val="kk-KZ"/>
        </w:rPr>
        <w:t>негіздері әртүрлі сипаттамаларға сәйкес жіктеледі.</w:t>
      </w:r>
    </w:p>
    <w:p w14:paraId="242405CD" w14:textId="77777777" w:rsidR="00085838"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 xml:space="preserve"> Жалпы қабылданған жіктеу, оның </w:t>
      </w:r>
      <w:r w:rsidRPr="00CA169E">
        <w:rPr>
          <w:rFonts w:ascii="Times New Roman" w:hAnsi="Times New Roman" w:cs="Times New Roman"/>
          <w:sz w:val="28"/>
          <w:szCs w:val="28"/>
          <w:lang w:val="kk-KZ"/>
        </w:rPr>
        <w:t xml:space="preserve">қосымша негізі </w:t>
      </w:r>
      <w:r w:rsidRPr="00C86DC1">
        <w:rPr>
          <w:rFonts w:ascii="Times New Roman" w:hAnsi="Times New Roman" w:cs="Times New Roman"/>
          <w:sz w:val="28"/>
          <w:szCs w:val="28"/>
          <w:lang w:val="kk-KZ"/>
        </w:rPr>
        <w:t>сумен өзара әрекеттесу қабілеті</w:t>
      </w:r>
      <w:r w:rsidRPr="00CA169E">
        <w:rPr>
          <w:rFonts w:ascii="Times New Roman" w:hAnsi="Times New Roman" w:cs="Times New Roman"/>
          <w:sz w:val="28"/>
          <w:szCs w:val="28"/>
          <w:lang w:val="kk-KZ"/>
        </w:rPr>
        <w:t xml:space="preserve"> жақсы болуы керек</w:t>
      </w:r>
      <w:r w:rsidRPr="00C86DC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438A9BF" w14:textId="77777777" w:rsidR="00085838"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Осы</w:t>
      </w:r>
      <w:r w:rsidRPr="00CA169E">
        <w:rPr>
          <w:rFonts w:ascii="Times New Roman" w:hAnsi="Times New Roman" w:cs="Times New Roman"/>
          <w:sz w:val="28"/>
          <w:szCs w:val="28"/>
          <w:lang w:val="kk-KZ"/>
        </w:rPr>
        <w:t xml:space="preserve"> қ</w:t>
      </w:r>
      <w:r w:rsidRPr="00C86DC1">
        <w:rPr>
          <w:rFonts w:ascii="Times New Roman" w:hAnsi="Times New Roman" w:cs="Times New Roman"/>
          <w:sz w:val="28"/>
          <w:szCs w:val="28"/>
          <w:lang w:val="kk-KZ"/>
        </w:rPr>
        <w:t>ағидаға сәйкес негіздер 3 түрге бөлінеді:</w:t>
      </w:r>
    </w:p>
    <w:p w14:paraId="7972F5E0" w14:textId="2A817646" w:rsidR="00085838"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 xml:space="preserve"> — </w:t>
      </w:r>
      <w:r w:rsidR="00085838">
        <w:rPr>
          <w:rFonts w:ascii="Times New Roman" w:hAnsi="Times New Roman" w:cs="Times New Roman"/>
          <w:sz w:val="28"/>
          <w:szCs w:val="28"/>
          <w:lang w:val="kk-KZ"/>
        </w:rPr>
        <w:t xml:space="preserve"> </w:t>
      </w:r>
      <w:r w:rsidRPr="00C86DC1">
        <w:rPr>
          <w:rFonts w:ascii="Times New Roman" w:hAnsi="Times New Roman" w:cs="Times New Roman"/>
          <w:sz w:val="28"/>
          <w:szCs w:val="28"/>
          <w:lang w:val="kk-KZ"/>
        </w:rPr>
        <w:t xml:space="preserve">гидрофобты (липофильді); </w:t>
      </w:r>
    </w:p>
    <w:p w14:paraId="66B78BF7" w14:textId="50BB10E6" w:rsidR="00085838"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 xml:space="preserve">— </w:t>
      </w:r>
      <w:r w:rsidR="00085838">
        <w:rPr>
          <w:rFonts w:ascii="Times New Roman" w:hAnsi="Times New Roman" w:cs="Times New Roman"/>
          <w:sz w:val="28"/>
          <w:szCs w:val="28"/>
          <w:lang w:val="kk-KZ"/>
        </w:rPr>
        <w:t xml:space="preserve">  </w:t>
      </w:r>
      <w:r w:rsidRPr="00C86DC1">
        <w:rPr>
          <w:rFonts w:ascii="Times New Roman" w:hAnsi="Times New Roman" w:cs="Times New Roman"/>
          <w:sz w:val="28"/>
          <w:szCs w:val="28"/>
          <w:lang w:val="kk-KZ"/>
        </w:rPr>
        <w:t xml:space="preserve">гидрофильді; </w:t>
      </w:r>
    </w:p>
    <w:p w14:paraId="32F16FF5" w14:textId="77777777" w:rsidR="00527F1D"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w:t>
      </w:r>
      <w:r w:rsidR="00527F1D">
        <w:rPr>
          <w:rFonts w:ascii="Times New Roman" w:hAnsi="Times New Roman" w:cs="Times New Roman"/>
          <w:sz w:val="28"/>
          <w:szCs w:val="28"/>
          <w:lang w:val="kk-KZ"/>
        </w:rPr>
        <w:t xml:space="preserve"> </w:t>
      </w:r>
      <w:r w:rsidRPr="00C86DC1">
        <w:rPr>
          <w:rFonts w:ascii="Times New Roman" w:hAnsi="Times New Roman" w:cs="Times New Roman"/>
          <w:sz w:val="28"/>
          <w:szCs w:val="28"/>
          <w:lang w:val="kk-KZ"/>
        </w:rPr>
        <w:t>гидрофильді-липофильді.</w:t>
      </w:r>
      <w:r>
        <w:rPr>
          <w:rFonts w:ascii="Times New Roman" w:hAnsi="Times New Roman" w:cs="Times New Roman"/>
          <w:sz w:val="28"/>
          <w:szCs w:val="28"/>
          <w:lang w:val="kk-KZ"/>
        </w:rPr>
        <w:t xml:space="preserve"> </w:t>
      </w:r>
    </w:p>
    <w:p w14:paraId="2E6E6467" w14:textId="7B31720E" w:rsidR="00D842DF" w:rsidRPr="00C86DC1" w:rsidRDefault="00D842DF" w:rsidP="00527F1D">
      <w:pPr>
        <w:spacing w:after="0" w:line="240" w:lineRule="auto"/>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Гидрофобты (липофильді) негіздерге майлар мен май тәрізді заттар, балауыздар, көмірсутектер мен силикон негіздері жатады.</w:t>
      </w:r>
    </w:p>
    <w:p w14:paraId="5C0E8162"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86DC1">
        <w:rPr>
          <w:rFonts w:ascii="Times New Roman" w:hAnsi="Times New Roman" w:cs="Times New Roman"/>
          <w:sz w:val="28"/>
          <w:szCs w:val="28"/>
          <w:lang w:val="kk-KZ"/>
        </w:rPr>
        <w:t>- Май</w:t>
      </w:r>
      <w:r w:rsidRPr="00CA169E">
        <w:rPr>
          <w:rFonts w:ascii="Times New Roman" w:hAnsi="Times New Roman" w:cs="Times New Roman"/>
          <w:sz w:val="28"/>
          <w:szCs w:val="28"/>
          <w:lang w:val="kk-KZ"/>
        </w:rPr>
        <w:t>лы</w:t>
      </w:r>
      <w:r w:rsidRPr="00C86DC1">
        <w:rPr>
          <w:rFonts w:ascii="Times New Roman" w:hAnsi="Times New Roman" w:cs="Times New Roman"/>
          <w:sz w:val="28"/>
          <w:szCs w:val="28"/>
          <w:lang w:val="kk-KZ"/>
        </w:rPr>
        <w:t xml:space="preserve"> негіздер. Ежелгі дәуірден бастап майлар (шошқа, қаз, сиыр </w:t>
      </w:r>
      <w:r w:rsidRPr="00CA169E">
        <w:rPr>
          <w:rFonts w:ascii="Times New Roman" w:hAnsi="Times New Roman" w:cs="Times New Roman"/>
          <w:sz w:val="28"/>
          <w:szCs w:val="28"/>
          <w:lang w:val="kk-KZ"/>
        </w:rPr>
        <w:t>майы</w:t>
      </w:r>
      <w:r w:rsidRPr="00C86DC1">
        <w:rPr>
          <w:rFonts w:ascii="Times New Roman" w:hAnsi="Times New Roman" w:cs="Times New Roman"/>
          <w:sz w:val="28"/>
          <w:szCs w:val="28"/>
          <w:lang w:val="kk-KZ"/>
        </w:rPr>
        <w:t xml:space="preserve"> және т.б.) жақпа өндірісінде қолданылған. </w:t>
      </w:r>
      <w:r w:rsidRPr="00CA169E">
        <w:rPr>
          <w:rFonts w:ascii="Times New Roman" w:hAnsi="Times New Roman" w:cs="Times New Roman"/>
          <w:sz w:val="28"/>
          <w:szCs w:val="28"/>
          <w:lang w:val="kk-KZ"/>
        </w:rPr>
        <w:t xml:space="preserve"> Олар теріге жақсы сіңеді, қасиеттері бойынша терінің майлы секрецияларына жақын, тіндердегі жылу мен газ алмасуға кедергі келтірмейді, дәрілік заттарды оңай береді. Алайда, майлар қымбат және құнды Тамақ өнімдері болып табылады, сақтау кезінде олар оңай тотығады және іс жүзінде сумен араласпайды, сондықтан оларды фармацевтикалық технологияда қолдану шектеулі.</w:t>
      </w:r>
    </w:p>
    <w:p w14:paraId="7EEB2631" w14:textId="77777777" w:rsidR="0001483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Өсімдік майлары (күнбағыс, зәйтүн, соя, жүгері және т.б.) жақпа майлардан дәрілік заттардың жақсы сіңуін қамтамасыз етеді, бірақ сұйық консистенциясына байланысты олар негізінен күрделі жақпа композицияларының құрамына кіреді және линименттер өндірісінде қосымша негіз ретінде қолданылады. </w:t>
      </w:r>
    </w:p>
    <w:p w14:paraId="11EAC938" w14:textId="77777777" w:rsidR="0001483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Қазіргі уақытта өсімдік майларынан алынған гидрогенделген майлар катализаторлардың қатысуымен оларды сутегімен қанықтыру арқылы қолданылады. </w:t>
      </w:r>
    </w:p>
    <w:p w14:paraId="33866EC2" w14:textId="1E252435"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lastRenderedPageBreak/>
        <w:t>Көбінесе кастор майы, жержаңғақ, мақта, күнбағыс гидрогенизаттары қолданылады, олар қарапайым жануарлардың майларымен салыстырғанда тотығу үрдісіне жоғары қарсылық көрсетеді, бірақ теріге сіңіру қиынырақ, сондықтан олар эмульсия негіздерінің бөлігі болып табылады.</w:t>
      </w:r>
    </w:p>
    <w:p w14:paraId="4753E05E"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Балауыздар. Оларға сары және ақ балауыз, спермацет және цетил спирті мен жоғарғы май қышқылдары: (пальмитин, стеарин қышқылдарының эфирі) жатады. Олар қорытпалар түрінде майлар мен көмірсутектермен қоспада құрылым жасаушы ретінде қолданылады.</w:t>
      </w:r>
    </w:p>
    <w:p w14:paraId="77D35275"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Көмірсутекті негіздер - мұнайды фракциялау өнімдері (вазелин, қатты және сұйық парафин, церезин, нафталан мұнайы және т.б.).  Олар сақтауға төзімді, көптеген дәрілік заттармен үйлесімді, оңай жағылады, бірақ теріден және іш киімнен шығару қиын, терінің жылу және газ алмасуына жол бермейді, дәрілік заттарды тіндерге баяу және аз мөлшерде береді, яғни олардың беткі әсерін қамтамасыз етеді. Сезімталдығы жоғары науқастарда тітіркену мен аллергиялық реакциялар тудыруы мүмкін. Көмірсутекті негіздері бар композициялардың қасиеттерін жақсарту үшін беттік - белсенді зат қосылады.</w:t>
      </w:r>
    </w:p>
    <w:p w14:paraId="010F4A52"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rPr>
        <w:t xml:space="preserve">- Силикон </w:t>
      </w:r>
      <w:proofErr w:type="spellStart"/>
      <w:r w:rsidRPr="00CA169E">
        <w:rPr>
          <w:rFonts w:ascii="Times New Roman" w:hAnsi="Times New Roman" w:cs="Times New Roman"/>
          <w:sz w:val="28"/>
          <w:szCs w:val="28"/>
        </w:rPr>
        <w:t>негіздері</w:t>
      </w:r>
      <w:proofErr w:type="spellEnd"/>
      <w:r w:rsidRPr="00CA169E">
        <w:rPr>
          <w:rFonts w:ascii="Times New Roman" w:hAnsi="Times New Roman" w:cs="Times New Roman"/>
          <w:sz w:val="28"/>
          <w:szCs w:val="28"/>
        </w:rPr>
        <w:t xml:space="preserve">. </w:t>
      </w:r>
      <w:proofErr w:type="spellStart"/>
      <w:r w:rsidRPr="00CA169E">
        <w:rPr>
          <w:rFonts w:ascii="Times New Roman" w:hAnsi="Times New Roman" w:cs="Times New Roman"/>
          <w:sz w:val="28"/>
          <w:szCs w:val="28"/>
        </w:rPr>
        <w:t>Силикондар</w:t>
      </w:r>
      <w:proofErr w:type="spellEnd"/>
      <w:r w:rsidRPr="00CA169E">
        <w:rPr>
          <w:rFonts w:ascii="Times New Roman" w:hAnsi="Times New Roman" w:cs="Times New Roman"/>
          <w:sz w:val="28"/>
          <w:szCs w:val="28"/>
          <w:lang w:val="kk-KZ"/>
        </w:rPr>
        <w:t xml:space="preserve"> </w:t>
      </w:r>
      <w:r w:rsidRPr="00CA169E">
        <w:rPr>
          <w:rFonts w:ascii="Times New Roman" w:hAnsi="Times New Roman" w:cs="Times New Roman"/>
          <w:sz w:val="28"/>
          <w:szCs w:val="28"/>
        </w:rPr>
        <w:t>-</w:t>
      </w:r>
      <w:r w:rsidRPr="00CA169E">
        <w:rPr>
          <w:rFonts w:ascii="Times New Roman" w:hAnsi="Times New Roman" w:cs="Times New Roman"/>
          <w:sz w:val="28"/>
          <w:szCs w:val="28"/>
          <w:lang w:val="kk-KZ"/>
        </w:rPr>
        <w:t xml:space="preserve"> </w:t>
      </w:r>
      <w:proofErr w:type="spellStart"/>
      <w:r w:rsidRPr="00CA169E">
        <w:rPr>
          <w:rFonts w:ascii="Times New Roman" w:hAnsi="Times New Roman" w:cs="Times New Roman"/>
          <w:sz w:val="28"/>
          <w:szCs w:val="28"/>
        </w:rPr>
        <w:t>органосиликон</w:t>
      </w:r>
      <w:proofErr w:type="spellEnd"/>
      <w:r w:rsidRPr="00CA169E">
        <w:rPr>
          <w:rFonts w:ascii="Times New Roman" w:hAnsi="Times New Roman" w:cs="Times New Roman"/>
          <w:sz w:val="28"/>
          <w:szCs w:val="28"/>
        </w:rPr>
        <w:t xml:space="preserve"> </w:t>
      </w:r>
      <w:proofErr w:type="spellStart"/>
      <w:r w:rsidRPr="00CA169E">
        <w:rPr>
          <w:rFonts w:ascii="Times New Roman" w:hAnsi="Times New Roman" w:cs="Times New Roman"/>
          <w:sz w:val="28"/>
          <w:szCs w:val="28"/>
        </w:rPr>
        <w:t>полимерлері</w:t>
      </w:r>
      <w:proofErr w:type="spellEnd"/>
      <w:r w:rsidRPr="00CA169E">
        <w:rPr>
          <w:rFonts w:ascii="Times New Roman" w:hAnsi="Times New Roman" w:cs="Times New Roman"/>
          <w:sz w:val="28"/>
          <w:szCs w:val="28"/>
        </w:rPr>
        <w:t xml:space="preserve">. </w:t>
      </w:r>
      <w:proofErr w:type="spellStart"/>
      <w:r w:rsidRPr="00CA169E">
        <w:rPr>
          <w:rFonts w:ascii="Times New Roman" w:hAnsi="Times New Roman" w:cs="Times New Roman"/>
          <w:sz w:val="28"/>
          <w:szCs w:val="28"/>
        </w:rPr>
        <w:t>Силикондардың</w:t>
      </w:r>
      <w:proofErr w:type="spellEnd"/>
      <w:r w:rsidRPr="00CA169E">
        <w:rPr>
          <w:rFonts w:ascii="Times New Roman" w:hAnsi="Times New Roman" w:cs="Times New Roman"/>
          <w:sz w:val="28"/>
          <w:szCs w:val="28"/>
        </w:rPr>
        <w:t xml:space="preserve"> </w:t>
      </w:r>
      <w:proofErr w:type="spellStart"/>
      <w:r w:rsidRPr="00CA169E">
        <w:rPr>
          <w:rFonts w:ascii="Times New Roman" w:hAnsi="Times New Roman" w:cs="Times New Roman"/>
          <w:sz w:val="28"/>
          <w:szCs w:val="28"/>
        </w:rPr>
        <w:t>негізін</w:t>
      </w:r>
      <w:proofErr w:type="spellEnd"/>
      <w:r w:rsidRPr="00CA169E">
        <w:rPr>
          <w:rFonts w:ascii="Times New Roman" w:hAnsi="Times New Roman" w:cs="Times New Roman"/>
          <w:sz w:val="28"/>
          <w:szCs w:val="28"/>
        </w:rPr>
        <w:t xml:space="preserve"> силоксан </w:t>
      </w:r>
      <w:proofErr w:type="spellStart"/>
      <w:r w:rsidRPr="00CA169E">
        <w:rPr>
          <w:rFonts w:ascii="Times New Roman" w:hAnsi="Times New Roman" w:cs="Times New Roman"/>
          <w:sz w:val="28"/>
          <w:szCs w:val="28"/>
        </w:rPr>
        <w:t>қаңқасы</w:t>
      </w:r>
      <w:proofErr w:type="spellEnd"/>
      <w:r w:rsidRPr="00CA169E">
        <w:rPr>
          <w:rFonts w:ascii="Times New Roman" w:hAnsi="Times New Roman" w:cs="Times New Roman"/>
          <w:sz w:val="28"/>
          <w:szCs w:val="28"/>
        </w:rPr>
        <w:t xml:space="preserve"> </w:t>
      </w:r>
      <w:proofErr w:type="spellStart"/>
      <w:r w:rsidRPr="00CA169E">
        <w:rPr>
          <w:rFonts w:ascii="Times New Roman" w:hAnsi="Times New Roman" w:cs="Times New Roman"/>
          <w:sz w:val="28"/>
          <w:szCs w:val="28"/>
        </w:rPr>
        <w:t>құрайды</w:t>
      </w:r>
      <w:proofErr w:type="spellEnd"/>
      <w:r w:rsidRPr="00CA169E">
        <w:rPr>
          <w:rFonts w:ascii="Times New Roman" w:hAnsi="Times New Roman" w:cs="Times New Roman"/>
          <w:sz w:val="28"/>
          <w:szCs w:val="28"/>
          <w:lang w:val="kk-KZ"/>
        </w:rPr>
        <w:t>.</w:t>
      </w:r>
    </w:p>
    <w:p w14:paraId="42A2C9FC" w14:textId="77777777" w:rsidR="00D842DF" w:rsidRPr="00CA169E"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Майлар, пасталар, линименттер кремний мен оттегінің ауыспалы атомдарының тізбегі, мұнда кремнийдің бос валенттілігін органикалық радикалдар алады. Полимерлеудің әртүрлі дәрежелері бар силикон сұйықтықтары (эсилон-4, эсилон-5) ең көп қолданылды.</w:t>
      </w:r>
    </w:p>
    <w:p w14:paraId="7A2BAA1A" w14:textId="77777777" w:rsidR="00D842DF" w:rsidRPr="00CA169E"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Силикон негіздерін полиорганоксиланды вазелинмен, парафинмен, өсімдіктер мен жануарлар майларымен балқыту арқылы, сондай-ақ аэросилмен (кремний диоксиді) немесе басқа толтырғыштармен қалыңдату арқылы алуға болады. </w:t>
      </w:r>
    </w:p>
    <w:p w14:paraId="78299FC7" w14:textId="77777777" w:rsidR="00D842DF" w:rsidRPr="00CA169E"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Іс жүзінде қолдануға 84 бөліктен тұратын эсилон-5 және 16 бөліктен тұратын аэросил негізі ұсынылады. Ол химиялық тұрақты, микробтық контаминацияға төзімді, жылу және газ алмасуға кедергі келтірмейді, тітіркендіретін және аллергиялайтын әсері жоқ. Бұл негіз жергілікті беттік әсерді қамтамасыз етеді.</w:t>
      </w:r>
    </w:p>
    <w:p w14:paraId="6FE38AB4" w14:textId="77777777" w:rsidR="00D842DF" w:rsidRPr="00CA169E"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Силикондар қорғаныс майларының құрамында кеңінен қолданылады. Гидрофильді негіздері суда еритін және суда жақсы ісінумен сипатталады. Олар жақпа майларға көп мөлшерде сулы ерітінділерді енгізуге мүмкіндік береді, белсенді заттарды тез босатады, олардың резорбтивті әсерін қамтамасыз етеді, теріге оңай жағылады және одан оңай шығарылады. Гидрофильді негіздерге ақуыз гельдері, полисахаридтер, жартылай синтетикалық және синтетикалық жоғарғы молекулалық заттар, полиэтиленоксидтер, бейорганикалық полимерлердің гельдері және т. б. жатады.</w:t>
      </w:r>
    </w:p>
    <w:p w14:paraId="1A55294B" w14:textId="77777777" w:rsidR="00085838"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Ақуыз гельдерінің өкілдері - желатин гельдері, олар желатин-глицерин негізі ретінде қолданылады, құрамында 1-3% желатин, 10-30% глицерин және 70-80% су бар. </w:t>
      </w:r>
    </w:p>
    <w:p w14:paraId="074D0D83" w14:textId="476C21B0" w:rsidR="00D842DF" w:rsidRPr="00CA169E" w:rsidRDefault="00D842DF" w:rsidP="00D842DF">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lastRenderedPageBreak/>
        <w:t>Пленкаларды қалыптастыру қабілетінің арқасында бұл негіздер қорғаныс майлары мен пасталарын дайындау үшін қолданылады. Мұндай негіздердің кемшілігі - микробтық ластануға төмен қарсылық көрсетеді.</w:t>
      </w:r>
    </w:p>
    <w:p w14:paraId="320C0048"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Жартылай синтетикалық және синтетикалық жоғарғы молекулалық заттар гельдерінен жақпа негіздерін дайындау үшін целлюлоза туындылары ең көп қолданылды: метилцеллюлоза және натрий-карбоксиметилцеллюлоза. Гидрофильді-липофильді негіздер-бұл липофильді және гидрофильді қасиеттері бар жасанды түрде жасалған композициялар.</w:t>
      </w:r>
    </w:p>
    <w:p w14:paraId="16DEDB0D" w14:textId="77777777" w:rsidR="00527F1D"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Судың болуына немесе болмауына байланысты олар абсорбциялық және эмульсиялық болып бөлінеді. </w:t>
      </w:r>
    </w:p>
    <w:p w14:paraId="7D5D7B13" w14:textId="0273B798" w:rsidR="00527F1D"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Абсорбциялық негіздерде су жоқ, бірақ оны қабылдауға қабілетті және әдетте екі компоненттен тұрады: гидрофобты май негізі және беттік-белсенді заттар. </w:t>
      </w:r>
    </w:p>
    <w:p w14:paraId="11738BA6" w14:textId="7E8632F2"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Сіңіргіш гидрофобты негіздер тобынан: ланолин-1:9 және 4:6 қатынасында вазелин негізі, сусыз ланолин қолданылады.</w:t>
      </w:r>
    </w:p>
    <w:p w14:paraId="18C10958"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Ланолин-қой жүнінің жуу суларынан алынған май тәрізді зат, қасиеттері бойынша адамның терісіне жақын, сақтауға төзімді, химиялық инертті, бейтарап, эмульсия қалыптастыру үшін судың 180-200% эмульсиялай алады. Тәуелсіз негіз ретінде ланолин жағымсыз иіс пен жоғары тұтқырлыққа байланысты қолданылмайды. Ланолин құрамында - 30% суы бар және сусыз шығарылады.</w:t>
      </w:r>
    </w:p>
    <w:p w14:paraId="409024A0"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Эмульсиялық негіздер абсорбциялық негіздерден былай ерекшеленеді, олардың құрамында су бар. Құрамы жағынан  қарапайым эмульсиялық негіздерге кемінде үш компонент кіреді: эмульгатор, гидрофобты зат және су. Эмульсиялық негіздердің екі түрі болуы мүмкін:" судағы май "(м/в) және" майдағы су " (в/М). Ерекше құрылымның арқасында эмульсиялық негіздер дәрілік заттарды су мен май фазасына енгізуге мүмкіндік береді.</w:t>
      </w:r>
    </w:p>
    <w:p w14:paraId="784D4565" w14:textId="77777777" w:rsidR="00085838"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Эмульсиялық негізде дайындалған жақпа тұтқырлығы төмен, теріге оңай жағылады және одан шығарылады, тартымды көрініске ие, қабынуға қарсы белсенділігі мен салқындату әсері бар, басқаларға қарағанда дәрілік препараттың емдік әсерін көрсетуге ықпал етеді. </w:t>
      </w:r>
    </w:p>
    <w:p w14:paraId="74D9D5AE" w14:textId="593C45C4"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Алайда, сақтау кезінде бұл негіздер булану арқылы судың жоғалуына бейім, бұл өз кезегінде жақпа консистенциясының өзгеруіне әкеледі. Жақпа ФС-да көрсетілген негізде жасалады.</w:t>
      </w:r>
    </w:p>
    <w:p w14:paraId="63E75FF5" w14:textId="17AE326A" w:rsidR="00D842DF" w:rsidRDefault="00D842DF" w:rsidP="00D842DF">
      <w:pPr>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Жақпа экстемпоральды дайындау кезінде, рецептте көрсетілмеген жағдайда, негіз компоненттердің физика-химиялық үйлесімділігі мен тағайындау мақсатын ескере отырып таңдалады.</w:t>
      </w:r>
    </w:p>
    <w:p w14:paraId="34398E85" w14:textId="77777777" w:rsidR="009E4198" w:rsidRPr="004538A9" w:rsidRDefault="009E4198" w:rsidP="009E4198">
      <w:pPr>
        <w:spacing w:after="0" w:line="240" w:lineRule="auto"/>
        <w:ind w:firstLine="708"/>
        <w:jc w:val="both"/>
        <w:rPr>
          <w:rFonts w:ascii="Times New Roman" w:hAnsi="Times New Roman" w:cs="Times New Roman"/>
          <w:i/>
          <w:iCs/>
          <w:sz w:val="28"/>
          <w:szCs w:val="28"/>
          <w:lang w:val="kk-KZ"/>
        </w:rPr>
      </w:pPr>
      <w:bookmarkStart w:id="43" w:name="_Hlk151751038"/>
      <w:r w:rsidRPr="004538A9">
        <w:rPr>
          <w:rFonts w:ascii="Times New Roman" w:hAnsi="Times New Roman" w:cs="Times New Roman"/>
          <w:i/>
          <w:iCs/>
          <w:sz w:val="28"/>
          <w:szCs w:val="28"/>
          <w:lang w:val="kk-KZ"/>
        </w:rPr>
        <w:t xml:space="preserve">Жақпа майды дайындау технологиясы </w:t>
      </w:r>
    </w:p>
    <w:bookmarkEnd w:id="43"/>
    <w:p w14:paraId="1F1D5B89"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Дәріханаларда жақпа майды дайындау технологиясы негізгі рецепт бойынша дайындалады (extempore). Дайындау келесі сатылардан құралады — - дайындық жұмыстары; - дәрілік заттарды негізге енгізу (балқыту,еріту, ұнтақтау, араластыру, эмульгирлеу); Жақпа, паста, линименттер - жақпа сапасын бағалау — орау және безендіру.</w:t>
      </w:r>
    </w:p>
    <w:p w14:paraId="444D5ABB"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lastRenderedPageBreak/>
        <w:t>Дайындық жұмыстарына мыналар кіреді: — дәрілік заттарды, негізді немесе оның жекелеген компоненттерін өлшеу; - ыдыстарды, қосалқы материалдарды дайындау.</w:t>
      </w:r>
    </w:p>
    <w:p w14:paraId="669E881B"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Негіз компоненттерін ерітуді тікелей ерітіндіде немесе буландыратын шыны аяқта жасауға болады. Негіз компоненттері су моншасында немесе инфрақызыл лампаның астында буландыратын шыны аяқтарда ериді. Балқыту баяу балқитын компоненттерден басталады, олардың балқу температурасын төмендету үшін балқымаға компоненттер қосылады.</w:t>
      </w:r>
    </w:p>
    <w:p w14:paraId="1A8E1EB2" w14:textId="77777777" w:rsidR="00085838"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Дәрілік заттарды негізімен араластыру ступкаларда жүзеге асырылады. Дәрілік заттарды жақпа негіздерге енгізу ережелері.</w:t>
      </w:r>
    </w:p>
    <w:p w14:paraId="6AD85B48" w14:textId="19CAF7B8"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 Егер базада ерімейтін заттың мөлшері жақпа массасына қатысты 5% - ға дейін болса, оны тиісті негіз сұйықтығымен (вазелин, өсімдік майы немесе су) ступкада араластырылады. Жақсы дисперсиялық әсерге қол жеткізу үшін сұйықтық мөлшері дәрілік зат массасының 1/2 бөлігіне тең болуы керек (Дерягин ережесі).</w:t>
      </w:r>
    </w:p>
    <w:p w14:paraId="5694ED59"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Егер базада ерімейтін немесе қиын еритін заттың мөлшері жақпа май массасына қатысты 5% - дан асса, зат Дерягин ережесі бойынша балқытылған негіздің бір бөлігімен ступкада араластырып, содан кейін негіз қалдықтары қосылады.</w:t>
      </w:r>
    </w:p>
    <w:p w14:paraId="2A62566F"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Құрамында 25% - дан астам қатты дәрілік заттар бар суспензиялық жақпа май паста деп аталады.</w:t>
      </w:r>
    </w:p>
    <w:p w14:paraId="199AB7C5"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Мысалы, салицил-мырыш пастасының құрамы: салицил қышқылы 2,0, мырыш оксиді 25,0, крахмал 25,0 және вазелин 48,0. Пасталар  Екінші Ережеге сәйкес жасалады, бірақ қосымша негіздің бәрін ерітіп, оны 2-3 дозада қосады.</w:t>
      </w:r>
    </w:p>
    <w:p w14:paraId="5F88B311" w14:textId="77777777" w:rsidR="009E4198" w:rsidRPr="00CA169E"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Суда еритін заттар ең аз мөлшерде суда ериді, содан кейін бөліктерге жақпа негізін қосып, пестлмен біркелкі болғанша қатты араластырады. Медициналық ерітінділер, тұнбалар дайын жақпа май бөліктеріне кейіннен қосылады. </w:t>
      </w:r>
    </w:p>
    <w:p w14:paraId="1A4A7D5A" w14:textId="793A4204" w:rsidR="009E4198" w:rsidRDefault="009E4198" w:rsidP="009E419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Жақпа май компоненттері негіздерін дайындағанда - балқытуға жоғары температурада балқитын заттардан бастайды, одан кейін балқу температурасы төмендеу заттарды қосады. Алынған қорытпа толығымен салқындағанша араластырылады. Тұтқыр иісті заттар (винилин, скипидар), бояғыш заттар (ихтиол, гудрон) дайын жақпаға қосылады.</w:t>
      </w:r>
    </w:p>
    <w:p w14:paraId="0B9AF4FD" w14:textId="77777777" w:rsidR="005418FC" w:rsidRDefault="005418FC" w:rsidP="005418FC">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Дәріхана жағдайында жақпа сапасын бағалау және стандарттау үшін: — органолептикалық бақылау (түсі, иісі); — қатты бөлшектердің дисперстік дәрежесін анықтау; — майдың берілген массасын анықтау; — белсенді заттардың сапалық және сандық құрамы. Өлшеп-орау және буып-түю.</w:t>
      </w:r>
    </w:p>
    <w:p w14:paraId="52B53F5D" w14:textId="77777777" w:rsidR="005418FC" w:rsidRPr="00CA169E" w:rsidRDefault="005418FC" w:rsidP="005418FC">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Аз мөлшерде жақпа полимерлі материалдардан жасалған бұрандалы қақпақтары бар сыйымдылығы 10,0—100,0 болатын шыныдан немесе полистиролдан жасалған банкаларға салынады.</w:t>
      </w:r>
    </w:p>
    <w:p w14:paraId="0E4CA822" w14:textId="77777777" w:rsidR="005418FC" w:rsidRPr="00CA169E" w:rsidRDefault="005418FC" w:rsidP="005418FC">
      <w:pPr>
        <w:ind w:firstLine="708"/>
        <w:jc w:val="both"/>
        <w:rPr>
          <w:rFonts w:ascii="Times New Roman" w:hAnsi="Times New Roman" w:cs="Times New Roman"/>
          <w:sz w:val="28"/>
          <w:szCs w:val="28"/>
          <w:lang w:val="kk-KZ"/>
        </w:rPr>
      </w:pPr>
      <w:bookmarkStart w:id="44" w:name="_Hlk151751101"/>
      <w:r w:rsidRPr="004B3D9F">
        <w:rPr>
          <w:rFonts w:ascii="Times New Roman" w:hAnsi="Times New Roman" w:cs="Times New Roman"/>
          <w:i/>
          <w:iCs/>
          <w:sz w:val="28"/>
          <w:szCs w:val="28"/>
          <w:lang w:val="kk-KZ"/>
        </w:rPr>
        <w:t>Жақпа май - ерітінділер</w:t>
      </w:r>
      <w:r w:rsidRPr="004538A9">
        <w:rPr>
          <w:rFonts w:ascii="Times New Roman" w:hAnsi="Times New Roman" w:cs="Times New Roman"/>
          <w:i/>
          <w:iCs/>
          <w:color w:val="0070C0"/>
          <w:sz w:val="28"/>
          <w:szCs w:val="28"/>
          <w:lang w:val="kk-KZ"/>
        </w:rPr>
        <w:t>.</w:t>
      </w:r>
      <w:r w:rsidRPr="00D842DF">
        <w:rPr>
          <w:rFonts w:ascii="Times New Roman" w:hAnsi="Times New Roman" w:cs="Times New Roman"/>
          <w:color w:val="0070C0"/>
          <w:sz w:val="28"/>
          <w:szCs w:val="28"/>
          <w:lang w:val="kk-KZ"/>
        </w:rPr>
        <w:t xml:space="preserve"> </w:t>
      </w:r>
      <w:bookmarkEnd w:id="44"/>
      <w:r w:rsidRPr="00CA169E">
        <w:rPr>
          <w:rFonts w:ascii="Times New Roman" w:hAnsi="Times New Roman" w:cs="Times New Roman"/>
          <w:sz w:val="28"/>
          <w:szCs w:val="28"/>
          <w:lang w:val="kk-KZ"/>
        </w:rPr>
        <w:t xml:space="preserve">Жақпа май - ерітінділер жақпа құрамына кіретін дәрілік заттар жақпа негізінде жақсы еритін жағдайларда пайда болады. </w:t>
      </w:r>
    </w:p>
    <w:p w14:paraId="4B039587" w14:textId="3E19357A" w:rsidR="00527F1D" w:rsidRDefault="00527F1D" w:rsidP="009E4198">
      <w:pPr>
        <w:spacing w:after="0" w:line="240" w:lineRule="auto"/>
        <w:ind w:firstLine="709"/>
        <w:jc w:val="both"/>
        <w:rPr>
          <w:rFonts w:ascii="Times New Roman" w:hAnsi="Times New Roman" w:cs="Times New Roman"/>
          <w:sz w:val="28"/>
          <w:szCs w:val="28"/>
          <w:lang w:val="kk-KZ"/>
        </w:rPr>
      </w:pPr>
    </w:p>
    <w:p w14:paraId="47F3CBA0" w14:textId="2F204D26" w:rsidR="00D842DF" w:rsidRPr="00D842DF" w:rsidRDefault="00D842DF" w:rsidP="00D842DF">
      <w:pPr>
        <w:ind w:left="720" w:right="283"/>
        <w:jc w:val="both"/>
        <w:rPr>
          <w:rFonts w:ascii="Times New Roman" w:hAnsi="Times New Roman" w:cs="Times New Roman"/>
          <w:sz w:val="28"/>
          <w:szCs w:val="28"/>
          <w:lang w:val="kk-KZ"/>
        </w:rPr>
      </w:pPr>
      <w:r w:rsidRPr="00D842DF">
        <w:rPr>
          <w:rFonts w:ascii="Times New Roman" w:hAnsi="Times New Roman" w:cs="Times New Roman"/>
          <w:noProof/>
          <w:sz w:val="28"/>
          <w:szCs w:val="28"/>
        </w:rPr>
        <w:lastRenderedPageBreak/>
        <mc:AlternateContent>
          <mc:Choice Requires="wpg">
            <w:drawing>
              <wp:anchor distT="0" distB="0" distL="114300" distR="114300" simplePos="0" relativeHeight="251662336" behindDoc="0" locked="0" layoutInCell="1" allowOverlap="1" wp14:anchorId="4945F980" wp14:editId="05E49214">
                <wp:simplePos x="0" y="0"/>
                <wp:positionH relativeFrom="margin">
                  <wp:align>left</wp:align>
                </wp:positionH>
                <wp:positionV relativeFrom="paragraph">
                  <wp:posOffset>35560</wp:posOffset>
                </wp:positionV>
                <wp:extent cx="5924550" cy="3200400"/>
                <wp:effectExtent l="0" t="0" r="19050" b="19050"/>
                <wp:wrapNone/>
                <wp:docPr id="3" name="Группа 3"/>
                <wp:cNvGraphicFramePr/>
                <a:graphic xmlns:a="http://schemas.openxmlformats.org/drawingml/2006/main">
                  <a:graphicData uri="http://schemas.microsoft.com/office/word/2010/wordprocessingGroup">
                    <wpg:wgp>
                      <wpg:cNvGrpSpPr/>
                      <wpg:grpSpPr bwMode="auto">
                        <a:xfrm>
                          <a:off x="0" y="0"/>
                          <a:ext cx="5924550" cy="3200400"/>
                          <a:chOff x="0" y="0"/>
                          <a:chExt cx="63568" cy="23197"/>
                        </a:xfrm>
                        <a:solidFill>
                          <a:srgbClr val="70AD47">
                            <a:lumMod val="20000"/>
                            <a:lumOff val="80000"/>
                          </a:srgbClr>
                        </a:solidFill>
                      </wpg:grpSpPr>
                      <wps:wsp>
                        <wps:cNvPr id="4" name="Shape 3216"/>
                        <wps:cNvSpPr>
                          <a:spLocks/>
                        </wps:cNvSpPr>
                        <wps:spPr bwMode="auto">
                          <a:xfrm>
                            <a:off x="18354" y="0"/>
                            <a:ext cx="25115" cy="4572"/>
                          </a:xfrm>
                          <a:custGeom>
                            <a:avLst/>
                            <a:gdLst>
                              <a:gd name="T0" fmla="*/ 76200 w 2400300"/>
                              <a:gd name="T1" fmla="*/ 0 h 457200"/>
                              <a:gd name="T2" fmla="*/ 0 w 2400300"/>
                              <a:gd name="T3" fmla="*/ 76200 h 457200"/>
                              <a:gd name="T4" fmla="*/ 0 w 2400300"/>
                              <a:gd name="T5" fmla="*/ 381000 h 457200"/>
                              <a:gd name="T6" fmla="*/ 76200 w 2400300"/>
                              <a:gd name="T7" fmla="*/ 457200 h 457200"/>
                              <a:gd name="T8" fmla="*/ 2324100 w 2400300"/>
                              <a:gd name="T9" fmla="*/ 457200 h 457200"/>
                              <a:gd name="T10" fmla="*/ 2400300 w 2400300"/>
                              <a:gd name="T11" fmla="*/ 381000 h 457200"/>
                              <a:gd name="T12" fmla="*/ 2400300 w 2400300"/>
                              <a:gd name="T13" fmla="*/ 76200 h 457200"/>
                              <a:gd name="T14" fmla="*/ 2324100 w 2400300"/>
                              <a:gd name="T15" fmla="*/ 0 h 457200"/>
                              <a:gd name="T16" fmla="*/ 76200 w 2400300"/>
                              <a:gd name="T17" fmla="*/ 0 h 457200"/>
                              <a:gd name="T18" fmla="*/ 0 w 2400300"/>
                              <a:gd name="T19" fmla="*/ 0 h 457200"/>
                              <a:gd name="T20" fmla="*/ 2400300 w 2400300"/>
                              <a:gd name="T21" fmla="*/ 457200 h 45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400300" h="457200">
                                <a:moveTo>
                                  <a:pt x="76200" y="0"/>
                                </a:moveTo>
                                <a:cubicBezTo>
                                  <a:pt x="34290" y="0"/>
                                  <a:pt x="0" y="34290"/>
                                  <a:pt x="0" y="76200"/>
                                </a:cubicBezTo>
                                <a:lnTo>
                                  <a:pt x="0" y="381000"/>
                                </a:lnTo>
                                <a:cubicBezTo>
                                  <a:pt x="0" y="423672"/>
                                  <a:pt x="34290" y="457200"/>
                                  <a:pt x="76200" y="457200"/>
                                </a:cubicBezTo>
                                <a:lnTo>
                                  <a:pt x="2324100" y="457200"/>
                                </a:lnTo>
                                <a:cubicBezTo>
                                  <a:pt x="2366010" y="457200"/>
                                  <a:pt x="2400300" y="423672"/>
                                  <a:pt x="2400300" y="381000"/>
                                </a:cubicBezTo>
                                <a:lnTo>
                                  <a:pt x="2400300" y="76200"/>
                                </a:lnTo>
                                <a:cubicBezTo>
                                  <a:pt x="2400300" y="34290"/>
                                  <a:pt x="2366010" y="0"/>
                                  <a:pt x="2324100" y="0"/>
                                </a:cubicBezTo>
                                <a:lnTo>
                                  <a:pt x="76200" y="0"/>
                                </a:lnTo>
                                <a:close/>
                              </a:path>
                            </a:pathLst>
                          </a:custGeom>
                          <a:grpFill/>
                          <a:ln w="9525" cap="rnd">
                            <a:solidFill>
                              <a:srgbClr val="000000"/>
                            </a:solidFill>
                            <a:round/>
                            <a:headEnd/>
                            <a:tailEnd/>
                          </a:ln>
                        </wps:spPr>
                        <wps:bodyPr upright="1"/>
                      </wps:wsp>
                      <wps:wsp>
                        <wps:cNvPr id="5" name="Rectangle 3217"/>
                        <wps:cNvSpPr>
                          <a:spLocks noChangeArrowheads="1"/>
                        </wps:cNvSpPr>
                        <wps:spPr bwMode="auto">
                          <a:xfrm>
                            <a:off x="21717" y="2045"/>
                            <a:ext cx="1013" cy="1812"/>
                          </a:xfrm>
                          <a:prstGeom prst="rect">
                            <a:avLst/>
                          </a:prstGeom>
                          <a:grpFill/>
                          <a:ln>
                            <a:noFill/>
                          </a:ln>
                        </wps:spPr>
                        <wps:txbx>
                          <w:txbxContent>
                            <w:p w14:paraId="3D0DC739"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rPr>
                                <w:t xml:space="preserve">  </w:t>
                              </w:r>
                            </w:p>
                          </w:txbxContent>
                        </wps:txbx>
                        <wps:bodyPr lIns="0" tIns="0" rIns="0" bIns="0" upright="1"/>
                      </wps:wsp>
                      <wps:wsp>
                        <wps:cNvPr id="6" name="Rectangle 3218"/>
                        <wps:cNvSpPr>
                          <a:spLocks noChangeArrowheads="1"/>
                        </wps:cNvSpPr>
                        <wps:spPr bwMode="auto">
                          <a:xfrm>
                            <a:off x="22860" y="1391"/>
                            <a:ext cx="17284" cy="2858"/>
                          </a:xfrm>
                          <a:prstGeom prst="rect">
                            <a:avLst/>
                          </a:prstGeom>
                          <a:grpFill/>
                          <a:ln>
                            <a:noFill/>
                          </a:ln>
                        </wps:spPr>
                        <wps:txbx>
                          <w:txbxContent>
                            <w:p w14:paraId="31D1F2AC" w14:textId="77777777" w:rsidR="003F52A2" w:rsidRDefault="003F52A2" w:rsidP="00D842DF">
                              <w:pPr>
                                <w:kinsoku w:val="0"/>
                                <w:overflowPunct w:val="0"/>
                                <w:spacing w:line="256" w:lineRule="auto"/>
                                <w:textAlignment w:val="baseline"/>
                                <w:rPr>
                                  <w:sz w:val="24"/>
                                  <w:szCs w:val="24"/>
                                </w:rPr>
                              </w:pPr>
                              <w:r>
                                <w:rPr>
                                  <w:rFonts w:eastAsia="Arial"/>
                                  <w:color w:val="000000" w:themeColor="text1"/>
                                  <w:kern w:val="24"/>
                                  <w:sz w:val="28"/>
                                  <w:szCs w:val="28"/>
                                </w:rPr>
                                <w:t>Артықшылықтары</w:t>
                              </w:r>
                              <w:r>
                                <w:rPr>
                                  <w:rFonts w:eastAsia="Arial"/>
                                  <w:color w:val="000000" w:themeColor="text1"/>
                                  <w:kern w:val="24"/>
                                  <w:sz w:val="28"/>
                                  <w:szCs w:val="28"/>
                                  <w:lang w:val="kk-KZ"/>
                                </w:rPr>
                                <w:t>.</w:t>
                              </w:r>
                            </w:p>
                          </w:txbxContent>
                        </wps:txbx>
                        <wps:bodyPr lIns="0" tIns="0" rIns="0" bIns="0" upright="1"/>
                      </wps:wsp>
                      <wps:wsp>
                        <wps:cNvPr id="7" name="Rectangle 3219"/>
                        <wps:cNvSpPr>
                          <a:spLocks noChangeArrowheads="1"/>
                        </wps:cNvSpPr>
                        <wps:spPr bwMode="auto">
                          <a:xfrm>
                            <a:off x="42344" y="1413"/>
                            <a:ext cx="845" cy="2858"/>
                          </a:xfrm>
                          <a:prstGeom prst="rect">
                            <a:avLst/>
                          </a:prstGeom>
                          <a:grpFill/>
                          <a:ln>
                            <a:noFill/>
                          </a:ln>
                        </wps:spPr>
                        <wps:txbx>
                          <w:txbxContent>
                            <w:p w14:paraId="5EBBAB53" w14:textId="77777777" w:rsidR="003F52A2" w:rsidRDefault="003F52A2" w:rsidP="00D842DF">
                              <w:pPr>
                                <w:kinsoku w:val="0"/>
                                <w:overflowPunct w:val="0"/>
                                <w:spacing w:line="256" w:lineRule="auto"/>
                                <w:textAlignment w:val="baseline"/>
                                <w:rPr>
                                  <w:sz w:val="24"/>
                                  <w:szCs w:val="24"/>
                                </w:rPr>
                              </w:pPr>
                              <w:r>
                                <w:rPr>
                                  <w:rFonts w:ascii="Arial" w:eastAsia="Arial" w:hAnsi="Arial"/>
                                  <w:b/>
                                  <w:bCs/>
                                  <w:color w:val="000000" w:themeColor="text1"/>
                                  <w:kern w:val="24"/>
                                </w:rPr>
                                <w:t xml:space="preserve"> </w:t>
                              </w:r>
                            </w:p>
                          </w:txbxContent>
                        </wps:txbx>
                        <wps:bodyPr lIns="0" tIns="0" rIns="0" bIns="0" upright="1"/>
                      </wps:wsp>
                      <wps:wsp>
                        <wps:cNvPr id="10" name="Rectangle 3220"/>
                        <wps:cNvSpPr>
                          <a:spLocks noChangeArrowheads="1"/>
                        </wps:cNvSpPr>
                        <wps:spPr bwMode="auto">
                          <a:xfrm>
                            <a:off x="0" y="3780"/>
                            <a:ext cx="590" cy="2110"/>
                          </a:xfrm>
                          <a:prstGeom prst="rect">
                            <a:avLst/>
                          </a:prstGeom>
                          <a:grpFill/>
                          <a:ln>
                            <a:noFill/>
                          </a:ln>
                        </wps:spPr>
                        <wps:txbx>
                          <w:txbxContent>
                            <w:p w14:paraId="39129B76"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wps:txbx>
                        <wps:bodyPr lIns="0" tIns="0" rIns="0" bIns="0" upright="1"/>
                      </wps:wsp>
                      <wps:wsp>
                        <wps:cNvPr id="12" name="Rectangle 3221"/>
                        <wps:cNvSpPr>
                          <a:spLocks noChangeArrowheads="1"/>
                        </wps:cNvSpPr>
                        <wps:spPr bwMode="auto">
                          <a:xfrm>
                            <a:off x="0" y="6851"/>
                            <a:ext cx="590" cy="2110"/>
                          </a:xfrm>
                          <a:prstGeom prst="rect">
                            <a:avLst/>
                          </a:prstGeom>
                          <a:grpFill/>
                          <a:ln>
                            <a:noFill/>
                          </a:ln>
                        </wps:spPr>
                        <wps:txbx>
                          <w:txbxContent>
                            <w:p w14:paraId="2E3ACF46"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wps:txbx>
                        <wps:bodyPr lIns="0" tIns="0" rIns="0" bIns="0" upright="1"/>
                      </wps:wsp>
                      <wps:wsp>
                        <wps:cNvPr id="13" name="Rectangle 3222"/>
                        <wps:cNvSpPr>
                          <a:spLocks noChangeArrowheads="1"/>
                        </wps:cNvSpPr>
                        <wps:spPr bwMode="auto">
                          <a:xfrm>
                            <a:off x="0" y="9914"/>
                            <a:ext cx="590" cy="2110"/>
                          </a:xfrm>
                          <a:prstGeom prst="rect">
                            <a:avLst/>
                          </a:prstGeom>
                          <a:grpFill/>
                          <a:ln>
                            <a:noFill/>
                          </a:ln>
                        </wps:spPr>
                        <wps:txbx>
                          <w:txbxContent>
                            <w:p w14:paraId="0DC0F5AE"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wps:txbx>
                        <wps:bodyPr lIns="0" tIns="0" rIns="0" bIns="0" upright="1"/>
                      </wps:wsp>
                      <wps:wsp>
                        <wps:cNvPr id="14" name="Shape 3228"/>
                        <wps:cNvSpPr>
                          <a:spLocks/>
                        </wps:cNvSpPr>
                        <wps:spPr bwMode="auto">
                          <a:xfrm>
                            <a:off x="0" y="8252"/>
                            <a:ext cx="12534" cy="14813"/>
                          </a:xfrm>
                          <a:custGeom>
                            <a:avLst/>
                            <a:gdLst>
                              <a:gd name="T0" fmla="*/ 228600 w 1370838"/>
                              <a:gd name="T1" fmla="*/ 0 h 1481328"/>
                              <a:gd name="T2" fmla="*/ 0 w 1370838"/>
                              <a:gd name="T3" fmla="*/ 228600 h 1481328"/>
                              <a:gd name="T4" fmla="*/ 0 w 1370838"/>
                              <a:gd name="T5" fmla="*/ 1252728 h 1481328"/>
                              <a:gd name="T6" fmla="*/ 228600 w 1370838"/>
                              <a:gd name="T7" fmla="*/ 1481328 h 1481328"/>
                              <a:gd name="T8" fmla="*/ 1142238 w 1370838"/>
                              <a:gd name="T9" fmla="*/ 1481328 h 1481328"/>
                              <a:gd name="T10" fmla="*/ 1370838 w 1370838"/>
                              <a:gd name="T11" fmla="*/ 1252728 h 1481328"/>
                              <a:gd name="T12" fmla="*/ 1370838 w 1370838"/>
                              <a:gd name="T13" fmla="*/ 228600 h 1481328"/>
                              <a:gd name="T14" fmla="*/ 1142238 w 1370838"/>
                              <a:gd name="T15" fmla="*/ 0 h 1481328"/>
                              <a:gd name="T16" fmla="*/ 228600 w 1370838"/>
                              <a:gd name="T17" fmla="*/ 0 h 1481328"/>
                              <a:gd name="T18" fmla="*/ 0 w 1370838"/>
                              <a:gd name="T19" fmla="*/ 0 h 1481328"/>
                              <a:gd name="T20" fmla="*/ 1370838 w 1370838"/>
                              <a:gd name="T21" fmla="*/ 1481328 h 148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70838" h="1481328">
                                <a:moveTo>
                                  <a:pt x="228600" y="0"/>
                                </a:moveTo>
                                <a:cubicBezTo>
                                  <a:pt x="102108" y="0"/>
                                  <a:pt x="0" y="102870"/>
                                  <a:pt x="0" y="228600"/>
                                </a:cubicBezTo>
                                <a:lnTo>
                                  <a:pt x="0" y="1252728"/>
                                </a:lnTo>
                                <a:cubicBezTo>
                                  <a:pt x="0" y="1379220"/>
                                  <a:pt x="102108" y="1481328"/>
                                  <a:pt x="228600" y="1481328"/>
                                </a:cubicBezTo>
                                <a:lnTo>
                                  <a:pt x="1142238" y="1481328"/>
                                </a:lnTo>
                                <a:cubicBezTo>
                                  <a:pt x="1268730" y="1481328"/>
                                  <a:pt x="1370838" y="1379220"/>
                                  <a:pt x="1370838" y="1252728"/>
                                </a:cubicBezTo>
                                <a:lnTo>
                                  <a:pt x="1370838" y="228600"/>
                                </a:lnTo>
                                <a:cubicBezTo>
                                  <a:pt x="1370838" y="102870"/>
                                  <a:pt x="1268730" y="0"/>
                                  <a:pt x="1142238" y="0"/>
                                </a:cubicBezTo>
                                <a:lnTo>
                                  <a:pt x="228600" y="0"/>
                                </a:lnTo>
                                <a:close/>
                              </a:path>
                            </a:pathLst>
                          </a:custGeom>
                          <a:grpFill/>
                          <a:ln w="9525" cap="rnd">
                            <a:solidFill>
                              <a:srgbClr val="000000"/>
                            </a:solidFill>
                            <a:round/>
                            <a:headEnd/>
                            <a:tailEnd/>
                          </a:ln>
                        </wps:spPr>
                        <wps:bodyPr upright="1"/>
                      </wps:wsp>
                      <wps:wsp>
                        <wps:cNvPr id="15" name="Shape 3230"/>
                        <wps:cNvSpPr>
                          <a:spLocks/>
                        </wps:cNvSpPr>
                        <wps:spPr bwMode="auto">
                          <a:xfrm>
                            <a:off x="13189" y="8252"/>
                            <a:ext cx="18640" cy="14813"/>
                          </a:xfrm>
                          <a:custGeom>
                            <a:avLst/>
                            <a:gdLst>
                              <a:gd name="T0" fmla="*/ 172212 w 1373886"/>
                              <a:gd name="T1" fmla="*/ 0 h 1481328"/>
                              <a:gd name="T2" fmla="*/ 0 w 1373886"/>
                              <a:gd name="T3" fmla="*/ 172212 h 1481328"/>
                              <a:gd name="T4" fmla="*/ 0 w 1373886"/>
                              <a:gd name="T5" fmla="*/ 1309116 h 1481328"/>
                              <a:gd name="T6" fmla="*/ 172212 w 1373886"/>
                              <a:gd name="T7" fmla="*/ 1481328 h 1481328"/>
                              <a:gd name="T8" fmla="*/ 1202436 w 1373886"/>
                              <a:gd name="T9" fmla="*/ 1481328 h 1481328"/>
                              <a:gd name="T10" fmla="*/ 1373886 w 1373886"/>
                              <a:gd name="T11" fmla="*/ 1309116 h 1481328"/>
                              <a:gd name="T12" fmla="*/ 1373886 w 1373886"/>
                              <a:gd name="T13" fmla="*/ 172212 h 1481328"/>
                              <a:gd name="T14" fmla="*/ 1202436 w 1373886"/>
                              <a:gd name="T15" fmla="*/ 0 h 1481328"/>
                              <a:gd name="T16" fmla="*/ 172212 w 1373886"/>
                              <a:gd name="T17" fmla="*/ 0 h 1481328"/>
                              <a:gd name="T18" fmla="*/ 0 w 1373886"/>
                              <a:gd name="T19" fmla="*/ 0 h 1481328"/>
                              <a:gd name="T20" fmla="*/ 1373886 w 1373886"/>
                              <a:gd name="T21" fmla="*/ 1481328 h 148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73886" h="1481328">
                                <a:moveTo>
                                  <a:pt x="172212" y="0"/>
                                </a:moveTo>
                                <a:cubicBezTo>
                                  <a:pt x="76962" y="0"/>
                                  <a:pt x="0" y="76962"/>
                                  <a:pt x="0" y="172212"/>
                                </a:cubicBezTo>
                                <a:lnTo>
                                  <a:pt x="0" y="1309116"/>
                                </a:lnTo>
                                <a:cubicBezTo>
                                  <a:pt x="0" y="1404366"/>
                                  <a:pt x="76962" y="1481328"/>
                                  <a:pt x="172212" y="1481328"/>
                                </a:cubicBezTo>
                                <a:lnTo>
                                  <a:pt x="1202436" y="1481328"/>
                                </a:lnTo>
                                <a:cubicBezTo>
                                  <a:pt x="1296924" y="1481328"/>
                                  <a:pt x="1373886" y="1404366"/>
                                  <a:pt x="1373886" y="1309116"/>
                                </a:cubicBezTo>
                                <a:lnTo>
                                  <a:pt x="1373886" y="172212"/>
                                </a:lnTo>
                                <a:cubicBezTo>
                                  <a:pt x="1373886" y="76962"/>
                                  <a:pt x="1296924" y="0"/>
                                  <a:pt x="1202436" y="0"/>
                                </a:cubicBezTo>
                                <a:lnTo>
                                  <a:pt x="172212" y="0"/>
                                </a:lnTo>
                                <a:close/>
                              </a:path>
                            </a:pathLst>
                          </a:custGeom>
                          <a:grpFill/>
                          <a:ln w="9525" cap="rnd">
                            <a:solidFill>
                              <a:srgbClr val="000000"/>
                            </a:solidFill>
                            <a:round/>
                            <a:headEnd/>
                            <a:tailEnd/>
                          </a:ln>
                        </wps:spPr>
                        <wps:bodyPr upright="1"/>
                      </wps:wsp>
                      <wps:wsp>
                        <wps:cNvPr id="16" name="Shape 3232"/>
                        <wps:cNvSpPr>
                          <a:spLocks/>
                        </wps:cNvSpPr>
                        <wps:spPr bwMode="auto">
                          <a:xfrm>
                            <a:off x="50995" y="8384"/>
                            <a:ext cx="12573" cy="14813"/>
                          </a:xfrm>
                          <a:custGeom>
                            <a:avLst/>
                            <a:gdLst>
                              <a:gd name="T0" fmla="*/ 209550 w 1257300"/>
                              <a:gd name="T1" fmla="*/ 0 h 1481328"/>
                              <a:gd name="T2" fmla="*/ 0 w 1257300"/>
                              <a:gd name="T3" fmla="*/ 209550 h 1481328"/>
                              <a:gd name="T4" fmla="*/ 0 w 1257300"/>
                              <a:gd name="T5" fmla="*/ 1271778 h 1481328"/>
                              <a:gd name="T6" fmla="*/ 209550 w 1257300"/>
                              <a:gd name="T7" fmla="*/ 1481328 h 1481328"/>
                              <a:gd name="T8" fmla="*/ 1047750 w 1257300"/>
                              <a:gd name="T9" fmla="*/ 1481328 h 1481328"/>
                              <a:gd name="T10" fmla="*/ 1257300 w 1257300"/>
                              <a:gd name="T11" fmla="*/ 1271778 h 1481328"/>
                              <a:gd name="T12" fmla="*/ 1257300 w 1257300"/>
                              <a:gd name="T13" fmla="*/ 209550 h 1481328"/>
                              <a:gd name="T14" fmla="*/ 1047750 w 1257300"/>
                              <a:gd name="T15" fmla="*/ 0 h 1481328"/>
                              <a:gd name="T16" fmla="*/ 209550 w 1257300"/>
                              <a:gd name="T17" fmla="*/ 0 h 1481328"/>
                              <a:gd name="T18" fmla="*/ 0 w 1257300"/>
                              <a:gd name="T19" fmla="*/ 0 h 1481328"/>
                              <a:gd name="T20" fmla="*/ 1257300 w 1257300"/>
                              <a:gd name="T21" fmla="*/ 1481328 h 148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57300" h="1481328">
                                <a:moveTo>
                                  <a:pt x="209550" y="0"/>
                                </a:moveTo>
                                <a:cubicBezTo>
                                  <a:pt x="93726" y="0"/>
                                  <a:pt x="0" y="94488"/>
                                  <a:pt x="0" y="209550"/>
                                </a:cubicBezTo>
                                <a:lnTo>
                                  <a:pt x="0" y="1271778"/>
                                </a:lnTo>
                                <a:cubicBezTo>
                                  <a:pt x="0" y="1387602"/>
                                  <a:pt x="93726" y="1481328"/>
                                  <a:pt x="209550" y="1481328"/>
                                </a:cubicBezTo>
                                <a:lnTo>
                                  <a:pt x="1047750" y="1481328"/>
                                </a:lnTo>
                                <a:cubicBezTo>
                                  <a:pt x="1163574" y="1481328"/>
                                  <a:pt x="1257300" y="1387602"/>
                                  <a:pt x="1257300" y="1271778"/>
                                </a:cubicBezTo>
                                <a:lnTo>
                                  <a:pt x="1257300" y="209550"/>
                                </a:lnTo>
                                <a:cubicBezTo>
                                  <a:pt x="1257300" y="94488"/>
                                  <a:pt x="1163574" y="0"/>
                                  <a:pt x="1047750" y="0"/>
                                </a:cubicBezTo>
                                <a:lnTo>
                                  <a:pt x="209550" y="0"/>
                                </a:lnTo>
                                <a:close/>
                              </a:path>
                            </a:pathLst>
                          </a:custGeom>
                          <a:grpFill/>
                          <a:ln w="9525" cap="rnd">
                            <a:solidFill>
                              <a:srgbClr val="000000"/>
                            </a:solidFill>
                            <a:round/>
                            <a:headEnd/>
                            <a:tailEnd/>
                          </a:ln>
                        </wps:spPr>
                        <wps:bodyPr upright="1"/>
                      </wps:wsp>
                      <wps:wsp>
                        <wps:cNvPr id="17" name="Rectangle 3234"/>
                        <wps:cNvSpPr>
                          <a:spLocks noChangeArrowheads="1"/>
                        </wps:cNvSpPr>
                        <wps:spPr bwMode="auto">
                          <a:xfrm>
                            <a:off x="25984" y="9176"/>
                            <a:ext cx="657" cy="2220"/>
                          </a:xfrm>
                          <a:prstGeom prst="rect">
                            <a:avLst/>
                          </a:prstGeom>
                          <a:grpFill/>
                          <a:ln>
                            <a:noFill/>
                          </a:ln>
                        </wps:spPr>
                        <wps:txbx>
                          <w:txbxContent>
                            <w:p w14:paraId="4402D3A1"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8" name="Rectangle 3236"/>
                        <wps:cNvSpPr>
                          <a:spLocks noChangeArrowheads="1"/>
                        </wps:cNvSpPr>
                        <wps:spPr bwMode="auto">
                          <a:xfrm>
                            <a:off x="27470" y="9176"/>
                            <a:ext cx="657" cy="2220"/>
                          </a:xfrm>
                          <a:prstGeom prst="rect">
                            <a:avLst/>
                          </a:prstGeom>
                          <a:grpFill/>
                          <a:ln>
                            <a:noFill/>
                          </a:ln>
                        </wps:spPr>
                        <wps:txbx>
                          <w:txbxContent>
                            <w:p w14:paraId="5E43DDF2"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9" name="Rectangle 3237"/>
                        <wps:cNvSpPr>
                          <a:spLocks noChangeArrowheads="1"/>
                        </wps:cNvSpPr>
                        <wps:spPr bwMode="auto">
                          <a:xfrm>
                            <a:off x="14381" y="13111"/>
                            <a:ext cx="17447" cy="5848"/>
                          </a:xfrm>
                          <a:prstGeom prst="rect">
                            <a:avLst/>
                          </a:prstGeom>
                          <a:grpFill/>
                          <a:ln>
                            <a:noFill/>
                          </a:ln>
                        </wps:spPr>
                        <wps:txbx>
                          <w:txbxContent>
                            <w:p w14:paraId="46988D98"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lang w:val="kk-KZ"/>
                                </w:rPr>
                                <w:t>Қ</w:t>
                              </w:r>
                              <w:r>
                                <w:rPr>
                                  <w:rFonts w:eastAsia="Arial"/>
                                  <w:color w:val="000000" w:themeColor="text1"/>
                                  <w:kern w:val="24"/>
                                  <w:sz w:val="28"/>
                                  <w:szCs w:val="28"/>
                                </w:rPr>
                                <w:t>олданудың қарапайымдылығы мен қауіпсіздігі</w:t>
                              </w:r>
                              <w:r>
                                <w:rPr>
                                  <w:rFonts w:eastAsia="Arial"/>
                                  <w:color w:val="000000" w:themeColor="text1"/>
                                  <w:kern w:val="24"/>
                                  <w:sz w:val="28"/>
                                  <w:szCs w:val="28"/>
                                  <w:lang w:val="kk-KZ"/>
                                </w:rPr>
                                <w:t>.</w:t>
                              </w:r>
                            </w:p>
                          </w:txbxContent>
                        </wps:txbx>
                        <wps:bodyPr lIns="0" tIns="0" rIns="0" bIns="0" upright="1"/>
                      </wps:wsp>
                      <wps:wsp>
                        <wps:cNvPr id="20" name="Rectangle 3238"/>
                        <wps:cNvSpPr>
                          <a:spLocks noChangeArrowheads="1"/>
                        </wps:cNvSpPr>
                        <wps:spPr bwMode="auto">
                          <a:xfrm>
                            <a:off x="28484" y="11218"/>
                            <a:ext cx="656" cy="2220"/>
                          </a:xfrm>
                          <a:prstGeom prst="rect">
                            <a:avLst/>
                          </a:prstGeom>
                          <a:grpFill/>
                          <a:ln>
                            <a:noFill/>
                          </a:ln>
                        </wps:spPr>
                        <wps:txbx>
                          <w:txbxContent>
                            <w:p w14:paraId="049AA289"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1" name="Rectangle 3240"/>
                        <wps:cNvSpPr>
                          <a:spLocks noChangeArrowheads="1"/>
                        </wps:cNvSpPr>
                        <wps:spPr bwMode="auto">
                          <a:xfrm>
                            <a:off x="27882" y="13253"/>
                            <a:ext cx="656" cy="2219"/>
                          </a:xfrm>
                          <a:prstGeom prst="rect">
                            <a:avLst/>
                          </a:prstGeom>
                          <a:grpFill/>
                          <a:ln>
                            <a:noFill/>
                          </a:ln>
                        </wps:spPr>
                        <wps:txbx>
                          <w:txbxContent>
                            <w:p w14:paraId="097528FE"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2" name="Rectangle 3242"/>
                        <wps:cNvSpPr>
                          <a:spLocks noChangeArrowheads="1"/>
                        </wps:cNvSpPr>
                        <wps:spPr bwMode="auto">
                          <a:xfrm>
                            <a:off x="60930" y="9283"/>
                            <a:ext cx="657" cy="2219"/>
                          </a:xfrm>
                          <a:prstGeom prst="rect">
                            <a:avLst/>
                          </a:prstGeom>
                          <a:grpFill/>
                          <a:ln>
                            <a:noFill/>
                          </a:ln>
                        </wps:spPr>
                        <wps:txbx>
                          <w:txbxContent>
                            <w:p w14:paraId="4BF0B550"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3" name="Rectangle 3244"/>
                        <wps:cNvSpPr>
                          <a:spLocks noChangeArrowheads="1"/>
                        </wps:cNvSpPr>
                        <wps:spPr bwMode="auto">
                          <a:xfrm>
                            <a:off x="59361" y="11325"/>
                            <a:ext cx="656" cy="2219"/>
                          </a:xfrm>
                          <a:prstGeom prst="rect">
                            <a:avLst/>
                          </a:prstGeom>
                          <a:grpFill/>
                          <a:ln>
                            <a:noFill/>
                          </a:ln>
                        </wps:spPr>
                        <wps:txbx>
                          <w:txbxContent>
                            <w:p w14:paraId="066CAA01"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4" name="Rectangle 3246"/>
                        <wps:cNvSpPr>
                          <a:spLocks noChangeArrowheads="1"/>
                        </wps:cNvSpPr>
                        <wps:spPr bwMode="auto">
                          <a:xfrm>
                            <a:off x="59888" y="13375"/>
                            <a:ext cx="657" cy="2220"/>
                          </a:xfrm>
                          <a:prstGeom prst="rect">
                            <a:avLst/>
                          </a:prstGeom>
                          <a:grpFill/>
                          <a:ln>
                            <a:noFill/>
                          </a:ln>
                        </wps:spPr>
                        <wps:txbx>
                          <w:txbxContent>
                            <w:p w14:paraId="716E5DF3"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5" name="Rectangle 3249"/>
                        <wps:cNvSpPr>
                          <a:spLocks noChangeArrowheads="1"/>
                        </wps:cNvSpPr>
                        <wps:spPr bwMode="auto">
                          <a:xfrm>
                            <a:off x="52756" y="17445"/>
                            <a:ext cx="657" cy="2219"/>
                          </a:xfrm>
                          <a:prstGeom prst="rect">
                            <a:avLst/>
                          </a:prstGeom>
                          <a:grpFill/>
                          <a:ln>
                            <a:noFill/>
                          </a:ln>
                        </wps:spPr>
                        <wps:txbx>
                          <w:txbxContent>
                            <w:p w14:paraId="3B02B6C4"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26" name="Rectangle 3250"/>
                        <wps:cNvSpPr>
                          <a:spLocks noChangeArrowheads="1"/>
                        </wps:cNvSpPr>
                        <wps:spPr bwMode="auto">
                          <a:xfrm>
                            <a:off x="51563" y="12695"/>
                            <a:ext cx="11718" cy="10367"/>
                          </a:xfrm>
                          <a:prstGeom prst="rect">
                            <a:avLst/>
                          </a:prstGeom>
                          <a:grpFill/>
                          <a:ln>
                            <a:noFill/>
                          </a:ln>
                        </wps:spPr>
                        <wps:txbx>
                          <w:txbxContent>
                            <w:p w14:paraId="5A6614AE"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rPr>
                                <w:t>Түрлі дәрілік заттарды енгізу мүмкіндігі</w:t>
                              </w:r>
                              <w:r>
                                <w:rPr>
                                  <w:rFonts w:eastAsia="Arial"/>
                                  <w:color w:val="000000" w:themeColor="text1"/>
                                  <w:kern w:val="24"/>
                                  <w:sz w:val="28"/>
                                  <w:szCs w:val="28"/>
                                  <w:lang w:val="kk-KZ"/>
                                </w:rPr>
                                <w:t>.</w:t>
                              </w:r>
                            </w:p>
                          </w:txbxContent>
                        </wps:txbx>
                        <wps:bodyPr lIns="0" tIns="0" rIns="0" bIns="0" upright="1"/>
                      </wps:wsp>
                      <wps:wsp>
                        <wps:cNvPr id="29" name="Shape 3252"/>
                        <wps:cNvSpPr>
                          <a:spLocks/>
                        </wps:cNvSpPr>
                        <wps:spPr bwMode="auto">
                          <a:xfrm>
                            <a:off x="32002" y="8821"/>
                            <a:ext cx="18587" cy="14374"/>
                          </a:xfrm>
                          <a:custGeom>
                            <a:avLst/>
                            <a:gdLst>
                              <a:gd name="T0" fmla="*/ 228600 w 1371600"/>
                              <a:gd name="T1" fmla="*/ 0 h 1481328"/>
                              <a:gd name="T2" fmla="*/ 0 w 1371600"/>
                              <a:gd name="T3" fmla="*/ 228600 h 1481328"/>
                              <a:gd name="T4" fmla="*/ 0 w 1371600"/>
                              <a:gd name="T5" fmla="*/ 1252728 h 1481328"/>
                              <a:gd name="T6" fmla="*/ 228600 w 1371600"/>
                              <a:gd name="T7" fmla="*/ 1481328 h 1481328"/>
                              <a:gd name="T8" fmla="*/ 1143000 w 1371600"/>
                              <a:gd name="T9" fmla="*/ 1481328 h 1481328"/>
                              <a:gd name="T10" fmla="*/ 1371600 w 1371600"/>
                              <a:gd name="T11" fmla="*/ 1252728 h 1481328"/>
                              <a:gd name="T12" fmla="*/ 1371600 w 1371600"/>
                              <a:gd name="T13" fmla="*/ 228600 h 1481328"/>
                              <a:gd name="T14" fmla="*/ 1143000 w 1371600"/>
                              <a:gd name="T15" fmla="*/ 0 h 1481328"/>
                              <a:gd name="T16" fmla="*/ 228600 w 1371600"/>
                              <a:gd name="T17" fmla="*/ 0 h 1481328"/>
                              <a:gd name="T18" fmla="*/ 0 w 1371600"/>
                              <a:gd name="T19" fmla="*/ 0 h 1481328"/>
                              <a:gd name="T20" fmla="*/ 1371600 w 1371600"/>
                              <a:gd name="T21" fmla="*/ 1481328 h 148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71600" h="1481328">
                                <a:moveTo>
                                  <a:pt x="228600" y="0"/>
                                </a:moveTo>
                                <a:cubicBezTo>
                                  <a:pt x="102108" y="0"/>
                                  <a:pt x="0" y="102870"/>
                                  <a:pt x="0" y="228600"/>
                                </a:cubicBezTo>
                                <a:lnTo>
                                  <a:pt x="0" y="1252728"/>
                                </a:lnTo>
                                <a:cubicBezTo>
                                  <a:pt x="0" y="1378458"/>
                                  <a:pt x="102108" y="1481328"/>
                                  <a:pt x="228600" y="1481328"/>
                                </a:cubicBezTo>
                                <a:lnTo>
                                  <a:pt x="1143000" y="1481328"/>
                                </a:lnTo>
                                <a:cubicBezTo>
                                  <a:pt x="1269492" y="1481328"/>
                                  <a:pt x="1371600" y="1378458"/>
                                  <a:pt x="1371600" y="1252728"/>
                                </a:cubicBezTo>
                                <a:lnTo>
                                  <a:pt x="1371600" y="228600"/>
                                </a:lnTo>
                                <a:cubicBezTo>
                                  <a:pt x="1371600" y="102870"/>
                                  <a:pt x="1269492" y="0"/>
                                  <a:pt x="1143000" y="0"/>
                                </a:cubicBezTo>
                                <a:lnTo>
                                  <a:pt x="228600" y="0"/>
                                </a:lnTo>
                                <a:close/>
                              </a:path>
                            </a:pathLst>
                          </a:custGeom>
                          <a:grpFill/>
                          <a:ln w="9525" cap="rnd">
                            <a:solidFill>
                              <a:srgbClr val="000000"/>
                            </a:solidFill>
                            <a:round/>
                            <a:headEnd/>
                            <a:tailEnd/>
                          </a:ln>
                        </wps:spPr>
                        <wps:bodyPr upright="1"/>
                      </wps:wsp>
                      <wps:wsp>
                        <wps:cNvPr id="30" name="Shape 3253"/>
                        <wps:cNvSpPr>
                          <a:spLocks/>
                        </wps:cNvSpPr>
                        <wps:spPr bwMode="auto">
                          <a:xfrm>
                            <a:off x="7173" y="4776"/>
                            <a:ext cx="24876" cy="3111"/>
                          </a:xfrm>
                          <a:custGeom>
                            <a:avLst/>
                            <a:gdLst>
                              <a:gd name="T0" fmla="*/ 2628138 w 2633472"/>
                              <a:gd name="T1" fmla="*/ 0 h 375666"/>
                              <a:gd name="T2" fmla="*/ 2631948 w 2633472"/>
                              <a:gd name="T3" fmla="*/ 1524 h 375666"/>
                              <a:gd name="T4" fmla="*/ 2633472 w 2633472"/>
                              <a:gd name="T5" fmla="*/ 4572 h 375666"/>
                              <a:gd name="T6" fmla="*/ 2632710 w 2633472"/>
                              <a:gd name="T7" fmla="*/ 7620 h 375666"/>
                              <a:gd name="T8" fmla="*/ 2629662 w 2633472"/>
                              <a:gd name="T9" fmla="*/ 9906 h 375666"/>
                              <a:gd name="T10" fmla="*/ 76444 w 2633472"/>
                              <a:gd name="T11" fmla="*/ 342704 h 375666"/>
                              <a:gd name="T12" fmla="*/ 80772 w 2633472"/>
                              <a:gd name="T13" fmla="*/ 375666 h 375666"/>
                              <a:gd name="T14" fmla="*/ 0 w 2633472"/>
                              <a:gd name="T15" fmla="*/ 347472 h 375666"/>
                              <a:gd name="T16" fmla="*/ 70866 w 2633472"/>
                              <a:gd name="T17" fmla="*/ 300228 h 375666"/>
                              <a:gd name="T18" fmla="*/ 75250 w 2633472"/>
                              <a:gd name="T19" fmla="*/ 333612 h 375666"/>
                              <a:gd name="T20" fmla="*/ 2628138 w 2633472"/>
                              <a:gd name="T21" fmla="*/ 0 h 375666"/>
                              <a:gd name="T22" fmla="*/ 0 w 2633472"/>
                              <a:gd name="T23" fmla="*/ 0 h 375666"/>
                              <a:gd name="T24" fmla="*/ 2633472 w 2633472"/>
                              <a:gd name="T25" fmla="*/ 375666 h 375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633472" h="375666">
                                <a:moveTo>
                                  <a:pt x="2628138" y="0"/>
                                </a:moveTo>
                                <a:lnTo>
                                  <a:pt x="2631948" y="1524"/>
                                </a:lnTo>
                                <a:lnTo>
                                  <a:pt x="2633472" y="4572"/>
                                </a:lnTo>
                                <a:lnTo>
                                  <a:pt x="2632710" y="7620"/>
                                </a:lnTo>
                                <a:lnTo>
                                  <a:pt x="2629662" y="9906"/>
                                </a:lnTo>
                                <a:lnTo>
                                  <a:pt x="76444" y="342704"/>
                                </a:lnTo>
                                <a:lnTo>
                                  <a:pt x="80772" y="375666"/>
                                </a:lnTo>
                                <a:lnTo>
                                  <a:pt x="0" y="347472"/>
                                </a:lnTo>
                                <a:lnTo>
                                  <a:pt x="70866" y="300228"/>
                                </a:lnTo>
                                <a:lnTo>
                                  <a:pt x="75250" y="333612"/>
                                </a:lnTo>
                                <a:lnTo>
                                  <a:pt x="2628138" y="0"/>
                                </a:lnTo>
                                <a:close/>
                              </a:path>
                            </a:pathLst>
                          </a:custGeom>
                          <a:grpFill/>
                          <a:ln w="0">
                            <a:solidFill>
                              <a:srgbClr val="4472C4">
                                <a:lumMod val="40000"/>
                                <a:lumOff val="60000"/>
                              </a:srgbClr>
                            </a:solidFill>
                            <a:miter lim="127000"/>
                            <a:headEnd/>
                            <a:tailEnd/>
                          </a:ln>
                        </wps:spPr>
                        <wps:bodyPr upright="1"/>
                      </wps:wsp>
                      <wps:wsp>
                        <wps:cNvPr id="31" name="Shape 3254"/>
                        <wps:cNvSpPr>
                          <a:spLocks/>
                        </wps:cNvSpPr>
                        <wps:spPr bwMode="auto">
                          <a:xfrm>
                            <a:off x="31958" y="4775"/>
                            <a:ext cx="25430" cy="3308"/>
                          </a:xfrm>
                          <a:custGeom>
                            <a:avLst/>
                            <a:gdLst>
                              <a:gd name="T0" fmla="*/ 5334 w 2747772"/>
                              <a:gd name="T1" fmla="*/ 0 h 376428"/>
                              <a:gd name="T2" fmla="*/ 2672887 w 2747772"/>
                              <a:gd name="T3" fmla="*/ 333728 h 376428"/>
                              <a:gd name="T4" fmla="*/ 2676906 w 2747772"/>
                              <a:gd name="T5" fmla="*/ 300228 h 376428"/>
                              <a:gd name="T6" fmla="*/ 2747772 w 2747772"/>
                              <a:gd name="T7" fmla="*/ 347472 h 376428"/>
                              <a:gd name="T8" fmla="*/ 2667762 w 2747772"/>
                              <a:gd name="T9" fmla="*/ 376428 h 376428"/>
                              <a:gd name="T10" fmla="*/ 2671794 w 2747772"/>
                              <a:gd name="T11" fmla="*/ 342835 h 376428"/>
                              <a:gd name="T12" fmla="*/ 3810 w 2747772"/>
                              <a:gd name="T13" fmla="*/ 9906 h 376428"/>
                              <a:gd name="T14" fmla="*/ 762 w 2747772"/>
                              <a:gd name="T15" fmla="*/ 7620 h 376428"/>
                              <a:gd name="T16" fmla="*/ 0 w 2747772"/>
                              <a:gd name="T17" fmla="*/ 4572 h 376428"/>
                              <a:gd name="T18" fmla="*/ 1524 w 2747772"/>
                              <a:gd name="T19" fmla="*/ 1524 h 376428"/>
                              <a:gd name="T20" fmla="*/ 5334 w 2747772"/>
                              <a:gd name="T21" fmla="*/ 0 h 376428"/>
                              <a:gd name="T22" fmla="*/ 0 w 2747772"/>
                              <a:gd name="T23" fmla="*/ 0 h 376428"/>
                              <a:gd name="T24" fmla="*/ 2747772 w 2747772"/>
                              <a:gd name="T25" fmla="*/ 376428 h 376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747772" h="376428">
                                <a:moveTo>
                                  <a:pt x="5334" y="0"/>
                                </a:moveTo>
                                <a:lnTo>
                                  <a:pt x="2672887" y="333728"/>
                                </a:lnTo>
                                <a:lnTo>
                                  <a:pt x="2676906" y="300228"/>
                                </a:lnTo>
                                <a:lnTo>
                                  <a:pt x="2747772" y="347472"/>
                                </a:lnTo>
                                <a:lnTo>
                                  <a:pt x="2667762" y="376428"/>
                                </a:lnTo>
                                <a:lnTo>
                                  <a:pt x="2671794" y="342835"/>
                                </a:lnTo>
                                <a:lnTo>
                                  <a:pt x="3810" y="9906"/>
                                </a:lnTo>
                                <a:lnTo>
                                  <a:pt x="762" y="7620"/>
                                </a:lnTo>
                                <a:lnTo>
                                  <a:pt x="0" y="4572"/>
                                </a:lnTo>
                                <a:lnTo>
                                  <a:pt x="1524" y="1524"/>
                                </a:lnTo>
                                <a:lnTo>
                                  <a:pt x="5334" y="0"/>
                                </a:lnTo>
                                <a:close/>
                              </a:path>
                            </a:pathLst>
                          </a:custGeom>
                          <a:grpFill/>
                          <a:ln w="0">
                            <a:solidFill>
                              <a:srgbClr val="4472C4">
                                <a:lumMod val="40000"/>
                                <a:lumOff val="60000"/>
                              </a:srgbClr>
                            </a:solidFill>
                            <a:miter lim="127000"/>
                            <a:headEnd/>
                            <a:tailEnd/>
                          </a:ln>
                        </wps:spPr>
                        <wps:bodyPr upright="1"/>
                      </wps:wsp>
                      <wps:wsp>
                        <wps:cNvPr id="14336" name="Shape 3255"/>
                        <wps:cNvSpPr>
                          <a:spLocks/>
                        </wps:cNvSpPr>
                        <wps:spPr bwMode="auto">
                          <a:xfrm>
                            <a:off x="23866" y="4783"/>
                            <a:ext cx="8183" cy="3103"/>
                          </a:xfrm>
                          <a:custGeom>
                            <a:avLst/>
                            <a:gdLst>
                              <a:gd name="T0" fmla="*/ 912876 w 918972"/>
                              <a:gd name="T1" fmla="*/ 0 h 355854"/>
                              <a:gd name="T2" fmla="*/ 916686 w 918972"/>
                              <a:gd name="T3" fmla="*/ 0 h 355854"/>
                              <a:gd name="T4" fmla="*/ 918972 w 918972"/>
                              <a:gd name="T5" fmla="*/ 2286 h 355854"/>
                              <a:gd name="T6" fmla="*/ 918972 w 918972"/>
                              <a:gd name="T7" fmla="*/ 6096 h 355854"/>
                              <a:gd name="T8" fmla="*/ 915924 w 918972"/>
                              <a:gd name="T9" fmla="*/ 8382 h 355854"/>
                              <a:gd name="T10" fmla="*/ 72864 w 918972"/>
                              <a:gd name="T11" fmla="*/ 324717 h 355854"/>
                              <a:gd name="T12" fmla="*/ 84582 w 918972"/>
                              <a:gd name="T13" fmla="*/ 355854 h 355854"/>
                              <a:gd name="T14" fmla="*/ 0 w 918972"/>
                              <a:gd name="T15" fmla="*/ 346710 h 355854"/>
                              <a:gd name="T16" fmla="*/ 57912 w 918972"/>
                              <a:gd name="T17" fmla="*/ 284988 h 355854"/>
                              <a:gd name="T18" fmla="*/ 69475 w 918972"/>
                              <a:gd name="T19" fmla="*/ 315712 h 355854"/>
                              <a:gd name="T20" fmla="*/ 912876 w 918972"/>
                              <a:gd name="T21" fmla="*/ 0 h 355854"/>
                              <a:gd name="T22" fmla="*/ 0 w 918972"/>
                              <a:gd name="T23" fmla="*/ 0 h 355854"/>
                              <a:gd name="T24" fmla="*/ 918972 w 918972"/>
                              <a:gd name="T25" fmla="*/ 355854 h 355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18972" h="355854">
                                <a:moveTo>
                                  <a:pt x="912876" y="0"/>
                                </a:moveTo>
                                <a:lnTo>
                                  <a:pt x="916686" y="0"/>
                                </a:lnTo>
                                <a:lnTo>
                                  <a:pt x="918972" y="2286"/>
                                </a:lnTo>
                                <a:lnTo>
                                  <a:pt x="918972" y="6096"/>
                                </a:lnTo>
                                <a:lnTo>
                                  <a:pt x="915924" y="8382"/>
                                </a:lnTo>
                                <a:lnTo>
                                  <a:pt x="72864" y="324717"/>
                                </a:lnTo>
                                <a:lnTo>
                                  <a:pt x="84582" y="355854"/>
                                </a:lnTo>
                                <a:lnTo>
                                  <a:pt x="0" y="346710"/>
                                </a:lnTo>
                                <a:lnTo>
                                  <a:pt x="57912" y="284988"/>
                                </a:lnTo>
                                <a:lnTo>
                                  <a:pt x="69475" y="315712"/>
                                </a:lnTo>
                                <a:lnTo>
                                  <a:pt x="912876" y="0"/>
                                </a:lnTo>
                                <a:close/>
                              </a:path>
                            </a:pathLst>
                          </a:custGeom>
                          <a:grpFill/>
                          <a:ln w="0">
                            <a:solidFill>
                              <a:srgbClr val="4472C4">
                                <a:lumMod val="60000"/>
                                <a:lumOff val="40000"/>
                              </a:srgbClr>
                            </a:solidFill>
                            <a:miter lim="127000"/>
                            <a:headEnd/>
                            <a:tailEnd/>
                          </a:ln>
                        </wps:spPr>
                        <wps:bodyPr upright="1"/>
                      </wps:wsp>
                      <wps:wsp>
                        <wps:cNvPr id="14337" name="Shape 3256"/>
                        <wps:cNvSpPr>
                          <a:spLocks/>
                        </wps:cNvSpPr>
                        <wps:spPr bwMode="auto">
                          <a:xfrm>
                            <a:off x="32049" y="4783"/>
                            <a:ext cx="8095" cy="3468"/>
                          </a:xfrm>
                          <a:custGeom>
                            <a:avLst/>
                            <a:gdLst>
                              <a:gd name="T0" fmla="*/ 3048 w 576072"/>
                              <a:gd name="T1" fmla="*/ 0 h 347472"/>
                              <a:gd name="T2" fmla="*/ 6858 w 576072"/>
                              <a:gd name="T3" fmla="*/ 762 h 347472"/>
                              <a:gd name="T4" fmla="*/ 513418 w 576072"/>
                              <a:gd name="T5" fmla="*/ 304400 h 347472"/>
                              <a:gd name="T6" fmla="*/ 530352 w 576072"/>
                              <a:gd name="T7" fmla="*/ 275844 h 347472"/>
                              <a:gd name="T8" fmla="*/ 576072 w 576072"/>
                              <a:gd name="T9" fmla="*/ 347472 h 347472"/>
                              <a:gd name="T10" fmla="*/ 491490 w 576072"/>
                              <a:gd name="T11" fmla="*/ 341376 h 347472"/>
                              <a:gd name="T12" fmla="*/ 508356 w 576072"/>
                              <a:gd name="T13" fmla="*/ 312935 h 347472"/>
                              <a:gd name="T14" fmla="*/ 2286 w 576072"/>
                              <a:gd name="T15" fmla="*/ 9144 h 347472"/>
                              <a:gd name="T16" fmla="*/ 0 w 576072"/>
                              <a:gd name="T17" fmla="*/ 6096 h 347472"/>
                              <a:gd name="T18" fmla="*/ 762 w 576072"/>
                              <a:gd name="T19" fmla="*/ 2286 h 347472"/>
                              <a:gd name="T20" fmla="*/ 3048 w 576072"/>
                              <a:gd name="T21" fmla="*/ 0 h 347472"/>
                              <a:gd name="T22" fmla="*/ 0 w 576072"/>
                              <a:gd name="T23" fmla="*/ 0 h 347472"/>
                              <a:gd name="T24" fmla="*/ 576072 w 576072"/>
                              <a:gd name="T25" fmla="*/ 347472 h 347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76072" h="347472">
                                <a:moveTo>
                                  <a:pt x="3048" y="0"/>
                                </a:moveTo>
                                <a:lnTo>
                                  <a:pt x="6858" y="762"/>
                                </a:lnTo>
                                <a:lnTo>
                                  <a:pt x="513418" y="304400"/>
                                </a:lnTo>
                                <a:lnTo>
                                  <a:pt x="530352" y="275844"/>
                                </a:lnTo>
                                <a:lnTo>
                                  <a:pt x="576072" y="347472"/>
                                </a:lnTo>
                                <a:lnTo>
                                  <a:pt x="491490" y="341376"/>
                                </a:lnTo>
                                <a:lnTo>
                                  <a:pt x="508356" y="312935"/>
                                </a:lnTo>
                                <a:lnTo>
                                  <a:pt x="2286" y="9144"/>
                                </a:lnTo>
                                <a:lnTo>
                                  <a:pt x="0" y="6096"/>
                                </a:lnTo>
                                <a:lnTo>
                                  <a:pt x="762" y="2286"/>
                                </a:lnTo>
                                <a:lnTo>
                                  <a:pt x="3048" y="0"/>
                                </a:lnTo>
                                <a:close/>
                              </a:path>
                            </a:pathLst>
                          </a:custGeom>
                          <a:grpFill/>
                          <a:ln w="0">
                            <a:solidFill>
                              <a:srgbClr val="4472C4">
                                <a:lumMod val="40000"/>
                                <a:lumOff val="60000"/>
                              </a:srgbClr>
                            </a:solidFill>
                            <a:miter lim="127000"/>
                            <a:headEnd/>
                            <a:tailEnd/>
                          </a:ln>
                        </wps:spPr>
                        <wps:bodyPr upright="1"/>
                      </wps:wsp>
                      <wps:wsp>
                        <wps:cNvPr id="14338" name="Rectangle 3261"/>
                        <wps:cNvSpPr>
                          <a:spLocks noChangeArrowheads="1"/>
                        </wps:cNvSpPr>
                        <wps:spPr bwMode="auto">
                          <a:xfrm>
                            <a:off x="8923" y="11751"/>
                            <a:ext cx="656" cy="2220"/>
                          </a:xfrm>
                          <a:prstGeom prst="rect">
                            <a:avLst/>
                          </a:prstGeom>
                          <a:grpFill/>
                          <a:ln>
                            <a:noFill/>
                          </a:ln>
                        </wps:spPr>
                        <wps:txbx>
                          <w:txbxContent>
                            <w:p w14:paraId="03AF015D"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39" name="Rectangle 3262"/>
                        <wps:cNvSpPr>
                          <a:spLocks noChangeArrowheads="1"/>
                        </wps:cNvSpPr>
                        <wps:spPr bwMode="auto">
                          <a:xfrm>
                            <a:off x="1398" y="13217"/>
                            <a:ext cx="10161" cy="6511"/>
                          </a:xfrm>
                          <a:prstGeom prst="rect">
                            <a:avLst/>
                          </a:prstGeom>
                          <a:grpFill/>
                          <a:ln>
                            <a:noFill/>
                          </a:ln>
                        </wps:spPr>
                        <wps:txbx>
                          <w:txbxContent>
                            <w:p w14:paraId="3D3231FF"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lang w:val="kk-KZ"/>
                                </w:rPr>
                                <w:t>Үнемді және тиімді.</w:t>
                              </w:r>
                            </w:p>
                          </w:txbxContent>
                        </wps:txbx>
                        <wps:bodyPr lIns="0" tIns="0" rIns="0" bIns="0" upright="1"/>
                      </wps:wsp>
                      <wps:wsp>
                        <wps:cNvPr id="14341" name="Rectangle 3264"/>
                        <wps:cNvSpPr>
                          <a:spLocks noChangeArrowheads="1"/>
                        </wps:cNvSpPr>
                        <wps:spPr bwMode="auto">
                          <a:xfrm>
                            <a:off x="8672" y="15830"/>
                            <a:ext cx="657" cy="2219"/>
                          </a:xfrm>
                          <a:prstGeom prst="rect">
                            <a:avLst/>
                          </a:prstGeom>
                          <a:grpFill/>
                          <a:ln>
                            <a:noFill/>
                          </a:ln>
                        </wps:spPr>
                        <wps:txbx>
                          <w:txbxContent>
                            <w:p w14:paraId="3C115270"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2" name="Rectangle 3266"/>
                        <wps:cNvSpPr>
                          <a:spLocks noChangeArrowheads="1"/>
                        </wps:cNvSpPr>
                        <wps:spPr bwMode="auto">
                          <a:xfrm>
                            <a:off x="43876" y="9917"/>
                            <a:ext cx="657" cy="2220"/>
                          </a:xfrm>
                          <a:prstGeom prst="rect">
                            <a:avLst/>
                          </a:prstGeom>
                          <a:grpFill/>
                          <a:ln>
                            <a:noFill/>
                          </a:ln>
                        </wps:spPr>
                        <wps:txbx>
                          <w:txbxContent>
                            <w:p w14:paraId="7D72F8EF"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3" name="Rectangle 3268"/>
                        <wps:cNvSpPr>
                          <a:spLocks noChangeArrowheads="1"/>
                        </wps:cNvSpPr>
                        <wps:spPr bwMode="auto">
                          <a:xfrm>
                            <a:off x="42293" y="11959"/>
                            <a:ext cx="656" cy="2220"/>
                          </a:xfrm>
                          <a:prstGeom prst="rect">
                            <a:avLst/>
                          </a:prstGeom>
                          <a:grpFill/>
                          <a:ln>
                            <a:noFill/>
                          </a:ln>
                        </wps:spPr>
                        <wps:txbx>
                          <w:txbxContent>
                            <w:p w14:paraId="22800B0D"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4" name="Rectangle 3270"/>
                        <wps:cNvSpPr>
                          <a:spLocks noChangeArrowheads="1"/>
                        </wps:cNvSpPr>
                        <wps:spPr bwMode="auto">
                          <a:xfrm>
                            <a:off x="44633" y="14001"/>
                            <a:ext cx="656" cy="2220"/>
                          </a:xfrm>
                          <a:prstGeom prst="rect">
                            <a:avLst/>
                          </a:prstGeom>
                          <a:grpFill/>
                          <a:ln>
                            <a:noFill/>
                          </a:ln>
                        </wps:spPr>
                        <wps:txbx>
                          <w:txbxContent>
                            <w:p w14:paraId="733BDE75"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5" name="Rectangle 3271"/>
                        <wps:cNvSpPr>
                          <a:spLocks noChangeArrowheads="1"/>
                        </wps:cNvSpPr>
                        <wps:spPr bwMode="auto">
                          <a:xfrm>
                            <a:off x="32697" y="13109"/>
                            <a:ext cx="17893" cy="7948"/>
                          </a:xfrm>
                          <a:prstGeom prst="rect">
                            <a:avLst/>
                          </a:prstGeom>
                          <a:grpFill/>
                          <a:ln>
                            <a:noFill/>
                          </a:ln>
                        </wps:spPr>
                        <wps:txbx>
                          <w:txbxContent>
                            <w:p w14:paraId="4D33FD78" w14:textId="2CC4C0A4"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rPr>
                                <w:t>Терідегі дәрілік заттардың жоғары концентрациясына қол же</w:t>
                              </w:r>
                              <w:r>
                                <w:rPr>
                                  <w:rFonts w:eastAsia="Arial"/>
                                  <w:color w:val="000000" w:themeColor="text1"/>
                                  <w:kern w:val="24"/>
                                  <w:sz w:val="28"/>
                                  <w:szCs w:val="28"/>
                                  <w:lang w:val="kk-KZ"/>
                                </w:rPr>
                                <w:t>т</w:t>
                              </w:r>
                              <w:r>
                                <w:rPr>
                                  <w:rFonts w:eastAsia="Arial"/>
                                  <w:color w:val="000000" w:themeColor="text1"/>
                                  <w:kern w:val="24"/>
                                  <w:sz w:val="28"/>
                                  <w:szCs w:val="28"/>
                                </w:rPr>
                                <w:t>ткізу</w:t>
                              </w:r>
                              <w:r>
                                <w:rPr>
                                  <w:rFonts w:eastAsia="Arial"/>
                                  <w:color w:val="000000" w:themeColor="text1"/>
                                  <w:kern w:val="24"/>
                                  <w:sz w:val="28"/>
                                  <w:szCs w:val="28"/>
                                  <w:lang w:val="kk-KZ"/>
                                </w:rPr>
                                <w:t>.</w:t>
                              </w:r>
                            </w:p>
                          </w:txbxContent>
                        </wps:txbx>
                        <wps:bodyPr lIns="0" tIns="0" rIns="0" bIns="0" upright="1"/>
                      </wps:wsp>
                      <wps:wsp>
                        <wps:cNvPr id="14346" name="Rectangle 3273"/>
                        <wps:cNvSpPr>
                          <a:spLocks noChangeArrowheads="1"/>
                        </wps:cNvSpPr>
                        <wps:spPr bwMode="auto">
                          <a:xfrm>
                            <a:off x="34832" y="18093"/>
                            <a:ext cx="656" cy="2220"/>
                          </a:xfrm>
                          <a:prstGeom prst="rect">
                            <a:avLst/>
                          </a:prstGeom>
                          <a:grpFill/>
                          <a:ln>
                            <a:noFill/>
                          </a:ln>
                        </wps:spPr>
                        <wps:txbx>
                          <w:txbxContent>
                            <w:p w14:paraId="49E8ACBF"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7" name="Rectangle 3275"/>
                        <wps:cNvSpPr>
                          <a:spLocks noChangeArrowheads="1"/>
                        </wps:cNvSpPr>
                        <wps:spPr bwMode="auto">
                          <a:xfrm>
                            <a:off x="42353" y="18093"/>
                            <a:ext cx="656" cy="2220"/>
                          </a:xfrm>
                          <a:prstGeom prst="rect">
                            <a:avLst/>
                          </a:prstGeom>
                          <a:grpFill/>
                          <a:ln>
                            <a:noFill/>
                          </a:ln>
                        </wps:spPr>
                        <wps:txbx>
                          <w:txbxContent>
                            <w:p w14:paraId="47063E5E"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s:wsp>
                        <wps:cNvPr id="14348" name="Rectangle 3277"/>
                        <wps:cNvSpPr>
                          <a:spLocks noChangeArrowheads="1"/>
                        </wps:cNvSpPr>
                        <wps:spPr bwMode="auto">
                          <a:xfrm>
                            <a:off x="43793" y="18093"/>
                            <a:ext cx="656" cy="2220"/>
                          </a:xfrm>
                          <a:prstGeom prst="rect">
                            <a:avLst/>
                          </a:prstGeom>
                          <a:grpFill/>
                          <a:ln>
                            <a:noFill/>
                          </a:ln>
                        </wps:spPr>
                        <wps:txbx>
                          <w:txbxContent>
                            <w:p w14:paraId="14D1C035" w14:textId="131F0FF9" w:rsidR="003F52A2" w:rsidRDefault="003F52A2" w:rsidP="00D842DF">
                              <w:pPr>
                                <w:kinsoku w:val="0"/>
                                <w:overflowPunct w:val="0"/>
                                <w:spacing w:line="256" w:lineRule="auto"/>
                                <w:textAlignment w:val="baseline"/>
                                <w:rPr>
                                  <w:sz w:val="24"/>
                                  <w:szCs w:val="24"/>
                                </w:rPr>
                              </w:pPr>
                            </w:p>
                          </w:txbxContent>
                        </wps:txbx>
                        <wps:bodyPr lIns="0" tIns="0" rIns="0" bIns="0" upright="1"/>
                      </wps:wsp>
                      <wps:wsp>
                        <wps:cNvPr id="14349" name="Rectangle 3279"/>
                        <wps:cNvSpPr>
                          <a:spLocks noChangeArrowheads="1"/>
                        </wps:cNvSpPr>
                        <wps:spPr bwMode="auto">
                          <a:xfrm>
                            <a:off x="40837" y="20121"/>
                            <a:ext cx="656" cy="2220"/>
                          </a:xfrm>
                          <a:prstGeom prst="rect">
                            <a:avLst/>
                          </a:prstGeom>
                          <a:grpFill/>
                          <a:ln>
                            <a:noFill/>
                          </a:ln>
                        </wps:spPr>
                        <wps:txbx>
                          <w:txbxContent>
                            <w:p w14:paraId="756A6BDC"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wps:txbx>
                        <wps:bodyPr lIns="0" tIns="0" rIns="0" bIns="0" upright="1"/>
                      </wps:wsp>
                    </wpg:wgp>
                  </a:graphicData>
                </a:graphic>
                <wp14:sizeRelH relativeFrom="margin">
                  <wp14:pctWidth>0</wp14:pctWidth>
                </wp14:sizeRelH>
                <wp14:sizeRelV relativeFrom="margin">
                  <wp14:pctHeight>0</wp14:pctHeight>
                </wp14:sizeRelV>
              </wp:anchor>
            </w:drawing>
          </mc:Choice>
          <mc:Fallback>
            <w:pict>
              <v:group w14:anchorId="4945F980" id="Группа 3" o:spid="_x0000_s1039" style="position:absolute;left:0;text-align:left;margin-left:0;margin-top:2.8pt;width:466.5pt;height:252pt;z-index:251662336;mso-position-horizontal:left;mso-position-horizontal-relative:margin;mso-width-relative:margin;mso-height-relative:margin" coordsize="63568,23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">
                <v:shape id="Shape 3216" o:spid="_x0000_s1040" style="position:absolute;left:18354;width:25115;height:4572;visibility:visible;mso-wrap-style:square;v-text-anchor:top" coordsize="2400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" path="m76200,c34290,,,34290,,76200l,381000v,42672,34290,76200,76200,76200l2324100,457200v41910,,76200,-33528,76200,-76200l2400300,76200c2400300,34290,2366010,,2324100,l76200,xe" filled="f">
                  <v:stroke endcap="round"/>
                  <v:path arrowok="t" o:connecttype="custom" o:connectlocs="797,0;0,762;0,3810;797,4572;24318,4572;25115,3810;25115,762;24318,0;797,0" o:connectangles="0,0,0,0,0,0,0,0,0" textboxrect="0,0,2400300,457200"/>
                </v:shape>
                <v:rect id="Rectangle 3217" o:spid="_x0000_s1041" style="position:absolute;left:21717;top:2045;width:1013;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3D0DC739"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rPr>
                          <w:t xml:space="preserve">  </w:t>
                        </w:r>
                      </w:p>
                    </w:txbxContent>
                  </v:textbox>
                </v:rect>
                <v:rect id="Rectangle 3218" o:spid="_x0000_s1042" style="position:absolute;left:22860;top:1391;width:1728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1D1F2AC" w14:textId="77777777" w:rsidR="003F52A2" w:rsidRDefault="003F52A2" w:rsidP="00D842DF">
                        <w:pPr>
                          <w:kinsoku w:val="0"/>
                          <w:overflowPunct w:val="0"/>
                          <w:spacing w:line="256" w:lineRule="auto"/>
                          <w:textAlignment w:val="baseline"/>
                          <w:rPr>
                            <w:sz w:val="24"/>
                            <w:szCs w:val="24"/>
                          </w:rPr>
                        </w:pPr>
                        <w:r>
                          <w:rPr>
                            <w:rFonts w:eastAsia="Arial"/>
                            <w:color w:val="000000" w:themeColor="text1"/>
                            <w:kern w:val="24"/>
                            <w:sz w:val="28"/>
                            <w:szCs w:val="28"/>
                          </w:rPr>
                          <w:t>Артықшылықтары</w:t>
                        </w:r>
                        <w:r>
                          <w:rPr>
                            <w:rFonts w:eastAsia="Arial"/>
                            <w:color w:val="000000" w:themeColor="text1"/>
                            <w:kern w:val="24"/>
                            <w:sz w:val="28"/>
                            <w:szCs w:val="28"/>
                            <w:lang w:val="kk-KZ"/>
                          </w:rPr>
                          <w:t>.</w:t>
                        </w:r>
                      </w:p>
                    </w:txbxContent>
                  </v:textbox>
                </v:rect>
                <v:rect id="Rectangle 3219" o:spid="_x0000_s1043" style="position:absolute;left:42344;top:1413;width:84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EBBAB53" w14:textId="77777777" w:rsidR="003F52A2" w:rsidRDefault="003F52A2" w:rsidP="00D842DF">
                        <w:pPr>
                          <w:kinsoku w:val="0"/>
                          <w:overflowPunct w:val="0"/>
                          <w:spacing w:line="256" w:lineRule="auto"/>
                          <w:textAlignment w:val="baseline"/>
                          <w:rPr>
                            <w:sz w:val="24"/>
                            <w:szCs w:val="24"/>
                          </w:rPr>
                        </w:pPr>
                        <w:r>
                          <w:rPr>
                            <w:rFonts w:ascii="Arial" w:eastAsia="Arial" w:hAnsi="Arial"/>
                            <w:b/>
                            <w:bCs/>
                            <w:color w:val="000000" w:themeColor="text1"/>
                            <w:kern w:val="24"/>
                          </w:rPr>
                          <w:t xml:space="preserve"> </w:t>
                        </w:r>
                      </w:p>
                    </w:txbxContent>
                  </v:textbox>
                </v:rect>
                <v:rect id="Rectangle 3220" o:spid="_x0000_s1044" style="position:absolute;top:3780;width:590;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9129B76"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v:textbox>
                </v:rect>
                <v:rect id="Rectangle 3221" o:spid="_x0000_s1045" style="position:absolute;top:6851;width:590;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E3ACF46"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v:textbox>
                </v:rect>
                <v:rect id="Rectangle 3222" o:spid="_x0000_s1046" style="position:absolute;top:9914;width:590;height: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DC0F5AE" w14:textId="77777777" w:rsidR="003F52A2" w:rsidRDefault="003F52A2" w:rsidP="00D842DF">
                        <w:pPr>
                          <w:kinsoku w:val="0"/>
                          <w:overflowPunct w:val="0"/>
                          <w:spacing w:line="256" w:lineRule="auto"/>
                          <w:textAlignment w:val="baseline"/>
                          <w:rPr>
                            <w:sz w:val="24"/>
                            <w:szCs w:val="24"/>
                          </w:rPr>
                        </w:pPr>
                        <w:r>
                          <w:rPr>
                            <w:rFonts w:eastAsia="Times New Roman"/>
                            <w:b/>
                            <w:bCs/>
                            <w:color w:val="000000" w:themeColor="text1"/>
                            <w:kern w:val="24"/>
                            <w:sz w:val="28"/>
                            <w:szCs w:val="28"/>
                          </w:rPr>
                          <w:t xml:space="preserve"> </w:t>
                        </w:r>
                      </w:p>
                    </w:txbxContent>
                  </v:textbox>
                </v:rect>
                <v:shape id="Shape 3228" o:spid="_x0000_s1047" style="position:absolute;top:8252;width:12534;height:14813;visibility:visible;mso-wrap-style:square;v-text-anchor:top" coordsize="1370838,1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" path="m228600,c102108,,,102870,,228600l,1252728v,126492,102108,228600,228600,228600l1142238,1481328v126492,,228600,-102108,228600,-228600l1370838,228600c1370838,102870,1268730,,1142238,l228600,xe" filled="f">
                  <v:stroke endcap="round"/>
                  <v:path arrowok="t" o:connecttype="custom" o:connectlocs="2090,0;0,2286;0,12527;2090,14813;10444,14813;12534,12527;12534,2286;10444,0;2090,0" o:connectangles="0,0,0,0,0,0,0,0,0" textboxrect="0,0,1370838,1481328"/>
                </v:shape>
                <v:shape id="Shape 3230" o:spid="_x0000_s1048" style="position:absolute;left:13189;top:8252;width:18640;height:14813;visibility:visible;mso-wrap-style:square;v-text-anchor:top" coordsize="1373886,1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" path="m172212,c76962,,,76962,,172212l,1309116v,95250,76962,172212,172212,172212l1202436,1481328v94488,,171450,-76962,171450,-172212l1373886,172212c1373886,76962,1296924,,1202436,l172212,xe" filled="f">
                  <v:stroke endcap="round"/>
                  <v:path arrowok="t" o:connecttype="custom" o:connectlocs="2336,0;0,1722;0,13091;2336,14813;16314,14813;18640,13091;18640,1722;16314,0;2336,0" o:connectangles="0,0,0,0,0,0,0,0,0" textboxrect="0,0,1373886,1481328"/>
                </v:shape>
                <v:shape id="Shape 3232" o:spid="_x0000_s1049" style="position:absolute;left:50995;top:8384;width:12573;height:14813;visibility:visible;mso-wrap-style:square;v-text-anchor:top" coordsize="1257300,1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" path="m209550,c93726,,,94488,,209550l,1271778v,115824,93726,209550,209550,209550l1047750,1481328v115824,,209550,-93726,209550,-209550l1257300,209550c1257300,94488,1163574,,1047750,l209550,xe" filled="f">
                  <v:stroke endcap="round"/>
                  <v:path arrowok="t" o:connecttype="custom" o:connectlocs="2096,0;0,2095;0,12718;2096,14813;10478,14813;12573,12718;12573,2095;10478,0;2096,0" o:connectangles="0,0,0,0,0,0,0,0,0" textboxrect="0,0,1257300,1481328"/>
                </v:shape>
                <v:rect id="Rectangle 3234" o:spid="_x0000_s1050" style="position:absolute;left:25984;top:9176;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402D3A1"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36" o:spid="_x0000_s1051" style="position:absolute;left:27470;top:9176;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E43DDF2"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37" o:spid="_x0000_s1052" style="position:absolute;left:14381;top:13111;width:17447;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6988D98"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lang w:val="kk-KZ"/>
                          </w:rPr>
                          <w:t>Қ</w:t>
                        </w:r>
                        <w:r>
                          <w:rPr>
                            <w:rFonts w:eastAsia="Arial"/>
                            <w:color w:val="000000" w:themeColor="text1"/>
                            <w:kern w:val="24"/>
                            <w:sz w:val="28"/>
                            <w:szCs w:val="28"/>
                          </w:rPr>
                          <w:t>олданудың қарапайымдылығы мен қауіпсіздігі</w:t>
                        </w:r>
                        <w:r>
                          <w:rPr>
                            <w:rFonts w:eastAsia="Arial"/>
                            <w:color w:val="000000" w:themeColor="text1"/>
                            <w:kern w:val="24"/>
                            <w:sz w:val="28"/>
                            <w:szCs w:val="28"/>
                            <w:lang w:val="kk-KZ"/>
                          </w:rPr>
                          <w:t>.</w:t>
                        </w:r>
                      </w:p>
                    </w:txbxContent>
                  </v:textbox>
                </v:rect>
                <v:rect id="Rectangle 3238" o:spid="_x0000_s1053" style="position:absolute;left:28484;top:11218;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49AA289"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40" o:spid="_x0000_s1054" style="position:absolute;left:27882;top:13253;width:656;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97528FE"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42" o:spid="_x0000_s1055" style="position:absolute;left:60930;top:9283;width:657;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BF0B550"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44" o:spid="_x0000_s1056" style="position:absolute;left:59361;top:11325;width:656;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66CAA01"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46" o:spid="_x0000_s1057" style="position:absolute;left:59888;top:13375;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16E5DF3"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49" o:spid="_x0000_s1058" style="position:absolute;left:52756;top:17445;width:657;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B02B6C4"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50" o:spid="_x0000_s1059" style="position:absolute;left:51563;top:12695;width:11718;height:10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A6614AE"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rPr>
                          <w:t>Түрлі дәрілік заттарды енгізу мүмкіндігі</w:t>
                        </w:r>
                        <w:r>
                          <w:rPr>
                            <w:rFonts w:eastAsia="Arial"/>
                            <w:color w:val="000000" w:themeColor="text1"/>
                            <w:kern w:val="24"/>
                            <w:sz w:val="28"/>
                            <w:szCs w:val="28"/>
                            <w:lang w:val="kk-KZ"/>
                          </w:rPr>
                          <w:t>.</w:t>
                        </w:r>
                      </w:p>
                    </w:txbxContent>
                  </v:textbox>
                </v:rect>
                <v:shape id="Shape 3252" o:spid="_x0000_s1060" style="position:absolute;left:32002;top:8821;width:18587;height:14374;visibility:visible;mso-wrap-style:square;v-text-anchor:top" coordsize="1371600,148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" path="m228600,c102108,,,102870,,228600l,1252728v,125730,102108,228600,228600,228600l1143000,1481328v126492,,228600,-102870,228600,-228600l1371600,228600c1371600,102870,1269492,,1143000,l228600,xe" filled="f">
                  <v:stroke endcap="round"/>
                  <v:path arrowok="t" o:connecttype="custom" o:connectlocs="3098,0;0,2218;0,12156;3098,14374;15489,14374;18587,12156;18587,2218;15489,0;3098,0" o:connectangles="0,0,0,0,0,0,0,0,0" textboxrect="0,0,1371600,1481328"/>
                </v:shape>
                <v:shape id="Shape 3253" o:spid="_x0000_s1061" style="position:absolute;left:7173;top:4776;width:24876;height:3111;visibility:visible;mso-wrap-style:square;v-text-anchor:top" coordsize="2633472,375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" path="m2628138,r3810,1524l2633472,4572r-762,3048l2629662,9906,76444,342704r4328,32962l,347472,70866,300228r4384,33384l2628138,xe" filled="f" strokecolor="#b4c7e7" strokeweight="0">
                  <v:stroke miterlimit="83231f" joinstyle="miter"/>
                  <v:path arrowok="t" o:connecttype="custom" o:connectlocs="24826,0;24862,13;24876,38;24869,63;24840,82;722,2838;763,3111;0,2878;669,2486;711,2763;24826,0" o:connectangles="0,0,0,0,0,0,0,0,0,0,0" textboxrect="0,0,2633472,375666"/>
                </v:shape>
                <v:shape id="Shape 3254" o:spid="_x0000_s1062" style="position:absolute;left:31958;top:4775;width:25430;height:3308;visibility:visible;mso-wrap-style:square;v-text-anchor:top" coordsize="2747772,37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" path="m5334,l2672887,333728r4019,-33500l2747772,347472r-80010,28956l2671794,342835,3810,9906,762,7620,,4572,1524,1524,5334,xe" filled="f" strokecolor="#b4c7e7" strokeweight="0">
                  <v:stroke miterlimit="83231f" joinstyle="miter"/>
                  <v:path arrowok="t" o:connecttype="custom" o:connectlocs="49,0;24737,2933;24774,2638;25430,3054;24690,3308;24727,3013;35,87;7,67;0,40;14,13;49,0" o:connectangles="0,0,0,0,0,0,0,0,0,0,0" textboxrect="0,0,2747772,376428"/>
                </v:shape>
                <v:shape id="Shape 3255" o:spid="_x0000_s1063" style="position:absolute;left:23866;top:4783;width:8183;height:3103;visibility:visible;mso-wrap-style:square;v-text-anchor:top" coordsize="918972,35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" path="m912876,r3810,l918972,2286r,3810l915924,8382,72864,324717r11718,31137l,346710,57912,284988r11563,30724l912876,xe" filled="f" strokecolor="#8faadc" strokeweight="0">
                  <v:stroke miterlimit="83231f" joinstyle="miter"/>
                  <v:path arrowok="t" o:connecttype="custom" o:connectlocs="8129,0;8163,0;8183,20;8183,53;8156,73;649,2831;753,3103;0,3023;516,2485;619,2753;8129,0" o:connectangles="0,0,0,0,0,0,0,0,0,0,0" textboxrect="0,0,918972,355854"/>
                </v:shape>
                <v:shape id="Shape 3256" o:spid="_x0000_s1064" style="position:absolute;left:32049;top:4783;width:8095;height:3468;visibility:visible;mso-wrap-style:square;v-text-anchor:top" coordsize="576072,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" path="m3048,l6858,762,513418,304400r16934,-28556l576072,347472r-84582,-6096l508356,312935,2286,9144,,6096,762,2286,3048,xe" filled="f" strokecolor="#b4c7e7" strokeweight="0">
                  <v:stroke miterlimit="83231f" joinstyle="miter"/>
                  <v:path arrowok="t" o:connecttype="custom" o:connectlocs="43,0;96,8;7215,3038;7453,2753;8095,3468;6906,3407;7143,3123;32,91;0,61;11,23;43,0" o:connectangles="0,0,0,0,0,0,0,0,0,0,0" textboxrect="0,0,576072,347472"/>
                </v:shape>
                <v:rect id="Rectangle 3261" o:spid="_x0000_s1065" style="position:absolute;left:8923;top:11751;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" filled="f" stroked="f">
                  <v:textbox inset="0,0,0,0">
                    <w:txbxContent>
                      <w:p w14:paraId="03AF015D"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62" o:spid="_x0000_s1066" style="position:absolute;left:1398;top:13217;width:10161;height:6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8b7xQAAAN4AAAAPAAAAZHJzL2Rvd25yZXYueG1sRE9La8JA&#10;EL4X+h+WEXqrG6sU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CzP8b7xQAAAN4AAAAP&#10;AAAAAAAAAAAAAAAAAAcCAABkcnMvZG93bnJldi54bWxQSwUGAAAAAAMAAwC3AAAA+QIAAAAA&#10;" filled="f" stroked="f">
                  <v:textbox inset="0,0,0,0">
                    <w:txbxContent>
                      <w:p w14:paraId="3D3231FF" w14:textId="77777777"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lang w:val="kk-KZ"/>
                          </w:rPr>
                          <w:t>Үнемді және тиімді.</w:t>
                        </w:r>
                      </w:p>
                    </w:txbxContent>
                  </v:textbox>
                </v:rect>
                <v:rect id="Rectangle 3264" o:spid="_x0000_s1067" style="position:absolute;left:8672;top:15830;width:657;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" filled="f" stroked="f">
                  <v:textbox inset="0,0,0,0">
                    <w:txbxContent>
                      <w:p w14:paraId="3C115270"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66" o:spid="_x0000_s1068" style="position:absolute;left:43876;top:9917;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" filled="f" stroked="f">
                  <v:textbox inset="0,0,0,0">
                    <w:txbxContent>
                      <w:p w14:paraId="7D72F8EF"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68" o:spid="_x0000_s1069" style="position:absolute;left:42293;top:11959;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" filled="f" stroked="f">
                  <v:textbox inset="0,0,0,0">
                    <w:txbxContent>
                      <w:p w14:paraId="22800B0D"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70" o:spid="_x0000_s1070" style="position:absolute;left:44633;top:14001;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" filled="f" stroked="f">
                  <v:textbox inset="0,0,0,0">
                    <w:txbxContent>
                      <w:p w14:paraId="733BDE75"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71" o:spid="_x0000_s1071" style="position:absolute;left:32697;top:13109;width:17893;height:7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" filled="f" stroked="f">
                  <v:textbox inset="0,0,0,0">
                    <w:txbxContent>
                      <w:p w14:paraId="4D33FD78" w14:textId="2CC4C0A4" w:rsidR="003F52A2" w:rsidRDefault="003F52A2" w:rsidP="00D842DF">
                        <w:pPr>
                          <w:kinsoku w:val="0"/>
                          <w:overflowPunct w:val="0"/>
                          <w:spacing w:line="256" w:lineRule="auto"/>
                          <w:jc w:val="center"/>
                          <w:textAlignment w:val="baseline"/>
                          <w:rPr>
                            <w:sz w:val="24"/>
                            <w:szCs w:val="24"/>
                          </w:rPr>
                        </w:pPr>
                        <w:r>
                          <w:rPr>
                            <w:rFonts w:eastAsia="Arial"/>
                            <w:color w:val="000000" w:themeColor="text1"/>
                            <w:kern w:val="24"/>
                            <w:sz w:val="28"/>
                            <w:szCs w:val="28"/>
                          </w:rPr>
                          <w:t>Терідегі дәрілік заттардың жоғары концентрациясына қол же</w:t>
                        </w:r>
                        <w:r>
                          <w:rPr>
                            <w:rFonts w:eastAsia="Arial"/>
                            <w:color w:val="000000" w:themeColor="text1"/>
                            <w:kern w:val="24"/>
                            <w:sz w:val="28"/>
                            <w:szCs w:val="28"/>
                            <w:lang w:val="kk-KZ"/>
                          </w:rPr>
                          <w:t>т</w:t>
                        </w:r>
                        <w:r>
                          <w:rPr>
                            <w:rFonts w:eastAsia="Arial"/>
                            <w:color w:val="000000" w:themeColor="text1"/>
                            <w:kern w:val="24"/>
                            <w:sz w:val="28"/>
                            <w:szCs w:val="28"/>
                          </w:rPr>
                          <w:t>ткізу</w:t>
                        </w:r>
                        <w:r>
                          <w:rPr>
                            <w:rFonts w:eastAsia="Arial"/>
                            <w:color w:val="000000" w:themeColor="text1"/>
                            <w:kern w:val="24"/>
                            <w:sz w:val="28"/>
                            <w:szCs w:val="28"/>
                            <w:lang w:val="kk-KZ"/>
                          </w:rPr>
                          <w:t>.</w:t>
                        </w:r>
                      </w:p>
                    </w:txbxContent>
                  </v:textbox>
                </v:rect>
                <v:rect id="Rectangle 3273" o:spid="_x0000_s1072" style="position:absolute;left:34832;top:18093;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" filled="f" stroked="f">
                  <v:textbox inset="0,0,0,0">
                    <w:txbxContent>
                      <w:p w14:paraId="49E8ACBF"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75" o:spid="_x0000_s1073" style="position:absolute;left:42353;top:18093;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" filled="f" stroked="f">
                  <v:textbox inset="0,0,0,0">
                    <w:txbxContent>
                      <w:p w14:paraId="47063E5E"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v:rect id="Rectangle 3277" o:spid="_x0000_s1074" style="position:absolute;left:43793;top:18093;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" filled="f" stroked="f">
                  <v:textbox inset="0,0,0,0">
                    <w:txbxContent>
                      <w:p w14:paraId="14D1C035" w14:textId="131F0FF9" w:rsidR="003F52A2" w:rsidRDefault="003F52A2" w:rsidP="00D842DF">
                        <w:pPr>
                          <w:kinsoku w:val="0"/>
                          <w:overflowPunct w:val="0"/>
                          <w:spacing w:line="256" w:lineRule="auto"/>
                          <w:textAlignment w:val="baseline"/>
                          <w:rPr>
                            <w:sz w:val="24"/>
                            <w:szCs w:val="24"/>
                          </w:rPr>
                        </w:pPr>
                      </w:p>
                    </w:txbxContent>
                  </v:textbox>
                </v:rect>
                <v:rect id="Rectangle 3279" o:spid="_x0000_s1075" style="position:absolute;left:40837;top:20121;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" filled="f" stroked="f">
                  <v:textbox inset="0,0,0,0">
                    <w:txbxContent>
                      <w:p w14:paraId="756A6BDC" w14:textId="77777777" w:rsidR="003F52A2" w:rsidRDefault="003F52A2" w:rsidP="00D842DF">
                        <w:pPr>
                          <w:kinsoku w:val="0"/>
                          <w:overflowPunct w:val="0"/>
                          <w:spacing w:line="256" w:lineRule="auto"/>
                          <w:textAlignment w:val="baseline"/>
                          <w:rPr>
                            <w:sz w:val="24"/>
                            <w:szCs w:val="24"/>
                          </w:rPr>
                        </w:pPr>
                        <w:r>
                          <w:rPr>
                            <w:rFonts w:ascii="Arial" w:eastAsia="Arial" w:hAnsi="Arial"/>
                            <w:color w:val="000000" w:themeColor="text1"/>
                            <w:kern w:val="24"/>
                            <w:sz w:val="28"/>
                            <w:szCs w:val="28"/>
                          </w:rPr>
                          <w:t xml:space="preserve"> </w:t>
                        </w:r>
                      </w:p>
                    </w:txbxContent>
                  </v:textbox>
                </v:rect>
                <w10:wrap anchorx="margin"/>
              </v:group>
            </w:pict>
          </mc:Fallback>
        </mc:AlternateContent>
      </w:r>
    </w:p>
    <w:p w14:paraId="63F69043" w14:textId="4B51DE38" w:rsidR="00D842DF" w:rsidRDefault="00D842DF" w:rsidP="00D842DF">
      <w:pPr>
        <w:ind w:firstLine="708"/>
        <w:jc w:val="both"/>
        <w:rPr>
          <w:rFonts w:ascii="Times New Roman" w:hAnsi="Times New Roman" w:cs="Times New Roman"/>
          <w:sz w:val="28"/>
          <w:szCs w:val="28"/>
          <w:lang w:val="kk-KZ"/>
        </w:rPr>
      </w:pPr>
    </w:p>
    <w:p w14:paraId="5211819C" w14:textId="04A610FF" w:rsidR="00D842DF" w:rsidRDefault="00D842DF" w:rsidP="00D842DF">
      <w:pPr>
        <w:ind w:firstLine="708"/>
        <w:jc w:val="both"/>
        <w:rPr>
          <w:rFonts w:ascii="Times New Roman" w:hAnsi="Times New Roman" w:cs="Times New Roman"/>
          <w:sz w:val="28"/>
          <w:szCs w:val="28"/>
          <w:lang w:val="kk-KZ"/>
        </w:rPr>
      </w:pPr>
    </w:p>
    <w:p w14:paraId="71E6B983" w14:textId="3B67BD3E" w:rsidR="00D842DF" w:rsidRDefault="00D842DF" w:rsidP="00D842DF">
      <w:pPr>
        <w:ind w:firstLine="708"/>
        <w:jc w:val="both"/>
        <w:rPr>
          <w:rFonts w:ascii="Times New Roman" w:hAnsi="Times New Roman" w:cs="Times New Roman"/>
          <w:sz w:val="28"/>
          <w:szCs w:val="28"/>
          <w:lang w:val="kk-KZ"/>
        </w:rPr>
      </w:pPr>
    </w:p>
    <w:p w14:paraId="15D3C7AC" w14:textId="789FC448" w:rsidR="00D842DF" w:rsidRDefault="00D842DF" w:rsidP="00D842DF">
      <w:pPr>
        <w:ind w:firstLine="708"/>
        <w:jc w:val="both"/>
        <w:rPr>
          <w:rFonts w:ascii="Times New Roman" w:hAnsi="Times New Roman" w:cs="Times New Roman"/>
          <w:sz w:val="28"/>
          <w:szCs w:val="28"/>
          <w:lang w:val="kk-KZ"/>
        </w:rPr>
      </w:pPr>
    </w:p>
    <w:p w14:paraId="243A0434" w14:textId="60C01714" w:rsidR="00D842DF" w:rsidRDefault="00D842DF" w:rsidP="00D842DF">
      <w:pPr>
        <w:ind w:firstLine="708"/>
        <w:jc w:val="both"/>
        <w:rPr>
          <w:rFonts w:ascii="Times New Roman" w:hAnsi="Times New Roman" w:cs="Times New Roman"/>
          <w:sz w:val="28"/>
          <w:szCs w:val="28"/>
          <w:lang w:val="kk-KZ"/>
        </w:rPr>
      </w:pPr>
    </w:p>
    <w:p w14:paraId="44425273" w14:textId="3F61ED1B" w:rsidR="00D842DF" w:rsidRDefault="00D842DF" w:rsidP="00D842DF">
      <w:pPr>
        <w:ind w:firstLine="708"/>
        <w:jc w:val="both"/>
        <w:rPr>
          <w:rFonts w:ascii="Times New Roman" w:hAnsi="Times New Roman" w:cs="Times New Roman"/>
          <w:sz w:val="28"/>
          <w:szCs w:val="28"/>
          <w:lang w:val="kk-KZ"/>
        </w:rPr>
      </w:pPr>
    </w:p>
    <w:p w14:paraId="2AD1EACB" w14:textId="52293A3F" w:rsidR="00D842DF" w:rsidRDefault="00D842DF" w:rsidP="00D842DF">
      <w:pPr>
        <w:ind w:firstLine="708"/>
        <w:jc w:val="both"/>
        <w:rPr>
          <w:rFonts w:ascii="Times New Roman" w:hAnsi="Times New Roman" w:cs="Times New Roman"/>
          <w:sz w:val="28"/>
          <w:szCs w:val="28"/>
          <w:lang w:val="kk-KZ"/>
        </w:rPr>
      </w:pPr>
    </w:p>
    <w:p w14:paraId="12AC6E30" w14:textId="7C0BDF1B" w:rsidR="00D842DF" w:rsidRDefault="00D842DF" w:rsidP="00D842DF">
      <w:pPr>
        <w:ind w:firstLine="708"/>
        <w:jc w:val="both"/>
        <w:rPr>
          <w:rFonts w:ascii="Times New Roman" w:hAnsi="Times New Roman" w:cs="Times New Roman"/>
          <w:sz w:val="28"/>
          <w:szCs w:val="28"/>
          <w:lang w:val="kk-KZ"/>
        </w:rPr>
      </w:pPr>
    </w:p>
    <w:p w14:paraId="6E7B0D6F" w14:textId="01BF5AA2" w:rsidR="00D842DF" w:rsidRDefault="00D842DF" w:rsidP="00D842DF">
      <w:pPr>
        <w:ind w:firstLine="708"/>
        <w:jc w:val="both"/>
        <w:rPr>
          <w:rFonts w:ascii="Times New Roman" w:hAnsi="Times New Roman" w:cs="Times New Roman"/>
          <w:sz w:val="28"/>
          <w:szCs w:val="28"/>
          <w:lang w:val="kk-KZ"/>
        </w:rPr>
      </w:pPr>
    </w:p>
    <w:p w14:paraId="25049D58" w14:textId="3D14FE0E" w:rsidR="00D842DF" w:rsidRDefault="00D842DF" w:rsidP="00D842DF">
      <w:pPr>
        <w:ind w:firstLine="708"/>
        <w:jc w:val="both"/>
        <w:rPr>
          <w:rFonts w:ascii="Times New Roman" w:hAnsi="Times New Roman" w:cs="Times New Roman"/>
          <w:sz w:val="28"/>
          <w:szCs w:val="28"/>
          <w:lang w:val="kk-KZ"/>
        </w:rPr>
      </w:pPr>
    </w:p>
    <w:p w14:paraId="3F1EDD59" w14:textId="77777777" w:rsidR="00085838" w:rsidRDefault="00085838" w:rsidP="00085838">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Дәріханалық тәжірибеде көбінесе жақпа май - ерітінділер липофильді негіз мен майдың еритін компоненттерін тағайындау кезінде қолданылады. Жақпа майда еритін дәрілік заттар липофильді негіздің балқымасында немесе күрделі негіздердің липофильді компоненттерінде алдын - ала ерітіледі. </w:t>
      </w:r>
    </w:p>
    <w:p w14:paraId="1EB17B11" w14:textId="77777777" w:rsidR="00085838" w:rsidRDefault="00085838" w:rsidP="00085838">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Жақпа май - ерітінділерде негізде ерітілген дәрілік заттар (мысалы, фенилсалицилат, ментол, хлоралгидрат, анестезин). Жақпа май ерітіндісін дайындау үшін жұқа ұнтаққа үгітілген белсенді заттар ерігенге дейін жылы (40-50 °C температурада) жақпа негізімен араластырылып, толығымен салқындағанша араластырылады. </w:t>
      </w:r>
    </w:p>
    <w:p w14:paraId="1598F0F5" w14:textId="6183F742" w:rsidR="00085838" w:rsidRPr="00CA169E" w:rsidRDefault="00085838" w:rsidP="00085838">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Негіздегі заттарды толығымен ерітуге тырысуымыз керек, өйткені еріген кезде олардың максималды дисперсиясына және сіңудің жақсы мүмкіндігіне қол жеткізіледі.</w:t>
      </w:r>
    </w:p>
    <w:p w14:paraId="68D46408" w14:textId="77777777" w:rsidR="00085838"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Егер дәрілік заттар ұшқыш болса (ментол, камфора, тимол, фенол кристалды), еріту жұмысы салқындатылған негізде жасалады.</w:t>
      </w:r>
    </w:p>
    <w:p w14:paraId="281A5390" w14:textId="77777777" w:rsidR="00527F1D"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Жақпа ерітінділерін қаныққанға жақын концентрацияда дайындауға болмайды (дәрілік заттардың кристалдануын болдырмау үшін). </w:t>
      </w:r>
    </w:p>
    <w:p w14:paraId="12CAB6C5" w14:textId="70848CCC" w:rsidR="00085838"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Май тәрізді негіздерде еритін кейбір заттар эвтектиканың пайда болуына байланысты соңғысының балқу температурасын төмендетеді. </w:t>
      </w:r>
    </w:p>
    <w:p w14:paraId="1EE75081" w14:textId="1E1E7DBE" w:rsidR="00D842DF" w:rsidRPr="00CA169E"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Жеткілікті тығыз концентрацияланған жақпа ерітінділерін алу үшін, әдетте, жақпа негіздерінің құрамына тығыздау компоненттері (ланолин, балауыз, церезин және т.б.) енгізіледі.</w:t>
      </w:r>
    </w:p>
    <w:p w14:paraId="2B081ABD" w14:textId="77777777" w:rsidR="00D842DF" w:rsidRPr="00CA169E"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Rp Мысалы.: Mentholi 0,4 Unguentum Camphoratum 20,0 Mi.ice fiat unguentum D. S.: буындарға жағыңыз. Бұл рецепт жақпа ерітіндісін тағайындайды, өйткені камфора жақпа құрамына кіретін камфора мен ментол негізде ериді. Бірлескен ұнтақтау кезінде бұл заттар негізмен араласпайтын эвтектикалық кешен түзуі мүмкін, сондықтан оларды негізде бөлек еріту керек. </w:t>
      </w:r>
    </w:p>
    <w:p w14:paraId="70F68F23" w14:textId="77777777" w:rsidR="00D842DF" w:rsidRDefault="00D842DF" w:rsidP="00085838">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lastRenderedPageBreak/>
        <w:t>Дайындау. Су моншасындағы буландыратын ыдыста 12,0 вазелин және 6,0 сусыз ланолин ериді. Әрі қарай, 40-45 °C температурада ментол мен камфора қорытпада кезекпен ерітіліп, салқындағанша араластырылады. Препаратты босату банкасына өткізеді, тығындайды, рәсімдейді. Толтырады оң жағына ҚПП.</w:t>
      </w:r>
    </w:p>
    <w:p w14:paraId="1CA13BEC" w14:textId="77777777" w:rsidR="00527F1D" w:rsidRPr="00CA169E" w:rsidRDefault="00527F1D" w:rsidP="00D842DF">
      <w:pPr>
        <w:spacing w:after="0" w:line="240" w:lineRule="auto"/>
        <w:ind w:firstLine="709"/>
        <w:jc w:val="both"/>
        <w:rPr>
          <w:rFonts w:ascii="Times New Roman" w:hAnsi="Times New Roman" w:cs="Times New Roman"/>
          <w:sz w:val="28"/>
          <w:szCs w:val="28"/>
          <w:highlight w:val="yellow"/>
          <w:lang w:val="kk-KZ"/>
        </w:rPr>
      </w:pPr>
    </w:p>
    <w:p w14:paraId="0D98B3DE" w14:textId="0CD7352C" w:rsidR="00D842DF" w:rsidRDefault="006A43FE" w:rsidP="006A6DEC">
      <w:pPr>
        <w:spacing w:after="0" w:line="240" w:lineRule="auto"/>
        <w:ind w:firstLine="708"/>
        <w:jc w:val="center"/>
        <w:rPr>
          <w:rFonts w:ascii="Times New Roman" w:hAnsi="Times New Roman" w:cs="Times New Roman"/>
          <w:b/>
          <w:bCs/>
          <w:color w:val="0070C0"/>
          <w:sz w:val="28"/>
          <w:szCs w:val="28"/>
          <w:lang w:val="kk-KZ"/>
        </w:rPr>
      </w:pPr>
      <w:bookmarkStart w:id="45" w:name="_Hlk151751121"/>
      <w:r w:rsidRPr="00085838">
        <w:rPr>
          <w:rFonts w:ascii="Times New Roman" w:hAnsi="Times New Roman" w:cs="Times New Roman"/>
          <w:b/>
          <w:bCs/>
          <w:color w:val="0070C0"/>
          <w:sz w:val="28"/>
          <w:szCs w:val="28"/>
          <w:lang w:val="kk-KZ"/>
        </w:rPr>
        <w:t>7</w:t>
      </w:r>
      <w:r w:rsidR="006A6DEC" w:rsidRPr="00085838">
        <w:rPr>
          <w:rFonts w:ascii="Times New Roman" w:hAnsi="Times New Roman" w:cs="Times New Roman"/>
          <w:b/>
          <w:bCs/>
          <w:color w:val="0070C0"/>
          <w:sz w:val="28"/>
          <w:szCs w:val="28"/>
          <w:lang w:val="kk-KZ"/>
        </w:rPr>
        <w:t>.2</w:t>
      </w:r>
      <w:r w:rsidR="006A6DEC" w:rsidRPr="00085838">
        <w:rPr>
          <w:rFonts w:ascii="Times New Roman" w:hAnsi="Times New Roman" w:cs="Times New Roman"/>
          <w:color w:val="0070C0"/>
          <w:sz w:val="28"/>
          <w:szCs w:val="28"/>
          <w:lang w:val="kk-KZ"/>
        </w:rPr>
        <w:t xml:space="preserve"> </w:t>
      </w:r>
      <w:r w:rsidR="00D842DF" w:rsidRPr="00085838">
        <w:rPr>
          <w:rFonts w:ascii="Times New Roman" w:hAnsi="Times New Roman" w:cs="Times New Roman"/>
          <w:b/>
          <w:bCs/>
          <w:color w:val="0070C0"/>
          <w:sz w:val="28"/>
          <w:szCs w:val="28"/>
          <w:lang w:val="kk-KZ"/>
        </w:rPr>
        <w:t>СУСПЕНЗИЯЛЫ  МАЙЛАР.</w:t>
      </w:r>
    </w:p>
    <w:bookmarkEnd w:id="45"/>
    <w:p w14:paraId="371F83C5" w14:textId="77777777" w:rsidR="000A7C6D" w:rsidRPr="00085838" w:rsidRDefault="000A7C6D" w:rsidP="006A6DEC">
      <w:pPr>
        <w:spacing w:after="0" w:line="240" w:lineRule="auto"/>
        <w:ind w:firstLine="708"/>
        <w:jc w:val="center"/>
        <w:rPr>
          <w:rFonts w:ascii="Times New Roman" w:hAnsi="Times New Roman" w:cs="Times New Roman"/>
          <w:b/>
          <w:bCs/>
          <w:color w:val="0070C0"/>
          <w:sz w:val="28"/>
          <w:szCs w:val="28"/>
          <w:lang w:val="kk-KZ"/>
        </w:rPr>
      </w:pPr>
    </w:p>
    <w:p w14:paraId="3638FA68"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Суспензия түріндегі жақпа үш жағдайда пайда болады:</w:t>
      </w:r>
    </w:p>
    <w:p w14:paraId="42EB2872"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 рецепт бойынша дәрі — дәрмектер жақпа негізінде немесе оның липофильді компоненттерінде ерімейтін кезде; </w:t>
      </w:r>
    </w:p>
    <w:p w14:paraId="527B6DE3"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оларды еріту үшін негіз сіңіре алмайтын көп мөлшерде су қажет;</w:t>
      </w:r>
    </w:p>
    <w:p w14:paraId="64337A73"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  препараттардың ерігіштік шегі асып кетті. </w:t>
      </w:r>
    </w:p>
    <w:p w14:paraId="25ED7794"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Жақпа суспензиясын жасау технологиясын таңдау үшін жақпа суспензиясын құрайтын заттардың пайыздық концентрациясын есептеу керек. Егер олардың концентрациясы 5% - дан аспаса, ерімейтін препараттар ерітіндіде алдымен құрғақ түрде күрделі ұнтақтарды дайындау ережелеріне сәйкес, содан кейін Дерягин ережесіне сәйкес дайындалады.</w:t>
      </w:r>
    </w:p>
    <w:p w14:paraId="57024451"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Жақпа дайындау алгоритмі-жақпа, паста, линименттер-207, олардың массасының жартысына дейін негізге ең жақсы целлюлоза пайда болғанға дейін қолайлы сұйықтық, содан кейін оны бөліктерге қосып, жақпа негізімен араластырады. </w:t>
      </w:r>
    </w:p>
    <w:p w14:paraId="22112E87" w14:textId="26B709DE"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Целлюлоза алу үшін алынған көмекші сұйықтықтың мөлшерін дайындалған жақпа массасының көбеюіне жол бермеу үшін жақпа негізінің массасынан алып тастау керек екенін есте ұстаған жөн.</w:t>
      </w:r>
    </w:p>
    <w:p w14:paraId="7FFA4E08" w14:textId="62FEE080" w:rsidR="00D842DF"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Егер жақпа суспензиялық фазасын құрайтын заттардың концентрациясы 5% - дан асатын болса, целлюлоза алу үшін негізге қолайлы сұйықтықты қолдану практикалық емес, өйткені бұл жағдайда жақпа сұйық болады, теріге жағылмайды және одан ағып кетеді.</w:t>
      </w:r>
    </w:p>
    <w:p w14:paraId="0832A8A5" w14:textId="055A9B09"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Сондықтан, мұндай жағдайларда целлюлоза құрғақ препараттарды балқытылған негіздің бір бөлігімен (қатты заттар массасының жартысына жуығы) ысқылау арқылы алынады, содан кейін қалған негізді қосып, біртекті масса пайда болғанша және негіз толығымен салқындағанша араластырады.</w:t>
      </w:r>
    </w:p>
    <w:p w14:paraId="1A7C6CE1" w14:textId="77777777" w:rsidR="00D842DF" w:rsidRPr="00CA169E" w:rsidRDefault="00D842DF" w:rsidP="00CD605A">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Rp Мысалы.: Unguenti Acidi salicylici 2% - 15,0 Streptocidi 0,4 M. D. S.: терінің зақымдалған жерлерін майлаңыз.</w:t>
      </w:r>
    </w:p>
    <w:p w14:paraId="3269AA4A" w14:textId="77777777" w:rsidR="00D842DF" w:rsidRPr="00CA169E" w:rsidRDefault="00D842DF" w:rsidP="00CD605A">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Рецепт бойынша жазылған дәрілік заттар суда және вазелинде ерімейді және жақпа жалпы массасының 4,5% құрайды. Жақпа түрі-жақпа-суспензия. Дайындау. Ступкаға 0,4 стрептоцид ерітіндіге салынып, оны 2 тамшы 95% алкогольмен ысқылайды,  сосын 0,3 салицил қышқылын өлшеңіз, ерітіндіге құйыңыз, шамамен 0,35 вазелин майы (12-15 тамшы) Дерягин ережесіне сәйкес илеңіз және жұқа біртекті целлюлоза алынғанша мұқият араластырыңыз. Содан кейін 2-3 дозада вазелин қосылады және сыртқы түрі бойынша біртекті жақпа алынғанша мұқият араластырылады. Дайын жақпа демалыс ыдысына ауыстырылады, этикеткалармен безендірілген, жадына ППК толтырылған.</w:t>
      </w:r>
    </w:p>
    <w:p w14:paraId="1AB6955A"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lastRenderedPageBreak/>
        <w:t>Құрғақ дәрілік препараттар күрделі ұнтақтарды дайындау ережесі бойынша араластырылады, содан кейін Дерягин ережесі бойынша жұқа пульпа пайда болғанға дейін олардың массасынан жарты балқытылған вазелин мөлшерімен ұнтақталады. Аталған әрекеттердің нәтижесінде алынған монотонды массаға қалған вазелин мен сулы ланолин араластырылады, жақпа біртекті массаға араластырылады.</w:t>
      </w:r>
    </w:p>
    <w:p w14:paraId="699F5852"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Мырыш оксиді қыздырылған ерітіндіде шамамен 5,0 глицеринмен мұқият араластырылады. </w:t>
      </w:r>
    </w:p>
    <w:p w14:paraId="6DC56505"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Содан кейін 10,0 ұсақталған медициналық желатин буландыратын шыныаяққа салынып, 40 мл тазартылған су құйылады және қоспасы ісінуге қалдырылады, содан кейін глицериннің қалған мөлшері қосылады. Ісінгеннен кейін қоспаны араластыра отырып, желатин толығымен ерігенше су ваннасында қыздырады. </w:t>
      </w:r>
    </w:p>
    <w:p w14:paraId="698C6793" w14:textId="210C3E79"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Буланған суды қосымша мөлшермен толтырылады. Дайындалған желатин ерітіндісі мұқият араластыра отырып, глицеринмен ұнтақталған мырыш тотығына құйылады. Жылы жақпа демалыс құмырасына жіберіледі, тез салқындатылады және демалысқа шығарылады.</w:t>
      </w:r>
    </w:p>
    <w:p w14:paraId="4A6E4FFD" w14:textId="77777777"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Мысал Rp.: Streptocidi 10,0 Unguenti Zinci ad 100,0 Misce fiat unguentum D.S.: қолға арналған май. Рецепте гидрофорбты ( көмірсутекті ) негіздегі суспензия түрлі май берілген.</w:t>
      </w:r>
    </w:p>
    <w:p w14:paraId="2715DB3D"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Стрептоцид - суда, майларда, көмірсутектерде ерімейтін зат. Рецепт жазбасында мырыш жақпа концентрациясы көрсетілмегендіктен, ресми 10% жақпа дайындалады. Жұмыс кітабы 1. Стрептоцид 10,0. 2. 95% спирт 50-100тамшы. 3. Мырыш тотығы 9,0. 4. Вазелин 81,0-100,0</w:t>
      </w:r>
    </w:p>
    <w:p w14:paraId="40503C2E"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w:t>
      </w:r>
      <w:r w:rsidRPr="00CD605A">
        <w:rPr>
          <w:rFonts w:ascii="Times New Roman" w:hAnsi="Times New Roman" w:cs="Times New Roman"/>
          <w:i/>
          <w:iCs/>
          <w:sz w:val="28"/>
          <w:szCs w:val="28"/>
          <w:lang w:val="kk-KZ"/>
        </w:rPr>
        <w:t>Дайындау.</w:t>
      </w:r>
      <w:r w:rsidRPr="00CA169E">
        <w:rPr>
          <w:rFonts w:ascii="Times New Roman" w:hAnsi="Times New Roman" w:cs="Times New Roman"/>
          <w:sz w:val="28"/>
          <w:szCs w:val="28"/>
          <w:lang w:val="kk-KZ"/>
        </w:rPr>
        <w:t xml:space="preserve"> Жылы ерітіндіде стрептоцид алкогольмен араластырылады, мырыш оксиді қосылады және ұнтақ жұқа біртекті масса алынғанша балқытылған негіздің бір бөлігімен ысқыланады. </w:t>
      </w:r>
    </w:p>
    <w:p w14:paraId="04FF71BC" w14:textId="48C17271"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Содан кейін қалған негізді бөліктерге қосып, араластырып, мезгіл-мезгіл ерітіндінің қабырғаларынан және пестланың басынан ерітіндінің ортасына жақпа алып тастаңыз. Дайын жақпа банкаға жіберіледі, тығындалады, дайын май демалысқа шығарылады.</w:t>
      </w:r>
    </w:p>
    <w:p w14:paraId="56BADE16" w14:textId="237B1BDC" w:rsidR="00D842DF" w:rsidRPr="00CA169E" w:rsidRDefault="00D842DF" w:rsidP="00CD605A">
      <w:pPr>
        <w:spacing w:after="0" w:line="240" w:lineRule="auto"/>
        <w:ind w:firstLine="708"/>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w:t>
      </w:r>
      <w:r w:rsidRPr="006A6DEC">
        <w:rPr>
          <w:rFonts w:ascii="Times New Roman" w:hAnsi="Times New Roman" w:cs="Times New Roman"/>
          <w:sz w:val="28"/>
          <w:szCs w:val="28"/>
          <w:lang w:val="kk-KZ"/>
        </w:rPr>
        <w:t>Жақпа майлар - эмульсиялы жақпа майлар</w:t>
      </w:r>
      <w:r w:rsidRPr="00CA169E">
        <w:rPr>
          <w:rFonts w:ascii="Times New Roman" w:hAnsi="Times New Roman" w:cs="Times New Roman"/>
          <w:sz w:val="28"/>
          <w:szCs w:val="28"/>
          <w:lang w:val="kk-KZ"/>
        </w:rPr>
        <w:t xml:space="preserve"> негізінде ерімейтін және онда эмульсия түрі бойынша бөлінген сұйық дисперсті фазаның болуымен сипатталады. Ерітінділер май негіздерімен араласпайтындықтан, алынған жақпа эмульсиялармен ұсынылған, оларда әдетте дисперсиялық орта жақпа негізі болады.</w:t>
      </w:r>
    </w:p>
    <w:p w14:paraId="60962054" w14:textId="77777777" w:rsidR="00CD605A" w:rsidRDefault="00D842DF" w:rsidP="00CD605A">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Дисперсті фаза ретінде дәрілік заттардың өздері де (сутегі пероксиді, линетол, глицерин, Буров сұйықтығы, винилин, гудрон және т.б.), сондай-ақ дәрілік заттардың ерітінділері де қолданыла алады. Сонымен қатар, дисперсті фаза металл сынап (сынап-металл жақпа) болуы мүмкін. Майлы эмульсиялардың көпшілігінде эмульгаторлар бар, соның арқасында олар өте жоғары дисперсті және тұрақты. </w:t>
      </w:r>
    </w:p>
    <w:p w14:paraId="59E6D2F3" w14:textId="61219676"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Алайда, дисперсиялық ортаның жоғары тұтқырлығына байланысты тұрақты жақпа бар; оларда дисперсті фаза үлкен тамшылардан тұрады. Эмульсиялық жақпа майларының негізгі тобы - "майдағы су" сияқты жақпа. </w:t>
      </w:r>
      <w:r w:rsidRPr="00CA169E">
        <w:rPr>
          <w:rFonts w:ascii="Times New Roman" w:hAnsi="Times New Roman" w:cs="Times New Roman"/>
          <w:sz w:val="28"/>
          <w:szCs w:val="28"/>
          <w:lang w:val="kk-KZ"/>
        </w:rPr>
        <w:lastRenderedPageBreak/>
        <w:t>Эмульгатор ретінде ланолин жиі қолданылады, ол негізге көп немесе аз мөлшерде енгізіледі. Сонымен қатар, эмульгаторлық қасиеттері бар, бірақ спермацет мен балауыз әлдеқайда аз.</w:t>
      </w:r>
    </w:p>
    <w:p w14:paraId="66AB38C9"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Аз мөлшерде су (эмульсиясыз) жақпа, паста, линименттер - 213 басқа май негіздерін қабылдауға қабілетті. </w:t>
      </w:r>
    </w:p>
    <w:p w14:paraId="09FFA545"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Сулы ерітінділер түрінде бұл жақпа майларға протаргол, колларгол, танин енгізіледі, олар құрғақ түрінде фармакологиялық белсенділікті көрсетпейді, сонымен қатар алкалоидтар мен синтетикалық азотты негіздердің тұздары, калий йодиді, күміс нитраты және т. б.</w:t>
      </w:r>
    </w:p>
    <w:p w14:paraId="07378FC5" w14:textId="1F333186"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 Ерекшелік - резорцинол және мырыш сульфаты, олар су ерітіндісі түрінде тері арқылы қанға сіңеді және денеге резорбтивті әсер етеді, сонымен қатар су болған кезде тез ыдырайтын пенициллин тобының антибиотиктері. Бұл препараттар суспензия түрінде тағайындалады.</w:t>
      </w:r>
    </w:p>
    <w:p w14:paraId="0D660DFC" w14:textId="2B77DE3B"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Дәрілік заттардың суда еруі олардың максималды дисперсиясын қамтамасыз етеді, бұл жақпа тезірек және күшті терапиялық әсеріне ықпал етеді. Суда еритін дәрілік заттар жақпа құрамдас бөлігі болып табылатын суда ериді, содан кейін негізмен араласады. </w:t>
      </w:r>
    </w:p>
    <w:p w14:paraId="799323B9" w14:textId="292862E1"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Сусыз жақпа дайындау кезінде дәрілік заттар ең аз мөлшерде суда ериді, сусыз ланолиннің тең мөлшерімен эмульсияланады, содан кейін жақпа негізімен араластырылады.</w:t>
      </w:r>
    </w:p>
    <w:p w14:paraId="388BFF19"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Сусыз жақпа дайындау кезінде дәрілік заттар ең аз мөлшерде суда ериді, сусыз ланолиннің тең мөлшерімен эмульсияланады, содан кейін жақпа негізімен араластырылады. </w:t>
      </w:r>
    </w:p>
    <w:p w14:paraId="1CCE6207" w14:textId="164A397C"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Эмульсиялық жақпа дайындау әдісі эмульгатордың ерітіндісінде дәрі-дәрмектердің Сулы ерітіндісімен мұқият араластырудан тұрады, содан кейін оларда негізді араластырады. Құрғақ және қалың сығындыларды тағайындаған кезде оларды алдын ала ысқылағаннан кейін спирт-су-глицерин қоспасының массасы бойынша тең мөлшерде жақпаға енгізеді (1:3:6).</w:t>
      </w:r>
    </w:p>
    <w:p w14:paraId="349356B9" w14:textId="77777777" w:rsidR="00D842DF" w:rsidRPr="00CA169E" w:rsidRDefault="00D842DF" w:rsidP="00D842DF">
      <w:pPr>
        <w:spacing w:after="0" w:line="240" w:lineRule="auto"/>
        <w:ind w:firstLine="709"/>
        <w:jc w:val="both"/>
        <w:rPr>
          <w:rFonts w:ascii="Times New Roman" w:hAnsi="Times New Roman" w:cs="Times New Roman"/>
          <w:sz w:val="28"/>
          <w:szCs w:val="28"/>
          <w:highlight w:val="yellow"/>
          <w:lang w:val="kk-KZ"/>
        </w:rPr>
      </w:pPr>
      <w:r w:rsidRPr="00CA169E">
        <w:rPr>
          <w:rFonts w:ascii="Times New Roman" w:hAnsi="Times New Roman" w:cs="Times New Roman"/>
          <w:sz w:val="28"/>
          <w:szCs w:val="28"/>
          <w:lang w:val="kk-KZ"/>
        </w:rPr>
        <w:t>Дәрілік заттардың сулы ерітінділерін негізбен араластырған кезде эмульсия жүйесі пайда болады, оны тұрақтандыру үшін фаза аралық бетінде орналасқан және бөлшектердің бос беттік энергиясының қорын төмендететін эмульгаторды қолдану қажет.</w:t>
      </w:r>
    </w:p>
    <w:p w14:paraId="24EC3091"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Мысал Rp. : Argenti nitratis 0,1 Vinilini Lanolini anhydrici aa 1,0 Vaselini 8,0 Mi see fiat unguentum D.S.: Аяқ-қолдағы жарықтарды майлау үшін арналған май. Бұл жазбада күміс нитраты бар, ол суда оңай еритін зат болып табылады, сондықтан оны жақпа май түріне сулы ерітінді түрінде енгізу керек. Оны алу үшін 2-3 тамшы жеткілікті су. </w:t>
      </w:r>
    </w:p>
    <w:p w14:paraId="1372C92E" w14:textId="1CCAA36C"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Ерітілген күміс нитраты ланолинмен, содан кейін вазелиннің бір бөлігімен араласады. Осыдан кейін винилинді (Шостаковский бальзамы деп те аталады) вазелиннің қалдықтарымен араластырыңыз. Мөрленген түрде босатылады. </w:t>
      </w:r>
    </w:p>
    <w:p w14:paraId="359CB89D" w14:textId="1504930E" w:rsidR="00D842DF"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Мысал Rp.: Aethacridini lactatis 0, l Vaselini Lanolini anhydrici Aquae destillatae aa 20,0 Misce fiat unguentum D.S.: Антисептикалық май. </w:t>
      </w:r>
      <w:r w:rsidRPr="004538A9">
        <w:rPr>
          <w:rFonts w:ascii="Times New Roman" w:hAnsi="Times New Roman" w:cs="Times New Roman"/>
          <w:i/>
          <w:iCs/>
          <w:sz w:val="28"/>
          <w:szCs w:val="28"/>
          <w:lang w:val="kk-KZ"/>
        </w:rPr>
        <w:t>Дайындалуы</w:t>
      </w:r>
      <w:r w:rsidRPr="008C3894">
        <w:rPr>
          <w:rFonts w:ascii="Times New Roman" w:hAnsi="Times New Roman" w:cs="Times New Roman"/>
          <w:i/>
          <w:iCs/>
          <w:sz w:val="28"/>
          <w:szCs w:val="28"/>
          <w:lang w:val="kk-KZ"/>
        </w:rPr>
        <w:t>.</w:t>
      </w:r>
      <w:r w:rsidRPr="008C3894">
        <w:rPr>
          <w:rFonts w:ascii="Times New Roman" w:hAnsi="Times New Roman" w:cs="Times New Roman"/>
          <w:sz w:val="28"/>
          <w:szCs w:val="28"/>
          <w:lang w:val="kk-KZ"/>
        </w:rPr>
        <w:t xml:space="preserve"> </w:t>
      </w:r>
      <w:r w:rsidR="00CD605A">
        <w:rPr>
          <w:rFonts w:ascii="Times New Roman" w:hAnsi="Times New Roman" w:cs="Times New Roman"/>
          <w:sz w:val="28"/>
          <w:szCs w:val="28"/>
          <w:lang w:val="kk-KZ"/>
        </w:rPr>
        <w:t>Судың белгілі бір мөлшерінде</w:t>
      </w:r>
      <w:r w:rsidRPr="008C3894">
        <w:rPr>
          <w:rFonts w:ascii="Times New Roman" w:hAnsi="Times New Roman" w:cs="Times New Roman"/>
          <w:sz w:val="28"/>
          <w:szCs w:val="28"/>
          <w:lang w:val="kk-KZ"/>
        </w:rPr>
        <w:t xml:space="preserve"> этакридин лактат</w:t>
      </w:r>
      <w:r w:rsidR="00CD605A">
        <w:rPr>
          <w:rFonts w:ascii="Times New Roman" w:hAnsi="Times New Roman" w:cs="Times New Roman"/>
          <w:sz w:val="28"/>
          <w:szCs w:val="28"/>
          <w:lang w:val="kk-KZ"/>
        </w:rPr>
        <w:t>ы ерітеді де</w:t>
      </w:r>
      <w:r w:rsidRPr="008C3894">
        <w:rPr>
          <w:rFonts w:ascii="Times New Roman" w:hAnsi="Times New Roman" w:cs="Times New Roman"/>
          <w:sz w:val="28"/>
          <w:szCs w:val="28"/>
          <w:lang w:val="kk-KZ"/>
        </w:rPr>
        <w:t xml:space="preserve">, </w:t>
      </w:r>
      <w:r w:rsidR="00CD605A">
        <w:rPr>
          <w:rFonts w:ascii="Times New Roman" w:hAnsi="Times New Roman" w:cs="Times New Roman"/>
          <w:sz w:val="28"/>
          <w:szCs w:val="28"/>
          <w:lang w:val="kk-KZ"/>
        </w:rPr>
        <w:t xml:space="preserve">жартылай коллоидты ертінді алады. Алынған жартылай коллоидты ертіндіге алдымен </w:t>
      </w:r>
      <w:r w:rsidR="00CD605A">
        <w:rPr>
          <w:rFonts w:ascii="Times New Roman" w:hAnsi="Times New Roman" w:cs="Times New Roman"/>
          <w:sz w:val="28"/>
          <w:szCs w:val="28"/>
          <w:lang w:val="kk-KZ"/>
        </w:rPr>
        <w:lastRenderedPageBreak/>
        <w:t>ланолинді бөлшектеп салып отырып, араластырады, сосын вазелин салып араластырады.</w:t>
      </w:r>
    </w:p>
    <w:p w14:paraId="6B8A4E75" w14:textId="33F0DE8F" w:rsidR="00527F1D" w:rsidRDefault="00527F1D" w:rsidP="00D842DF">
      <w:pPr>
        <w:spacing w:after="0" w:line="240" w:lineRule="auto"/>
        <w:ind w:firstLine="709"/>
        <w:jc w:val="both"/>
        <w:rPr>
          <w:rFonts w:ascii="Times New Roman" w:hAnsi="Times New Roman" w:cs="Times New Roman"/>
          <w:sz w:val="28"/>
          <w:szCs w:val="28"/>
          <w:lang w:val="kk-KZ"/>
        </w:rPr>
      </w:pPr>
    </w:p>
    <w:p w14:paraId="5B00F808" w14:textId="29B4865F" w:rsidR="00D842DF" w:rsidRPr="004538A9" w:rsidRDefault="00D842DF" w:rsidP="00D842DF">
      <w:pPr>
        <w:spacing w:after="0" w:line="240" w:lineRule="auto"/>
        <w:ind w:firstLine="708"/>
        <w:jc w:val="both"/>
        <w:rPr>
          <w:rFonts w:ascii="Times New Roman" w:hAnsi="Times New Roman" w:cs="Times New Roman"/>
          <w:i/>
          <w:iCs/>
          <w:sz w:val="28"/>
          <w:szCs w:val="28"/>
          <w:lang w:val="kk-KZ"/>
        </w:rPr>
      </w:pPr>
      <w:bookmarkStart w:id="46" w:name="_Hlk151751147"/>
      <w:r w:rsidRPr="008C3894">
        <w:rPr>
          <w:rFonts w:ascii="Times New Roman" w:hAnsi="Times New Roman" w:cs="Times New Roman"/>
          <w:i/>
          <w:iCs/>
          <w:sz w:val="28"/>
          <w:szCs w:val="28"/>
          <w:lang w:val="kk-KZ"/>
        </w:rPr>
        <w:t>Аралас жақпа</w:t>
      </w:r>
      <w:r w:rsidRPr="004538A9">
        <w:rPr>
          <w:rFonts w:ascii="Times New Roman" w:hAnsi="Times New Roman" w:cs="Times New Roman"/>
          <w:i/>
          <w:iCs/>
          <w:sz w:val="28"/>
          <w:szCs w:val="28"/>
          <w:lang w:val="kk-KZ"/>
        </w:rPr>
        <w:t xml:space="preserve"> май.</w:t>
      </w:r>
    </w:p>
    <w:bookmarkEnd w:id="46"/>
    <w:p w14:paraId="0E9A1FC7"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D842DF">
        <w:rPr>
          <w:rFonts w:ascii="Times New Roman" w:hAnsi="Times New Roman" w:cs="Times New Roman"/>
          <w:sz w:val="28"/>
          <w:szCs w:val="28"/>
          <w:lang w:val="kk-KZ"/>
        </w:rPr>
        <w:t xml:space="preserve"> </w:t>
      </w:r>
      <w:r w:rsidRPr="00CA169E">
        <w:rPr>
          <w:rFonts w:ascii="Times New Roman" w:hAnsi="Times New Roman" w:cs="Times New Roman"/>
          <w:sz w:val="28"/>
          <w:szCs w:val="28"/>
          <w:lang w:val="kk-KZ"/>
        </w:rPr>
        <w:t>А</w:t>
      </w:r>
      <w:r w:rsidRPr="00D842DF">
        <w:rPr>
          <w:rFonts w:ascii="Times New Roman" w:hAnsi="Times New Roman" w:cs="Times New Roman"/>
          <w:sz w:val="28"/>
          <w:szCs w:val="28"/>
          <w:lang w:val="kk-KZ"/>
        </w:rPr>
        <w:t>ралас жақпа</w:t>
      </w:r>
      <w:r w:rsidRPr="00CA169E">
        <w:rPr>
          <w:rFonts w:ascii="Times New Roman" w:hAnsi="Times New Roman" w:cs="Times New Roman"/>
          <w:sz w:val="28"/>
          <w:szCs w:val="28"/>
          <w:lang w:val="kk-KZ"/>
        </w:rPr>
        <w:t xml:space="preserve"> май </w:t>
      </w:r>
      <w:r w:rsidRPr="00D842DF">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 xml:space="preserve">бұл ең күрделі көп компонентті жүйелер, соның ішінде дәрілік заттар, негізде еритін, ерімейтін ұнтақ ингредиенттері және дәрілік заттардың сулы ерітінділері, яғни әртүрлі физикалық және химиялық қасиеттері бар бірнеше заттар бір уақытта шығарылатындар. </w:t>
      </w:r>
    </w:p>
    <w:p w14:paraId="0B8C75C7" w14:textId="2F73F566" w:rsidR="00D842DF" w:rsidRDefault="00D842DF" w:rsidP="00D842D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Аралас жақпа</w:t>
      </w:r>
      <w:r w:rsidRPr="00CA169E">
        <w:rPr>
          <w:rFonts w:ascii="Times New Roman" w:hAnsi="Times New Roman" w:cs="Times New Roman"/>
          <w:sz w:val="28"/>
          <w:szCs w:val="28"/>
          <w:lang w:val="kk-KZ"/>
        </w:rPr>
        <w:t xml:space="preserve"> май</w:t>
      </w:r>
      <w:r w:rsidRPr="00D842DF">
        <w:rPr>
          <w:rFonts w:ascii="Times New Roman" w:hAnsi="Times New Roman" w:cs="Times New Roman"/>
          <w:sz w:val="28"/>
          <w:szCs w:val="28"/>
          <w:lang w:val="kk-KZ"/>
        </w:rPr>
        <w:t xml:space="preserve"> дайындау кезінде олар қарапайым дисперсті жүйелердегі жақпа дайындау сияқты қағидаларды басшылыққа алады.</w:t>
      </w:r>
      <w:r>
        <w:rPr>
          <w:rFonts w:ascii="Times New Roman" w:hAnsi="Times New Roman" w:cs="Times New Roman"/>
          <w:sz w:val="28"/>
          <w:szCs w:val="28"/>
          <w:lang w:val="kk-KZ"/>
        </w:rPr>
        <w:t xml:space="preserve"> </w:t>
      </w:r>
    </w:p>
    <w:p w14:paraId="6D53CB8B" w14:textId="3ECAF7AD" w:rsidR="00D842DF" w:rsidRPr="00D842DF" w:rsidRDefault="00D842DF" w:rsidP="00D842DF">
      <w:pPr>
        <w:spacing w:after="0" w:line="240" w:lineRule="auto"/>
        <w:ind w:firstLine="709"/>
        <w:jc w:val="both"/>
        <w:rPr>
          <w:rFonts w:ascii="Times New Roman" w:hAnsi="Times New Roman" w:cs="Times New Roman"/>
          <w:sz w:val="28"/>
          <w:szCs w:val="28"/>
          <w:lang w:val="kk-KZ"/>
        </w:rPr>
      </w:pPr>
      <w:r w:rsidRPr="00D842DF">
        <w:rPr>
          <w:rFonts w:ascii="Times New Roman" w:hAnsi="Times New Roman" w:cs="Times New Roman"/>
          <w:sz w:val="28"/>
          <w:szCs w:val="28"/>
          <w:lang w:val="kk-KZ"/>
        </w:rPr>
        <w:t>Аралас жақпа өндірісінде келесі алгоритм сақталады: ең алдымен жақпа</w:t>
      </w:r>
      <w:r w:rsidRPr="00CA169E">
        <w:rPr>
          <w:rFonts w:ascii="Times New Roman" w:hAnsi="Times New Roman" w:cs="Times New Roman"/>
          <w:sz w:val="28"/>
          <w:szCs w:val="28"/>
          <w:lang w:val="kk-KZ"/>
        </w:rPr>
        <w:t xml:space="preserve"> май </w:t>
      </w:r>
      <w:r w:rsidRPr="00D842DF">
        <w:rPr>
          <w:rFonts w:ascii="Times New Roman" w:hAnsi="Times New Roman" w:cs="Times New Roman"/>
          <w:sz w:val="28"/>
          <w:szCs w:val="28"/>
          <w:lang w:val="kk-KZ"/>
        </w:rPr>
        <w:t>-қорытпа, содан кейін жақпа</w:t>
      </w:r>
      <w:r w:rsidRPr="00CA169E">
        <w:rPr>
          <w:rFonts w:ascii="Times New Roman" w:hAnsi="Times New Roman" w:cs="Times New Roman"/>
          <w:sz w:val="28"/>
          <w:szCs w:val="28"/>
          <w:lang w:val="kk-KZ"/>
        </w:rPr>
        <w:t xml:space="preserve"> май </w:t>
      </w:r>
      <w:r w:rsidRPr="00D842DF">
        <w:rPr>
          <w:rFonts w:ascii="Times New Roman" w:hAnsi="Times New Roman" w:cs="Times New Roman"/>
          <w:sz w:val="28"/>
          <w:szCs w:val="28"/>
          <w:lang w:val="kk-KZ"/>
        </w:rPr>
        <w:t>-</w:t>
      </w:r>
      <w:r w:rsidRPr="00CA169E">
        <w:rPr>
          <w:rFonts w:ascii="Times New Roman" w:hAnsi="Times New Roman" w:cs="Times New Roman"/>
          <w:sz w:val="28"/>
          <w:szCs w:val="28"/>
          <w:lang w:val="kk-KZ"/>
        </w:rPr>
        <w:t xml:space="preserve"> </w:t>
      </w:r>
      <w:r w:rsidRPr="00D842DF">
        <w:rPr>
          <w:rFonts w:ascii="Times New Roman" w:hAnsi="Times New Roman" w:cs="Times New Roman"/>
          <w:sz w:val="28"/>
          <w:szCs w:val="28"/>
          <w:lang w:val="kk-KZ"/>
        </w:rPr>
        <w:t>ерітінді, содан кейін жақпа</w:t>
      </w:r>
      <w:r w:rsidRPr="00CA169E">
        <w:rPr>
          <w:rFonts w:ascii="Times New Roman" w:hAnsi="Times New Roman" w:cs="Times New Roman"/>
          <w:sz w:val="28"/>
          <w:szCs w:val="28"/>
          <w:lang w:val="kk-KZ"/>
        </w:rPr>
        <w:t xml:space="preserve"> май </w:t>
      </w:r>
      <w:r w:rsidRPr="00D842DF">
        <w:rPr>
          <w:rFonts w:ascii="Times New Roman" w:hAnsi="Times New Roman" w:cs="Times New Roman"/>
          <w:sz w:val="28"/>
          <w:szCs w:val="28"/>
          <w:lang w:val="kk-KZ"/>
        </w:rPr>
        <w:t>-суспензия және соңында жақпа-эмульсия дайындалады.</w:t>
      </w:r>
    </w:p>
    <w:p w14:paraId="1931410D" w14:textId="3095551A" w:rsidR="00D842DF" w:rsidRDefault="00D842DF" w:rsidP="00D842DF">
      <w:pPr>
        <w:spacing w:after="0" w:line="240" w:lineRule="auto"/>
        <w:ind w:firstLine="709"/>
        <w:jc w:val="both"/>
        <w:rPr>
          <w:rFonts w:ascii="Times New Roman" w:hAnsi="Times New Roman" w:cs="Times New Roman"/>
          <w:sz w:val="28"/>
          <w:szCs w:val="28"/>
          <w:lang w:val="en-US"/>
        </w:rPr>
      </w:pPr>
      <w:r w:rsidRPr="00CA169E">
        <w:rPr>
          <w:rFonts w:ascii="Times New Roman" w:hAnsi="Times New Roman" w:cs="Times New Roman"/>
          <w:sz w:val="28"/>
          <w:szCs w:val="28"/>
          <w:lang w:val="kk-KZ"/>
        </w:rPr>
        <w:t>Мысал</w:t>
      </w:r>
      <w:r>
        <w:rPr>
          <w:rFonts w:ascii="Times New Roman" w:hAnsi="Times New Roman" w:cs="Times New Roman"/>
          <w:sz w:val="28"/>
          <w:szCs w:val="28"/>
          <w:lang w:val="kk-KZ"/>
        </w:rPr>
        <w:t>ы</w:t>
      </w:r>
      <w:r w:rsidRPr="00CA169E">
        <w:rPr>
          <w:rFonts w:ascii="Times New Roman" w:hAnsi="Times New Roman" w:cs="Times New Roman"/>
          <w:sz w:val="28"/>
          <w:szCs w:val="28"/>
          <w:lang w:val="en-US"/>
        </w:rPr>
        <w:t xml:space="preserve"> </w:t>
      </w:r>
      <w:proofErr w:type="spellStart"/>
      <w:r w:rsidRPr="00CA169E">
        <w:rPr>
          <w:rFonts w:ascii="Times New Roman" w:hAnsi="Times New Roman" w:cs="Times New Roman"/>
          <w:sz w:val="28"/>
          <w:szCs w:val="28"/>
          <w:lang w:val="en-US"/>
        </w:rPr>
        <w:t>Rp</w:t>
      </w:r>
      <w:proofErr w:type="spellEnd"/>
      <w:r w:rsidRPr="00CA169E">
        <w:rPr>
          <w:rFonts w:ascii="Times New Roman" w:hAnsi="Times New Roman" w:cs="Times New Roman"/>
          <w:sz w:val="28"/>
          <w:szCs w:val="28"/>
          <w:lang w:val="en-US"/>
        </w:rPr>
        <w:t xml:space="preserve">.: </w:t>
      </w:r>
      <w:proofErr w:type="spellStart"/>
      <w:r w:rsidRPr="000A7C6D">
        <w:rPr>
          <w:rFonts w:ascii="Times New Roman" w:hAnsi="Times New Roman" w:cs="Times New Roman"/>
          <w:i/>
          <w:iCs/>
          <w:sz w:val="28"/>
          <w:szCs w:val="28"/>
          <w:lang w:val="en-US"/>
        </w:rPr>
        <w:t>Streptocidi</w:t>
      </w:r>
      <w:proofErr w:type="spellEnd"/>
      <w:r w:rsidRPr="000A7C6D">
        <w:rPr>
          <w:rFonts w:ascii="Times New Roman" w:hAnsi="Times New Roman" w:cs="Times New Roman"/>
          <w:i/>
          <w:iCs/>
          <w:sz w:val="28"/>
          <w:szCs w:val="28"/>
          <w:lang w:val="en-US"/>
        </w:rPr>
        <w:t xml:space="preserve"> </w:t>
      </w:r>
      <w:proofErr w:type="spellStart"/>
      <w:r w:rsidRPr="000A7C6D">
        <w:rPr>
          <w:rFonts w:ascii="Times New Roman" w:hAnsi="Times New Roman" w:cs="Times New Roman"/>
          <w:i/>
          <w:iCs/>
          <w:sz w:val="28"/>
          <w:szCs w:val="28"/>
          <w:lang w:val="en-US"/>
        </w:rPr>
        <w:t>Norsulfazoli</w:t>
      </w:r>
      <w:proofErr w:type="spellEnd"/>
      <w:r w:rsidRPr="000A7C6D">
        <w:rPr>
          <w:rFonts w:ascii="Times New Roman" w:hAnsi="Times New Roman" w:cs="Times New Roman"/>
          <w:i/>
          <w:iCs/>
          <w:sz w:val="28"/>
          <w:szCs w:val="28"/>
          <w:lang w:val="en-US"/>
        </w:rPr>
        <w:t xml:space="preserve"> </w:t>
      </w:r>
      <w:proofErr w:type="spellStart"/>
      <w:r w:rsidRPr="000A7C6D">
        <w:rPr>
          <w:rFonts w:ascii="Times New Roman" w:hAnsi="Times New Roman" w:cs="Times New Roman"/>
          <w:i/>
          <w:iCs/>
          <w:sz w:val="28"/>
          <w:szCs w:val="28"/>
          <w:lang w:val="en-US"/>
        </w:rPr>
        <w:t>ana</w:t>
      </w:r>
      <w:proofErr w:type="spellEnd"/>
      <w:r w:rsidRPr="000A7C6D">
        <w:rPr>
          <w:rFonts w:ascii="Times New Roman" w:hAnsi="Times New Roman" w:cs="Times New Roman"/>
          <w:i/>
          <w:iCs/>
          <w:sz w:val="28"/>
          <w:szCs w:val="28"/>
          <w:lang w:val="en-US"/>
        </w:rPr>
        <w:t xml:space="preserve"> 0,5 </w:t>
      </w:r>
      <w:proofErr w:type="spellStart"/>
      <w:r w:rsidRPr="000A7C6D">
        <w:rPr>
          <w:rFonts w:ascii="Times New Roman" w:hAnsi="Times New Roman" w:cs="Times New Roman"/>
          <w:i/>
          <w:iCs/>
          <w:sz w:val="28"/>
          <w:szCs w:val="28"/>
          <w:lang w:val="en-US"/>
        </w:rPr>
        <w:t>Streptomicyni</w:t>
      </w:r>
      <w:proofErr w:type="spellEnd"/>
      <w:r w:rsidRPr="000A7C6D">
        <w:rPr>
          <w:rFonts w:ascii="Times New Roman" w:hAnsi="Times New Roman" w:cs="Times New Roman"/>
          <w:i/>
          <w:iCs/>
          <w:sz w:val="28"/>
          <w:szCs w:val="28"/>
          <w:lang w:val="en-US"/>
        </w:rPr>
        <w:t xml:space="preserve"> 50 000 </w:t>
      </w:r>
      <w:r w:rsidRPr="000A7C6D">
        <w:rPr>
          <w:rFonts w:ascii="Times New Roman" w:hAnsi="Times New Roman" w:cs="Times New Roman"/>
          <w:i/>
          <w:iCs/>
          <w:sz w:val="28"/>
          <w:szCs w:val="28"/>
        </w:rPr>
        <w:t>ЕД</w:t>
      </w:r>
      <w:r w:rsidRPr="000A7C6D">
        <w:rPr>
          <w:rFonts w:ascii="Times New Roman" w:hAnsi="Times New Roman" w:cs="Times New Roman"/>
          <w:i/>
          <w:iCs/>
          <w:sz w:val="28"/>
          <w:szCs w:val="28"/>
          <w:lang w:val="en-US"/>
        </w:rPr>
        <w:t xml:space="preserve"> Sol. </w:t>
      </w:r>
      <w:proofErr w:type="spellStart"/>
      <w:proofErr w:type="gramStart"/>
      <w:r w:rsidRPr="000A7C6D">
        <w:rPr>
          <w:rFonts w:ascii="Times New Roman" w:hAnsi="Times New Roman" w:cs="Times New Roman"/>
          <w:i/>
          <w:iCs/>
          <w:sz w:val="28"/>
          <w:szCs w:val="28"/>
          <w:lang w:val="en-US"/>
        </w:rPr>
        <w:t>Adrenalini</w:t>
      </w:r>
      <w:proofErr w:type="spellEnd"/>
      <w:r w:rsidRPr="000A7C6D">
        <w:rPr>
          <w:rFonts w:ascii="Times New Roman" w:hAnsi="Times New Roman" w:cs="Times New Roman"/>
          <w:i/>
          <w:iCs/>
          <w:sz w:val="28"/>
          <w:szCs w:val="28"/>
          <w:lang w:val="en-US"/>
        </w:rPr>
        <w:t xml:space="preserve"> </w:t>
      </w:r>
      <w:r w:rsidR="000A7C6D">
        <w:rPr>
          <w:rFonts w:ascii="Times New Roman" w:hAnsi="Times New Roman" w:cs="Times New Roman"/>
          <w:i/>
          <w:iCs/>
          <w:sz w:val="28"/>
          <w:szCs w:val="28"/>
          <w:lang w:val="kk-KZ"/>
        </w:rPr>
        <w:t xml:space="preserve"> </w:t>
      </w:r>
      <w:r w:rsidR="000A7C6D">
        <w:rPr>
          <w:rFonts w:ascii="Times New Roman" w:hAnsi="Times New Roman" w:cs="Times New Roman"/>
          <w:i/>
          <w:iCs/>
          <w:sz w:val="28"/>
          <w:szCs w:val="28"/>
          <w:lang w:val="en-US"/>
        </w:rPr>
        <w:t>hydrochloride</w:t>
      </w:r>
      <w:proofErr w:type="gramEnd"/>
      <w:r w:rsidR="000A7C6D">
        <w:rPr>
          <w:rFonts w:ascii="Times New Roman" w:hAnsi="Times New Roman" w:cs="Times New Roman"/>
          <w:i/>
          <w:iCs/>
          <w:sz w:val="28"/>
          <w:szCs w:val="28"/>
          <w:lang w:val="kk-KZ"/>
        </w:rPr>
        <w:t xml:space="preserve"> </w:t>
      </w:r>
      <w:r w:rsidRPr="000A7C6D">
        <w:rPr>
          <w:rFonts w:ascii="Times New Roman" w:hAnsi="Times New Roman" w:cs="Times New Roman"/>
          <w:i/>
          <w:iCs/>
          <w:sz w:val="28"/>
          <w:szCs w:val="28"/>
          <w:lang w:val="en-US"/>
        </w:rPr>
        <w:t xml:space="preserve"> 0,l % — 3,0 </w:t>
      </w:r>
      <w:proofErr w:type="spellStart"/>
      <w:r w:rsidRPr="000A7C6D">
        <w:rPr>
          <w:rFonts w:ascii="Times New Roman" w:hAnsi="Times New Roman" w:cs="Times New Roman"/>
          <w:i/>
          <w:iCs/>
          <w:sz w:val="28"/>
          <w:szCs w:val="28"/>
          <w:lang w:val="en-US"/>
        </w:rPr>
        <w:t>Lanolini</w:t>
      </w:r>
      <w:proofErr w:type="spellEnd"/>
      <w:r w:rsidRPr="000A7C6D">
        <w:rPr>
          <w:rFonts w:ascii="Times New Roman" w:hAnsi="Times New Roman" w:cs="Times New Roman"/>
          <w:i/>
          <w:iCs/>
          <w:sz w:val="28"/>
          <w:szCs w:val="28"/>
          <w:lang w:val="en-US"/>
        </w:rPr>
        <w:t xml:space="preserve"> </w:t>
      </w:r>
      <w:proofErr w:type="spellStart"/>
      <w:r w:rsidRPr="000A7C6D">
        <w:rPr>
          <w:rFonts w:ascii="Times New Roman" w:hAnsi="Times New Roman" w:cs="Times New Roman"/>
          <w:i/>
          <w:iCs/>
          <w:sz w:val="28"/>
          <w:szCs w:val="28"/>
          <w:lang w:val="en-US"/>
        </w:rPr>
        <w:t>Vaselini</w:t>
      </w:r>
      <w:proofErr w:type="spellEnd"/>
      <w:r w:rsidRPr="000A7C6D">
        <w:rPr>
          <w:rFonts w:ascii="Times New Roman" w:hAnsi="Times New Roman" w:cs="Times New Roman"/>
          <w:i/>
          <w:iCs/>
          <w:sz w:val="28"/>
          <w:szCs w:val="28"/>
          <w:lang w:val="en-US"/>
        </w:rPr>
        <w:t xml:space="preserve"> </w:t>
      </w:r>
      <w:proofErr w:type="spellStart"/>
      <w:r w:rsidRPr="000A7C6D">
        <w:rPr>
          <w:rFonts w:ascii="Times New Roman" w:hAnsi="Times New Roman" w:cs="Times New Roman"/>
          <w:i/>
          <w:iCs/>
          <w:sz w:val="28"/>
          <w:szCs w:val="28"/>
          <w:lang w:val="en-US"/>
        </w:rPr>
        <w:t>ana</w:t>
      </w:r>
      <w:proofErr w:type="spellEnd"/>
      <w:r w:rsidRPr="000A7C6D">
        <w:rPr>
          <w:rFonts w:ascii="Times New Roman" w:hAnsi="Times New Roman" w:cs="Times New Roman"/>
          <w:i/>
          <w:iCs/>
          <w:sz w:val="28"/>
          <w:szCs w:val="28"/>
          <w:lang w:val="en-US"/>
        </w:rPr>
        <w:t xml:space="preserve"> 10,0 M.D.S.:</w:t>
      </w:r>
      <w:r w:rsidRPr="00CA169E">
        <w:rPr>
          <w:rFonts w:ascii="Times New Roman" w:hAnsi="Times New Roman" w:cs="Times New Roman"/>
          <w:sz w:val="28"/>
          <w:szCs w:val="28"/>
          <w:lang w:val="en-US"/>
        </w:rPr>
        <w:t xml:space="preserve"> </w:t>
      </w:r>
      <w:r w:rsidRPr="00CA169E">
        <w:rPr>
          <w:rFonts w:ascii="Times New Roman" w:hAnsi="Times New Roman" w:cs="Times New Roman"/>
          <w:sz w:val="28"/>
          <w:szCs w:val="28"/>
          <w:lang w:val="kk-KZ"/>
        </w:rPr>
        <w:t>Мұрынға арналған жақпа май</w:t>
      </w:r>
      <w:r w:rsidRPr="00CA169E">
        <w:rPr>
          <w:rFonts w:ascii="Times New Roman" w:hAnsi="Times New Roman" w:cs="Times New Roman"/>
          <w:sz w:val="28"/>
          <w:szCs w:val="28"/>
          <w:lang w:val="en-US"/>
        </w:rPr>
        <w:t xml:space="preserve">. </w:t>
      </w:r>
    </w:p>
    <w:p w14:paraId="4010D93F" w14:textId="77777777" w:rsidR="00CD605A"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Аралас жақпа май құрамында суда және негізде ерімейтін заттар және сулы ерітінді бар (жақпа-суспензия және жақпа-эмульсия). </w:t>
      </w:r>
    </w:p>
    <w:p w14:paraId="29150CB1" w14:textId="66F780B0"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Күкірт майы. Фармакопея күкірт майын рецепт бойынша дайындауды ұсынады: 100,0 тұндырылған күкірт және 200,0 негіз. Бұл жағдайда негіз ретінде судың вазелиндегі эмульсиясы  ұсынылады. </w:t>
      </w:r>
    </w:p>
    <w:p w14:paraId="42B477C0" w14:textId="49C1C0FA" w:rsidR="00D842DF" w:rsidRPr="00CA169E"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Ресми жақпа болғандықтан, жақпа, паста,  линименттерінің белгіленген концентрациясына қарамастан, оны бекітілген негізде дайындау керек: 10,0 күкірт жылы ерітіндіге салынып, 55-60 °C температураға дейін қыздырылған эмульсия негізінің бір бөлігімен (5,0) диспергирленеді. Содан кейін қалған негізді қосып, жақпа мұқият араластырылады. </w:t>
      </w:r>
    </w:p>
    <w:p w14:paraId="0B2E7A5D"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Калий йодиді бар жақпа келесідей дайындалады: 50,0 калий йодиді және 1,0 натрий тиосульфаты 44 мл сулы ерітіндіде ериді. </w:t>
      </w:r>
    </w:p>
    <w:p w14:paraId="068E511E" w14:textId="77777777" w:rsidR="004538A9"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Содан кейін алынған ерітіндіге 135,0 ланолин қосылып, бүкіл су фазасы сіңгенше араластырылады, содан кейін 270,0 шошқа майы немесе эмульсия негізі қосылады. Жақпа мұқият араластырылады. </w:t>
      </w:r>
    </w:p>
    <w:p w14:paraId="2062DC17" w14:textId="7AEC8F73" w:rsidR="00D842DF" w:rsidRDefault="00D842DF" w:rsidP="00D842DF">
      <w:pPr>
        <w:spacing w:after="0" w:line="240" w:lineRule="auto"/>
        <w:ind w:firstLine="709"/>
        <w:jc w:val="both"/>
        <w:rPr>
          <w:rFonts w:ascii="Times New Roman" w:hAnsi="Times New Roman" w:cs="Times New Roman"/>
          <w:sz w:val="28"/>
          <w:szCs w:val="28"/>
          <w:lang w:val="kk-KZ"/>
        </w:rPr>
      </w:pPr>
      <w:r w:rsidRPr="00CA169E">
        <w:rPr>
          <w:rFonts w:ascii="Times New Roman" w:hAnsi="Times New Roman" w:cs="Times New Roman"/>
          <w:sz w:val="28"/>
          <w:szCs w:val="28"/>
          <w:lang w:val="kk-KZ"/>
        </w:rPr>
        <w:t xml:space="preserve">Натрий тиосульфатын жақпа майға қосу, сақтау кезінде шығарылуы мүмкін йодты байланыстыруға бағытталған. Шошқа майын қолданған жағдайда жақпа </w:t>
      </w:r>
      <w:r w:rsidRPr="00CA169E">
        <w:rPr>
          <w:rFonts w:ascii="Times New Roman" w:hAnsi="Times New Roman" w:cs="Times New Roman"/>
          <w:i/>
          <w:iCs/>
          <w:sz w:val="28"/>
          <w:szCs w:val="28"/>
          <w:lang w:val="kk-KZ"/>
        </w:rPr>
        <w:t>ex tempore</w:t>
      </w:r>
      <w:r w:rsidRPr="00CA169E">
        <w:rPr>
          <w:rFonts w:ascii="Times New Roman" w:hAnsi="Times New Roman" w:cs="Times New Roman"/>
          <w:sz w:val="28"/>
          <w:szCs w:val="28"/>
          <w:lang w:val="kk-KZ"/>
        </w:rPr>
        <w:t xml:space="preserve"> дайындайды.</w:t>
      </w:r>
    </w:p>
    <w:p w14:paraId="60483652" w14:textId="6BCADBEF" w:rsidR="00CD605A" w:rsidRDefault="00CD605A" w:rsidP="00D842DF">
      <w:pPr>
        <w:spacing w:after="0" w:line="240" w:lineRule="auto"/>
        <w:ind w:firstLine="709"/>
        <w:jc w:val="both"/>
        <w:rPr>
          <w:rFonts w:ascii="Times New Roman" w:hAnsi="Times New Roman" w:cs="Times New Roman"/>
          <w:sz w:val="28"/>
          <w:szCs w:val="28"/>
          <w:lang w:val="kk-KZ"/>
        </w:rPr>
      </w:pPr>
    </w:p>
    <w:p w14:paraId="67DF846B" w14:textId="076D13D4" w:rsidR="00EF608C" w:rsidRPr="006A6DEC" w:rsidRDefault="006A43FE" w:rsidP="004B3D9F">
      <w:pPr>
        <w:spacing w:after="0" w:line="240" w:lineRule="auto"/>
        <w:jc w:val="center"/>
        <w:rPr>
          <w:rFonts w:ascii="Times New Roman" w:hAnsi="Times New Roman" w:cs="Times New Roman"/>
          <w:b/>
          <w:bCs/>
          <w:i/>
          <w:iCs/>
          <w:color w:val="0070C0"/>
          <w:sz w:val="28"/>
          <w:szCs w:val="28"/>
          <w:lang w:val="kk-KZ"/>
        </w:rPr>
      </w:pPr>
      <w:r>
        <w:rPr>
          <w:rFonts w:ascii="Times New Roman" w:hAnsi="Times New Roman" w:cs="Times New Roman"/>
          <w:b/>
          <w:bCs/>
          <w:color w:val="0070C0"/>
          <w:sz w:val="28"/>
          <w:szCs w:val="28"/>
          <w:lang w:val="kk-KZ"/>
        </w:rPr>
        <w:t>7</w:t>
      </w:r>
      <w:r w:rsidR="006A6DEC">
        <w:rPr>
          <w:rFonts w:ascii="Times New Roman" w:hAnsi="Times New Roman" w:cs="Times New Roman"/>
          <w:b/>
          <w:bCs/>
          <w:color w:val="0070C0"/>
          <w:sz w:val="28"/>
          <w:szCs w:val="28"/>
          <w:lang w:val="kk-KZ"/>
        </w:rPr>
        <w:t>.3</w:t>
      </w:r>
      <w:r w:rsidR="009E4198">
        <w:rPr>
          <w:rFonts w:ascii="Times New Roman" w:hAnsi="Times New Roman" w:cs="Times New Roman"/>
          <w:b/>
          <w:bCs/>
          <w:color w:val="0070C0"/>
          <w:sz w:val="28"/>
          <w:szCs w:val="28"/>
          <w:lang w:val="kk-KZ"/>
        </w:rPr>
        <w:t xml:space="preserve"> </w:t>
      </w:r>
      <w:bookmarkStart w:id="47" w:name="_Hlk151751242"/>
      <w:r w:rsidR="00EF608C" w:rsidRPr="006A6DEC">
        <w:rPr>
          <w:rFonts w:ascii="Times New Roman" w:hAnsi="Times New Roman" w:cs="Times New Roman"/>
          <w:b/>
          <w:bCs/>
          <w:i/>
          <w:iCs/>
          <w:color w:val="0070C0"/>
          <w:sz w:val="28"/>
          <w:szCs w:val="28"/>
          <w:lang w:val="kk-KZ"/>
        </w:rPr>
        <w:t>Ө</w:t>
      </w:r>
      <w:r w:rsidR="009E4198" w:rsidRPr="006A6DEC">
        <w:rPr>
          <w:rFonts w:ascii="Times New Roman" w:hAnsi="Times New Roman" w:cs="Times New Roman"/>
          <w:b/>
          <w:bCs/>
          <w:i/>
          <w:iCs/>
          <w:color w:val="0070C0"/>
          <w:sz w:val="28"/>
          <w:szCs w:val="28"/>
          <w:lang w:val="kk-KZ"/>
        </w:rPr>
        <w:t>СІМДІК ШИКІЗАТЫНАН АЛЫНАТЫН ШЫРЫНДАР</w:t>
      </w:r>
      <w:r w:rsidR="00EF608C" w:rsidRPr="006A6DEC">
        <w:rPr>
          <w:rFonts w:ascii="Times New Roman" w:hAnsi="Times New Roman" w:cs="Times New Roman"/>
          <w:b/>
          <w:bCs/>
          <w:i/>
          <w:iCs/>
          <w:color w:val="0070C0"/>
          <w:sz w:val="28"/>
          <w:szCs w:val="28"/>
          <w:lang w:val="kk-KZ"/>
        </w:rPr>
        <w:t xml:space="preserve">- </w:t>
      </w:r>
      <w:r w:rsidR="009E4198" w:rsidRPr="006A6DEC">
        <w:rPr>
          <w:rFonts w:ascii="Times New Roman" w:hAnsi="Times New Roman" w:cs="Times New Roman"/>
          <w:b/>
          <w:bCs/>
          <w:i/>
          <w:iCs/>
          <w:color w:val="0070C0"/>
          <w:sz w:val="28"/>
          <w:szCs w:val="28"/>
          <w:lang w:val="kk-KZ"/>
        </w:rPr>
        <w:t>ШӘРБӘТТАР</w:t>
      </w:r>
      <w:bookmarkEnd w:id="47"/>
      <w:r w:rsidR="00EF608C" w:rsidRPr="006A6DEC">
        <w:rPr>
          <w:rFonts w:ascii="Times New Roman" w:hAnsi="Times New Roman" w:cs="Times New Roman"/>
          <w:b/>
          <w:bCs/>
          <w:i/>
          <w:iCs/>
          <w:color w:val="0070C0"/>
          <w:sz w:val="28"/>
          <w:szCs w:val="28"/>
          <w:lang w:val="kk-KZ"/>
        </w:rPr>
        <w:t>.</w:t>
      </w:r>
    </w:p>
    <w:p w14:paraId="465E1699" w14:textId="77777777" w:rsidR="006E107C" w:rsidRDefault="00EF608C" w:rsidP="006E107C">
      <w:pPr>
        <w:spacing w:after="0" w:line="240" w:lineRule="auto"/>
        <w:ind w:firstLine="708"/>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Шырын – сахарозаның, фруктозаның концентрацияланған сулы ерітінділері, құрамында дәрілік заттар немесе жеміс-жидектер бар сығындылар.</w:t>
      </w:r>
    </w:p>
    <w:p w14:paraId="67CC0602" w14:textId="77777777" w:rsidR="006E107C" w:rsidRDefault="00EF608C" w:rsidP="006E107C">
      <w:pPr>
        <w:spacing w:after="0" w:line="240" w:lineRule="auto"/>
        <w:ind w:firstLine="708"/>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 xml:space="preserve"> Шырындар  құрамына қарай өзіне тән дәмі мен иісі бар қою, мөлдір сұйықтықтар. Қанттың концентрациясы жоғарылаған сайын тығыздық пен қайнау температурасы артады. </w:t>
      </w:r>
    </w:p>
    <w:p w14:paraId="5D4207AF" w14:textId="3E7B1E35" w:rsidR="00EF608C" w:rsidRDefault="00EF608C" w:rsidP="006E107C">
      <w:pPr>
        <w:spacing w:after="0" w:line="240" w:lineRule="auto"/>
        <w:ind w:firstLine="708"/>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 xml:space="preserve">Өнеркәсіптегі қанттың концентрациясын анықтау үшін шырынның қайнау температурасын арнайы термометрмен және салқындатылған </w:t>
      </w:r>
      <w:r w:rsidRPr="00EF608C">
        <w:rPr>
          <w:rFonts w:ascii="Times New Roman" w:hAnsi="Times New Roman" w:cs="Times New Roman"/>
          <w:sz w:val="28"/>
          <w:szCs w:val="28"/>
          <w:lang w:val="kk-KZ"/>
        </w:rPr>
        <w:lastRenderedPageBreak/>
        <w:t>шырынның тығыздығын сахариметрмен немесе ареометрмен өлшеу қолданылады. Сыну көрсеткіші шырындағы қант мөлшеріне пропорционалды өзгереді және оның саны арқылы концентрацияны анықтауға болады, концентрация тығыздық немесе тұтқырлық арқылы да анықталады.</w:t>
      </w:r>
    </w:p>
    <w:p w14:paraId="492DA5E8" w14:textId="77777777" w:rsidR="00EF608C" w:rsidRPr="00EF608C"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i/>
          <w:iCs/>
          <w:sz w:val="28"/>
          <w:szCs w:val="28"/>
          <w:lang w:val="kk-KZ"/>
        </w:rPr>
        <w:t xml:space="preserve">Қолданылатын шикізатқа және мақсатына қарай шырындар бөлінеді: </w:t>
      </w:r>
    </w:p>
    <w:p w14:paraId="77428D3E" w14:textId="77777777" w:rsidR="00EF608C" w:rsidRPr="00EF608C"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Жеміс- жидекті: Табиғи шырындарға 55-65% қант қосу арқылы.</w:t>
      </w:r>
    </w:p>
    <w:p w14:paraId="4F318D2B" w14:textId="77777777" w:rsidR="00EF608C" w:rsidRPr="00EF608C"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Хош иісті: эссенциялар, эфир майлары, цитрус тұнбалары және т.б.</w:t>
      </w:r>
    </w:p>
    <w:p w14:paraId="61CDED8F" w14:textId="341F716C" w:rsidR="009E4198"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Арнайы мақсатты: диеталық тамақтану, денсаулықты жақсарту.</w:t>
      </w:r>
    </w:p>
    <w:p w14:paraId="661D0F32" w14:textId="77777777" w:rsidR="00CD605A" w:rsidRDefault="00CD605A" w:rsidP="006E107C">
      <w:pPr>
        <w:spacing w:after="0" w:line="240" w:lineRule="auto"/>
        <w:jc w:val="both"/>
        <w:rPr>
          <w:rFonts w:ascii="Times New Roman" w:hAnsi="Times New Roman" w:cs="Times New Roman"/>
          <w:i/>
          <w:iCs/>
          <w:sz w:val="28"/>
          <w:szCs w:val="28"/>
          <w:lang w:val="kk-KZ"/>
        </w:rPr>
      </w:pPr>
    </w:p>
    <w:p w14:paraId="2E27E1CB" w14:textId="77777777" w:rsidR="009E3F20" w:rsidRPr="00935BE6" w:rsidRDefault="009E3F20" w:rsidP="009E3F20">
      <w:pPr>
        <w:pStyle w:val="af2"/>
        <w:jc w:val="center"/>
        <w:rPr>
          <w:rFonts w:ascii="Times New Roman" w:hAnsi="Times New Roman" w:cs="Times New Roman"/>
          <w:b/>
          <w:noProof/>
          <w:color w:val="auto"/>
          <w:sz w:val="28"/>
          <w:szCs w:val="28"/>
          <w:lang w:val="kk-KZ"/>
        </w:rPr>
      </w:pPr>
      <w:r w:rsidRPr="009E3F20">
        <w:rPr>
          <w:rFonts w:ascii="Times New Roman" w:hAnsi="Times New Roman" w:cs="Times New Roman"/>
          <w:color w:val="auto"/>
          <w:sz w:val="28"/>
          <w:szCs w:val="28"/>
          <w:highlight w:val="yellow"/>
          <w:lang w:val="kk-KZ"/>
        </w:rPr>
        <w:t>9-кесте.</w:t>
      </w:r>
      <w:r w:rsidRPr="009E3F20">
        <w:rPr>
          <w:lang w:val="kk-KZ"/>
        </w:rPr>
        <w:t xml:space="preserve"> </w:t>
      </w:r>
      <w:r w:rsidRPr="00DF4514">
        <w:rPr>
          <w:rFonts w:ascii="Times New Roman" w:hAnsi="Times New Roman" w:cs="Times New Roman"/>
          <w:color w:val="auto"/>
          <w:sz w:val="28"/>
          <w:szCs w:val="28"/>
          <w:lang w:val="kk-KZ"/>
        </w:rPr>
        <w:t>Мемлекеттік тізілім бойынша сұйық дәрілік нысандардың ассортименті</w:t>
      </w:r>
    </w:p>
    <w:p w14:paraId="42664A02" w14:textId="39C4C202" w:rsidR="00EF608C" w:rsidRPr="00B358C7" w:rsidRDefault="009E3F20" w:rsidP="006E107C">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731968" behindDoc="0" locked="0" layoutInCell="1" allowOverlap="1" wp14:anchorId="73EE1194" wp14:editId="0F255713">
            <wp:simplePos x="0" y="0"/>
            <wp:positionH relativeFrom="column">
              <wp:posOffset>0</wp:posOffset>
            </wp:positionH>
            <wp:positionV relativeFrom="paragraph">
              <wp:posOffset>207645</wp:posOffset>
            </wp:positionV>
            <wp:extent cx="5857875" cy="2686050"/>
            <wp:effectExtent l="0" t="0" r="9525" b="19050"/>
            <wp:wrapTopAndBottom/>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EF608C" w:rsidRPr="00EF608C">
        <w:rPr>
          <w:rFonts w:ascii="Times New Roman" w:hAnsi="Times New Roman" w:cs="Times New Roman"/>
          <w:i/>
          <w:iCs/>
          <w:sz w:val="28"/>
          <w:szCs w:val="28"/>
          <w:lang w:val="kk-KZ"/>
        </w:rPr>
        <w:t>Сыртқы белгілері бойынша:</w:t>
      </w:r>
    </w:p>
    <w:p w14:paraId="693201AC" w14:textId="77777777" w:rsidR="00EF608C" w:rsidRPr="00B358C7"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Мөлдір. Олардың құрамында шөгінділер, бөгде бөлшектер, іртік болып тұратын заттар жоқ болады.</w:t>
      </w:r>
    </w:p>
    <w:p w14:paraId="3E77003F" w14:textId="7D8FD2D6" w:rsidR="00EF608C" w:rsidRDefault="00EF608C" w:rsidP="006E107C">
      <w:pPr>
        <w:spacing w:after="0" w:line="240" w:lineRule="auto"/>
        <w:jc w:val="both"/>
        <w:rPr>
          <w:rFonts w:ascii="Times New Roman" w:hAnsi="Times New Roman" w:cs="Times New Roman"/>
          <w:sz w:val="28"/>
          <w:szCs w:val="28"/>
          <w:lang w:val="kk-KZ"/>
        </w:rPr>
      </w:pPr>
      <w:r w:rsidRPr="00EF608C">
        <w:rPr>
          <w:rFonts w:ascii="Times New Roman" w:hAnsi="Times New Roman" w:cs="Times New Roman"/>
          <w:sz w:val="28"/>
          <w:szCs w:val="28"/>
          <w:lang w:val="kk-KZ"/>
        </w:rPr>
        <w:t>Мөлдір емес. Жеміс целлюлозасының шөгінділерімен, суспензияларымен немесе бөгде заттармен аралас болады.</w:t>
      </w:r>
    </w:p>
    <w:p w14:paraId="499B18E7" w14:textId="3F0906C7" w:rsidR="0026196E" w:rsidRPr="0026196E" w:rsidRDefault="0026196E" w:rsidP="0026196E">
      <w:pPr>
        <w:spacing w:after="0" w:line="240" w:lineRule="auto"/>
        <w:ind w:firstLine="708"/>
        <w:jc w:val="both"/>
        <w:rPr>
          <w:rFonts w:ascii="Times New Roman" w:hAnsi="Times New Roman" w:cs="Times New Roman"/>
          <w:sz w:val="28"/>
          <w:szCs w:val="28"/>
          <w:lang w:val="kk-KZ"/>
        </w:rPr>
      </w:pPr>
      <w:r w:rsidRPr="0026196E">
        <w:rPr>
          <w:rFonts w:ascii="Times New Roman" w:hAnsi="Times New Roman" w:cs="Times New Roman"/>
          <w:sz w:val="28"/>
          <w:szCs w:val="28"/>
          <w:lang w:val="kk-KZ"/>
        </w:rPr>
        <w:t xml:space="preserve">Шырын ішуге арналған дәрілік түр болып табылады. Шырындар әсіресе, педиатрияда дәрілік заттың дәмін түзету үшін кеңінен қолданылады. Шырындардың тағы бір артықшылығы </w:t>
      </w:r>
      <w:r w:rsidR="006A6DEC">
        <w:rPr>
          <w:rFonts w:ascii="Times New Roman" w:hAnsi="Times New Roman" w:cs="Times New Roman"/>
          <w:sz w:val="28"/>
          <w:szCs w:val="28"/>
          <w:lang w:val="kk-KZ"/>
        </w:rPr>
        <w:t>–</w:t>
      </w:r>
      <w:r w:rsidRPr="0026196E">
        <w:rPr>
          <w:rFonts w:ascii="Times New Roman" w:hAnsi="Times New Roman" w:cs="Times New Roman"/>
          <w:sz w:val="28"/>
          <w:szCs w:val="28"/>
          <w:lang w:val="kk-KZ"/>
        </w:rPr>
        <w:t xml:space="preserve"> қатты дәрілік формалармен салыстырғанда жоғары биожетімділігі болып табылады, себебі дәрілік зат еріген күйде болады.</w:t>
      </w:r>
    </w:p>
    <w:p w14:paraId="533E430D" w14:textId="77777777" w:rsidR="0026196E" w:rsidRDefault="0026196E" w:rsidP="0026196E">
      <w:pPr>
        <w:spacing w:after="0" w:line="240" w:lineRule="auto"/>
        <w:jc w:val="both"/>
        <w:rPr>
          <w:rFonts w:ascii="Times New Roman" w:hAnsi="Times New Roman" w:cs="Times New Roman"/>
          <w:sz w:val="28"/>
          <w:szCs w:val="28"/>
          <w:lang w:val="kk-KZ"/>
        </w:rPr>
      </w:pPr>
      <w:r w:rsidRPr="0026196E">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26196E">
        <w:rPr>
          <w:rFonts w:ascii="Times New Roman" w:hAnsi="Times New Roman" w:cs="Times New Roman"/>
          <w:sz w:val="28"/>
          <w:szCs w:val="28"/>
          <w:lang w:val="kk-KZ"/>
        </w:rPr>
        <w:t xml:space="preserve">Орта түзуші компоненттің кристалдануын болдырмау және басқа көрсеткіштерді түзету үшін шырындарға глицерин, әртүрлі полиспирттер, беттік белсенді заттар және ішуге рұқсат етілген басқа да қосалқы заттар енгізілуі мүмкін. </w:t>
      </w:r>
    </w:p>
    <w:p w14:paraId="5E173F6A" w14:textId="38092E34" w:rsidR="0026196E" w:rsidRPr="0026196E" w:rsidRDefault="0026196E" w:rsidP="0026196E">
      <w:pPr>
        <w:spacing w:after="0" w:line="240" w:lineRule="auto"/>
        <w:ind w:firstLine="708"/>
        <w:jc w:val="both"/>
        <w:rPr>
          <w:rFonts w:ascii="Times New Roman" w:hAnsi="Times New Roman" w:cs="Times New Roman"/>
          <w:sz w:val="28"/>
          <w:szCs w:val="28"/>
          <w:lang w:val="kk-KZ"/>
        </w:rPr>
      </w:pPr>
      <w:r w:rsidRPr="0026196E">
        <w:rPr>
          <w:rFonts w:ascii="Times New Roman" w:hAnsi="Times New Roman" w:cs="Times New Roman"/>
          <w:sz w:val="28"/>
          <w:szCs w:val="28"/>
          <w:lang w:val="kk-KZ"/>
        </w:rPr>
        <w:t>Дәмді жасыру (корригация), әдетте, ащы, тұзды немесе қышқыл дәмі бар заттарды бүркемелеу үшін қолданылады. Сонымен бірге, темір препараттары, мысалы, фербитол, сорбитол бар темір кешені жүрек айнуын тудырады. Ал, қант шәрбатында темір-сорбитол кешенін еріту препаратты ауызша қабылдауға және ішекте темірдің сіңуін жақсартуға мүмкіндік береді.</w:t>
      </w:r>
    </w:p>
    <w:p w14:paraId="1B192ABE" w14:textId="528E125A" w:rsidR="0026196E" w:rsidRDefault="0026196E" w:rsidP="0026196E">
      <w:pPr>
        <w:spacing w:after="0" w:line="240" w:lineRule="auto"/>
        <w:ind w:firstLine="708"/>
        <w:jc w:val="both"/>
        <w:rPr>
          <w:rFonts w:ascii="Times New Roman" w:hAnsi="Times New Roman" w:cs="Times New Roman"/>
          <w:sz w:val="28"/>
          <w:szCs w:val="28"/>
          <w:lang w:val="kk-KZ"/>
        </w:rPr>
      </w:pPr>
      <w:r w:rsidRPr="0026196E">
        <w:rPr>
          <w:rFonts w:ascii="Times New Roman" w:hAnsi="Times New Roman" w:cs="Times New Roman"/>
          <w:sz w:val="28"/>
          <w:szCs w:val="28"/>
          <w:lang w:val="kk-KZ"/>
        </w:rPr>
        <w:lastRenderedPageBreak/>
        <w:t xml:space="preserve">Қазақстанда ішкі нарықтың жалпы үлесінің 86,2% - ын импорттық препарат-тар мен медициналық бұйымдар құрайды. Отандық өнім 13,8% ғана.  Оның ішінде ҚР </w:t>
      </w:r>
      <w:r w:rsidRPr="0026196E">
        <w:rPr>
          <w:rFonts w:ascii="Times New Roman" w:hAnsi="Times New Roman" w:cs="Times New Roman"/>
          <w:i/>
          <w:iCs/>
          <w:sz w:val="28"/>
          <w:szCs w:val="28"/>
          <w:lang w:val="kk-KZ"/>
        </w:rPr>
        <w:t xml:space="preserve">дәрілік заттардың мемлекеттік тізілімі бойынша </w:t>
      </w:r>
      <w:r w:rsidRPr="0026196E">
        <w:rPr>
          <w:rFonts w:ascii="Times New Roman" w:hAnsi="Times New Roman" w:cs="Times New Roman"/>
          <w:sz w:val="28"/>
          <w:szCs w:val="28"/>
          <w:lang w:val="kk-KZ"/>
        </w:rPr>
        <w:t>шырын түріндегі дәрілік препараттардың үлесі  6,8% -ға тең.</w:t>
      </w:r>
    </w:p>
    <w:p w14:paraId="2F62D931" w14:textId="77777777" w:rsidR="00527F1D" w:rsidRPr="0026196E" w:rsidRDefault="00527F1D" w:rsidP="0026196E">
      <w:pPr>
        <w:spacing w:after="0" w:line="240" w:lineRule="auto"/>
        <w:ind w:firstLine="708"/>
        <w:jc w:val="both"/>
        <w:rPr>
          <w:rFonts w:ascii="Times New Roman" w:hAnsi="Times New Roman" w:cs="Times New Roman"/>
          <w:sz w:val="28"/>
          <w:szCs w:val="28"/>
          <w:lang w:val="kk-KZ"/>
        </w:rPr>
      </w:pPr>
    </w:p>
    <w:p w14:paraId="35975A43" w14:textId="77777777" w:rsidR="00527F1D" w:rsidRPr="00CD605A" w:rsidRDefault="00527F1D" w:rsidP="00527F1D">
      <w:pPr>
        <w:spacing w:after="0" w:line="240" w:lineRule="auto"/>
        <w:ind w:right="1325"/>
        <w:jc w:val="center"/>
        <w:rPr>
          <w:rFonts w:ascii="Times New Roman" w:hAnsi="Times New Roman" w:cs="Times New Roman"/>
          <w:i/>
          <w:iCs/>
          <w:sz w:val="28"/>
          <w:szCs w:val="28"/>
          <w:lang w:val="kk-KZ"/>
        </w:rPr>
      </w:pPr>
      <w:bookmarkStart w:id="48" w:name="_Hlk151751269"/>
      <w:r w:rsidRPr="00CD605A">
        <w:rPr>
          <w:rFonts w:ascii="Times New Roman" w:hAnsi="Times New Roman" w:cs="Times New Roman"/>
          <w:i/>
          <w:iCs/>
          <w:sz w:val="28"/>
          <w:szCs w:val="28"/>
          <w:lang w:val="kk-KZ"/>
        </w:rPr>
        <w:t>Шырын құрамына кіретін қосалқы заттар сипаты</w:t>
      </w:r>
    </w:p>
    <w:bookmarkEnd w:id="48"/>
    <w:p w14:paraId="0A6E8759" w14:textId="77777777" w:rsidR="00527F1D" w:rsidRPr="00C94B6C" w:rsidRDefault="00527F1D" w:rsidP="00527F1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Тәттілендіргіштерді химиялық табиғаты бойынша екі топқа бөлуге болады: табиғи және синтетикалық. Табиғи тәттілендіргіштердің ең белгілі түрі </w:t>
      </w:r>
      <w:r>
        <w:rPr>
          <w:rFonts w:ascii="Times New Roman" w:hAnsi="Times New Roman" w:cs="Times New Roman"/>
          <w:sz w:val="28"/>
          <w:szCs w:val="28"/>
          <w:lang w:val="kk-KZ"/>
        </w:rPr>
        <w:t>–</w:t>
      </w:r>
      <w:r w:rsidRPr="00C94B6C">
        <w:rPr>
          <w:rFonts w:ascii="Times New Roman" w:hAnsi="Times New Roman" w:cs="Times New Roman"/>
          <w:sz w:val="28"/>
          <w:szCs w:val="28"/>
          <w:lang w:val="kk-KZ"/>
        </w:rPr>
        <w:t xml:space="preserve"> қант (сахароза). Бұл суда оңай еритін, қол жетімді тәттілендіргіш. Сахароза көбінесе отандық фитопрепараттармен, сироптарда қолданылады. Алайда, бұл жоғары калориялы өнім, ол пациенттердің көптеген санаттарына (қант диабеті, семіздік) қабылдауға жарамсыз.</w:t>
      </w:r>
    </w:p>
    <w:p w14:paraId="4D4B0DFD" w14:textId="77777777" w:rsidR="00527F1D" w:rsidRPr="00C94B6C" w:rsidRDefault="00527F1D" w:rsidP="00527F1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Тәттілендіргіш ретінде сахарозаның кемшіліктері туралы айтатын болсақ, технологиялық ерекшелікті атап өткен жөн – сахароза негізіндегі қант шәрбаты термолабильділік қасиетіне байланысты бумен зарарсыздандырылмайды, ал тұтқырлығына байланысты зарарсыздандырғыш </w:t>
      </w:r>
      <w:r>
        <w:rPr>
          <w:rFonts w:ascii="Times New Roman" w:hAnsi="Times New Roman" w:cs="Times New Roman"/>
          <w:sz w:val="28"/>
          <w:szCs w:val="28"/>
          <w:lang w:val="kk-KZ"/>
        </w:rPr>
        <w:t>–</w:t>
      </w:r>
      <w:r w:rsidRPr="00C94B6C">
        <w:rPr>
          <w:rFonts w:ascii="Times New Roman" w:hAnsi="Times New Roman" w:cs="Times New Roman"/>
          <w:sz w:val="28"/>
          <w:szCs w:val="28"/>
          <w:lang w:val="kk-KZ"/>
        </w:rPr>
        <w:t xml:space="preserve"> фильтрациядан өтпейді.</w:t>
      </w:r>
    </w:p>
    <w:p w14:paraId="536486A4" w14:textId="77777777" w:rsidR="00527F1D" w:rsidRPr="00C94B6C" w:rsidRDefault="00527F1D" w:rsidP="00527F1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Сахарозаны алмастырғыштар (фруктоза, ксилит, сорбит, глицерин, т.б.) кеңінен қолданылады. Тәтті дәмі, тұтқыр ерітінділер түзу қабілеті арқасында олар микстуралар, тамшылар, шырындар өндірісінде және науқастардың диеталық тамақтануы үшін қолданылады. Сорбитолды кеңінен қолдануға оның белгілі бір технологиялық артықшылықтары ықпал етеді-сорбитол сиропы ұзақ уақыт қайнатқанда сарғаймайды және көбік түзбейді. </w:t>
      </w:r>
    </w:p>
    <w:p w14:paraId="080FB2B2" w14:textId="77777777" w:rsidR="0026196E" w:rsidRPr="0026196E" w:rsidRDefault="0026196E" w:rsidP="006E107C">
      <w:pPr>
        <w:spacing w:after="0" w:line="240" w:lineRule="auto"/>
        <w:jc w:val="both"/>
        <w:rPr>
          <w:rFonts w:ascii="Times New Roman" w:hAnsi="Times New Roman" w:cs="Times New Roman"/>
          <w:sz w:val="28"/>
          <w:szCs w:val="28"/>
          <w:lang w:val="kk-KZ"/>
        </w:rPr>
      </w:pPr>
    </w:p>
    <w:p w14:paraId="55BDE48B" w14:textId="7A21A46F" w:rsidR="0026196E" w:rsidRPr="00BB5636" w:rsidRDefault="0026196E" w:rsidP="00D842DF">
      <w:pPr>
        <w:pStyle w:val="a3"/>
        <w:spacing w:after="0" w:line="240" w:lineRule="auto"/>
        <w:jc w:val="both"/>
        <w:rPr>
          <w:rFonts w:ascii="Times New Roman" w:hAnsi="Times New Roman" w:cs="Times New Roman"/>
          <w:sz w:val="28"/>
          <w:szCs w:val="28"/>
          <w:lang w:val="kk-KZ"/>
        </w:rPr>
      </w:pPr>
      <w:r w:rsidRPr="0026196E">
        <w:rPr>
          <w:rFonts w:ascii="Times New Roman" w:hAnsi="Times New Roman" w:cs="Times New Roman"/>
          <w:noProof/>
          <w:sz w:val="28"/>
          <w:szCs w:val="28"/>
        </w:rPr>
        <w:drawing>
          <wp:inline distT="0" distB="0" distL="0" distR="0" wp14:anchorId="4E874D3A" wp14:editId="667FC47B">
            <wp:extent cx="5314950" cy="3429000"/>
            <wp:effectExtent l="0" t="0" r="0" b="0"/>
            <wp:docPr id="14350" name="Диаграмма 143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BD49AB" w14:textId="77777777" w:rsidR="00D842DF" w:rsidRPr="00EF608C" w:rsidRDefault="00D842DF" w:rsidP="00D64DCC">
      <w:pPr>
        <w:spacing w:after="0" w:line="240" w:lineRule="auto"/>
        <w:ind w:right="1325"/>
        <w:jc w:val="both"/>
        <w:rPr>
          <w:rFonts w:ascii="Times New Roman" w:hAnsi="Times New Roman" w:cs="Times New Roman"/>
          <w:sz w:val="28"/>
          <w:szCs w:val="28"/>
          <w:lang w:val="kk-KZ"/>
        </w:rPr>
      </w:pPr>
    </w:p>
    <w:p w14:paraId="155F1E71" w14:textId="7611E916" w:rsidR="00C94B6C" w:rsidRPr="00CD605A" w:rsidRDefault="00C94B6C" w:rsidP="00C94B6C">
      <w:pPr>
        <w:spacing w:after="0" w:line="240" w:lineRule="auto"/>
        <w:ind w:right="1325"/>
        <w:jc w:val="both"/>
        <w:rPr>
          <w:rFonts w:ascii="Times New Roman" w:hAnsi="Times New Roman" w:cs="Times New Roman"/>
          <w:i/>
          <w:iCs/>
          <w:sz w:val="28"/>
          <w:szCs w:val="28"/>
          <w:lang w:val="kk-KZ"/>
        </w:rPr>
      </w:pPr>
      <w:r w:rsidRPr="00CD605A">
        <w:rPr>
          <w:rFonts w:ascii="Times New Roman" w:hAnsi="Times New Roman" w:cs="Times New Roman"/>
          <w:i/>
          <w:iCs/>
          <w:sz w:val="28"/>
          <w:szCs w:val="28"/>
          <w:lang w:val="kk-KZ"/>
        </w:rPr>
        <w:t>Өсімдік шикізатынан алынатын шырындар- шәрбәттар.</w:t>
      </w:r>
    </w:p>
    <w:p w14:paraId="5EB2A007" w14:textId="77777777" w:rsidR="0001483E" w:rsidRDefault="00C94B6C" w:rsidP="00736F2B">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Шырындардың артықшылығы олардың дәмі мен қабылдауында.</w:t>
      </w:r>
      <w:r w:rsidR="00736F2B">
        <w:rPr>
          <w:rFonts w:ascii="Times New Roman" w:hAnsi="Times New Roman" w:cs="Times New Roman"/>
          <w:sz w:val="28"/>
          <w:szCs w:val="28"/>
          <w:lang w:val="kk-KZ"/>
        </w:rPr>
        <w:t xml:space="preserve"> </w:t>
      </w:r>
      <w:r w:rsidRPr="00C94B6C">
        <w:rPr>
          <w:rFonts w:ascii="Times New Roman" w:hAnsi="Times New Roman" w:cs="Times New Roman"/>
          <w:sz w:val="28"/>
          <w:szCs w:val="28"/>
          <w:lang w:val="kk-KZ"/>
        </w:rPr>
        <w:t xml:space="preserve">Көбінесе тамақтың тітіркенуімен шырышты қабатының қабынуында сұйық </w:t>
      </w:r>
      <w:r w:rsidRPr="00C94B6C">
        <w:rPr>
          <w:rFonts w:ascii="Times New Roman" w:hAnsi="Times New Roman" w:cs="Times New Roman"/>
          <w:sz w:val="28"/>
          <w:szCs w:val="28"/>
          <w:lang w:val="kk-KZ"/>
        </w:rPr>
        <w:lastRenderedPageBreak/>
        <w:t xml:space="preserve">құрылымды дәрілік түрді қабылдаған басқа дәрілік формалараға қарағанда әлдеқайда оңай. </w:t>
      </w:r>
    </w:p>
    <w:p w14:paraId="54B40E2F" w14:textId="0B5F364B" w:rsidR="00C94B6C" w:rsidRPr="00C94B6C" w:rsidRDefault="00C94B6C" w:rsidP="00736F2B">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Мысалы құрғақ жөтелде қақырықты тастау қиын болады. Осыған байланысты, ең алдымен, тітіркенген жұлындарды тыныштандыруға мүмкіндік беретін қақырықтың бөлінуін қамтамасыз ете отырып, оны ылғалды пішінге ауыстыру маңызды.</w:t>
      </w:r>
    </w:p>
    <w:p w14:paraId="1A910FF8" w14:textId="77777777" w:rsidR="00C94B6C" w:rsidRPr="00C94B6C" w:rsidRDefault="00C94B6C" w:rsidP="00736F2B">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Экспекторлық шырындар қақырық бөлінуімен бірге жүретін  жөтел болған кезде қолданылады. Дымқыл жөтел болған кезде қолданылатын шырындар бар, олар шөп ингредиенттері негізінде жасалады.</w:t>
      </w:r>
    </w:p>
    <w:p w14:paraId="1DF5BDE0" w14:textId="77777777" w:rsidR="0001483E" w:rsidRDefault="00C94B6C" w:rsidP="00736F2B">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Зефир негізінде жасалған шырындар танымал және тиімді болып саналады. Сондай-ақ, бұл шырындар мия, шырмауық, примула, термопсис немесе жолжелкен сияқты өсімдіктердің сығындыларын қосу арқылы жасалады. </w:t>
      </w:r>
    </w:p>
    <w:p w14:paraId="0CC88BE1" w14:textId="05B22302" w:rsidR="00C94B6C" w:rsidRPr="00C94B6C" w:rsidRDefault="00C94B6C" w:rsidP="00736F2B">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Осы өсімдіктердің белсенді ингредиенттері бар препараттардың мысалы ретінде «Геделикс» «Гербион», «Доктор Тейс», «Доктор Ана» және «Коделак бронхомен» бірге атап өткен жөн.</w:t>
      </w:r>
      <w:r w:rsidR="00736F2B">
        <w:rPr>
          <w:rFonts w:ascii="Times New Roman" w:hAnsi="Times New Roman" w:cs="Times New Roman"/>
          <w:sz w:val="28"/>
          <w:szCs w:val="28"/>
          <w:lang w:val="kk-KZ"/>
        </w:rPr>
        <w:t xml:space="preserve"> </w:t>
      </w:r>
      <w:r w:rsidRPr="00C94B6C">
        <w:rPr>
          <w:rFonts w:ascii="Times New Roman" w:hAnsi="Times New Roman" w:cs="Times New Roman"/>
          <w:sz w:val="28"/>
          <w:szCs w:val="28"/>
          <w:lang w:val="kk-KZ"/>
        </w:rPr>
        <w:t xml:space="preserve">Ылғал жөтел пайда болған кезде жөтел рефлексін басатын дәрілерді ішу өте қауіпті, өйткені олар қақырықтың бөліну үрдісін блоктайды. </w:t>
      </w:r>
    </w:p>
    <w:p w14:paraId="2F4C6F4C" w14:textId="77777777" w:rsidR="000A7C6D" w:rsidRPr="00C94B6C" w:rsidRDefault="000A7C6D" w:rsidP="000A7C6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Осыған байланысты тыныс алу ағзада қалың қақырық жиналып, іріңді асқыну қаупін арттырады .</w:t>
      </w:r>
    </w:p>
    <w:p w14:paraId="22567254" w14:textId="77777777" w:rsidR="000A7C6D" w:rsidRDefault="000A7C6D" w:rsidP="000A7C6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Шырындар түзетілген дәмі бар балаларға арналған дәрілік формалардың бөлігі ретінде кеңінен қолданылады. </w:t>
      </w:r>
    </w:p>
    <w:p w14:paraId="696CD170" w14:textId="77777777" w:rsidR="000A7C6D" w:rsidRDefault="000A7C6D" w:rsidP="000A7C6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  Қазіргі уақытта медицина мен фармацияда үлкен мәселе бар </w:t>
      </w:r>
      <w:r>
        <w:rPr>
          <w:rFonts w:ascii="Times New Roman" w:hAnsi="Times New Roman" w:cs="Times New Roman"/>
          <w:sz w:val="28"/>
          <w:szCs w:val="28"/>
          <w:lang w:val="kk-KZ"/>
        </w:rPr>
        <w:t>–</w:t>
      </w:r>
      <w:r w:rsidRPr="00C94B6C">
        <w:rPr>
          <w:rFonts w:ascii="Times New Roman" w:hAnsi="Times New Roman" w:cs="Times New Roman"/>
          <w:sz w:val="28"/>
          <w:szCs w:val="28"/>
          <w:lang w:val="kk-KZ"/>
        </w:rPr>
        <w:t xml:space="preserve"> 3 жастан асқан балаларға арналған дәрілік түрдің шағын ауқымы және мектеп жасына дейінгі балаларға арналған дәрілік заттардың толық болмауы. </w:t>
      </w:r>
    </w:p>
    <w:p w14:paraId="0EAB9620" w14:textId="77777777" w:rsidR="000A7C6D" w:rsidRPr="00C94B6C" w:rsidRDefault="000A7C6D" w:rsidP="000A7C6D">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Бұл балаларға арналған дәрі </w:t>
      </w:r>
      <w:r>
        <w:rPr>
          <w:rFonts w:ascii="Times New Roman" w:hAnsi="Times New Roman" w:cs="Times New Roman"/>
          <w:sz w:val="28"/>
          <w:szCs w:val="28"/>
          <w:lang w:val="kk-KZ"/>
        </w:rPr>
        <w:t>–</w:t>
      </w:r>
      <w:r w:rsidRPr="00C94B6C">
        <w:rPr>
          <w:rFonts w:ascii="Times New Roman" w:hAnsi="Times New Roman" w:cs="Times New Roman"/>
          <w:sz w:val="28"/>
          <w:szCs w:val="28"/>
          <w:lang w:val="kk-KZ"/>
        </w:rPr>
        <w:t xml:space="preserve"> дәрмектің клиникалық сынақтары өндірушілер үшін өте қымбат және көп уақытты қажет ететіндігімен түсіндіріледі.</w:t>
      </w:r>
    </w:p>
    <w:p w14:paraId="37520C39" w14:textId="77777777" w:rsidR="000A7C6D" w:rsidRDefault="000A7C6D" w:rsidP="00736F2B">
      <w:pPr>
        <w:spacing w:after="0" w:line="240" w:lineRule="auto"/>
        <w:ind w:right="-1" w:firstLine="709"/>
        <w:jc w:val="both"/>
        <w:rPr>
          <w:rFonts w:ascii="Times New Roman" w:hAnsi="Times New Roman" w:cs="Times New Roman"/>
          <w:sz w:val="28"/>
          <w:szCs w:val="28"/>
          <w:lang w:val="kk-KZ"/>
        </w:rPr>
      </w:pPr>
    </w:p>
    <w:p w14:paraId="6C4342FF" w14:textId="77777777" w:rsidR="00CD605A" w:rsidRPr="00CD605A" w:rsidRDefault="00CD605A" w:rsidP="00CD605A">
      <w:pPr>
        <w:spacing w:after="0" w:line="240" w:lineRule="auto"/>
        <w:ind w:right="1325"/>
        <w:jc w:val="both"/>
        <w:rPr>
          <w:rFonts w:ascii="Times New Roman" w:hAnsi="Times New Roman" w:cs="Times New Roman"/>
          <w:i/>
          <w:iCs/>
          <w:sz w:val="28"/>
          <w:szCs w:val="28"/>
          <w:lang w:val="kk-KZ"/>
        </w:rPr>
      </w:pPr>
      <w:bookmarkStart w:id="49" w:name="_Hlk151751298"/>
      <w:r w:rsidRPr="00CD605A">
        <w:rPr>
          <w:rFonts w:ascii="Times New Roman" w:hAnsi="Times New Roman" w:cs="Times New Roman"/>
          <w:i/>
          <w:iCs/>
          <w:sz w:val="28"/>
          <w:szCs w:val="28"/>
          <w:lang w:val="kk-KZ"/>
        </w:rPr>
        <w:t>Шырын құрамына кіретін қосымша заттар.</w:t>
      </w:r>
    </w:p>
    <w:bookmarkEnd w:id="49"/>
    <w:p w14:paraId="6B6E2CDE" w14:textId="77777777" w:rsidR="00CD605A" w:rsidRDefault="00CD605A" w:rsidP="00CD605A">
      <w:pPr>
        <w:spacing w:after="0" w:line="240" w:lineRule="auto"/>
        <w:ind w:right="1325"/>
        <w:jc w:val="both"/>
        <w:rPr>
          <w:rFonts w:ascii="Times New Roman" w:hAnsi="Times New Roman" w:cs="Times New Roman"/>
          <w:b/>
          <w:bCs/>
          <w:color w:val="0070C0"/>
          <w:sz w:val="28"/>
          <w:szCs w:val="28"/>
          <w:lang w:val="kk-KZ"/>
        </w:rPr>
      </w:pPr>
    </w:p>
    <w:tbl>
      <w:tblPr>
        <w:tblW w:w="9072" w:type="dxa"/>
        <w:tblInd w:w="132" w:type="dxa"/>
        <w:tblCellMar>
          <w:left w:w="0" w:type="dxa"/>
          <w:right w:w="0" w:type="dxa"/>
        </w:tblCellMar>
        <w:tblLook w:val="04A0" w:firstRow="1" w:lastRow="0" w:firstColumn="1" w:lastColumn="0" w:noHBand="0" w:noVBand="1"/>
      </w:tblPr>
      <w:tblGrid>
        <w:gridCol w:w="3806"/>
        <w:gridCol w:w="5266"/>
      </w:tblGrid>
      <w:tr w:rsidR="00CD605A" w:rsidRPr="0026196E" w14:paraId="087440C9" w14:textId="77777777" w:rsidTr="000A7C6D">
        <w:trPr>
          <w:trHeight w:val="366"/>
        </w:trPr>
        <w:tc>
          <w:tcPr>
            <w:tcW w:w="3260" w:type="dxa"/>
            <w:tcBorders>
              <w:top w:val="single" w:sz="8" w:space="0" w:color="FFFFFF"/>
              <w:left w:val="single" w:sz="8" w:space="0" w:color="FFFFFF"/>
              <w:bottom w:val="single" w:sz="24" w:space="0" w:color="FFFFFF"/>
              <w:right w:val="single" w:sz="8" w:space="0" w:color="FFFFFF"/>
            </w:tcBorders>
            <w:shd w:val="clear" w:color="auto" w:fill="33CCCC"/>
            <w:tcMar>
              <w:top w:w="15" w:type="dxa"/>
              <w:left w:w="81" w:type="dxa"/>
              <w:bottom w:w="0" w:type="dxa"/>
              <w:right w:w="81" w:type="dxa"/>
            </w:tcMar>
            <w:hideMark/>
          </w:tcPr>
          <w:p w14:paraId="7CBC20C7" w14:textId="77777777" w:rsidR="00CD605A" w:rsidRPr="0026196E" w:rsidRDefault="00CD605A" w:rsidP="008C3894">
            <w:pPr>
              <w:spacing w:after="0" w:line="240" w:lineRule="auto"/>
              <w:ind w:right="1325"/>
              <w:jc w:val="center"/>
              <w:rPr>
                <w:rFonts w:ascii="Times New Roman" w:hAnsi="Times New Roman" w:cs="Times New Roman"/>
                <w:b/>
                <w:bCs/>
              </w:rPr>
            </w:pPr>
            <w:r w:rsidRPr="0026196E">
              <w:rPr>
                <w:rFonts w:ascii="Times New Roman" w:hAnsi="Times New Roman" w:cs="Times New Roman"/>
                <w:b/>
                <w:bCs/>
                <w:lang w:val="kk-KZ"/>
              </w:rPr>
              <w:t>Қосалқы заттар</w:t>
            </w:r>
          </w:p>
        </w:tc>
        <w:tc>
          <w:tcPr>
            <w:tcW w:w="5812" w:type="dxa"/>
            <w:tcBorders>
              <w:top w:val="single" w:sz="8" w:space="0" w:color="FFFFFF"/>
              <w:left w:val="single" w:sz="8" w:space="0" w:color="FFFFFF"/>
              <w:bottom w:val="single" w:sz="24" w:space="0" w:color="FFFFFF"/>
              <w:right w:val="single" w:sz="8" w:space="0" w:color="FFFFFF"/>
            </w:tcBorders>
            <w:shd w:val="clear" w:color="auto" w:fill="33CCCC"/>
            <w:tcMar>
              <w:top w:w="15" w:type="dxa"/>
              <w:left w:w="81" w:type="dxa"/>
              <w:bottom w:w="0" w:type="dxa"/>
              <w:right w:w="81" w:type="dxa"/>
            </w:tcMar>
            <w:hideMark/>
          </w:tcPr>
          <w:p w14:paraId="5842744B" w14:textId="77777777" w:rsidR="00CD605A" w:rsidRPr="0026196E" w:rsidRDefault="00CD605A" w:rsidP="008C3894">
            <w:pPr>
              <w:spacing w:after="0" w:line="240" w:lineRule="auto"/>
              <w:ind w:right="1325"/>
              <w:jc w:val="center"/>
              <w:rPr>
                <w:rFonts w:ascii="Times New Roman" w:hAnsi="Times New Roman" w:cs="Times New Roman"/>
                <w:b/>
                <w:bCs/>
              </w:rPr>
            </w:pPr>
            <w:r w:rsidRPr="0026196E">
              <w:rPr>
                <w:rFonts w:ascii="Times New Roman" w:hAnsi="Times New Roman" w:cs="Times New Roman"/>
                <w:b/>
                <w:bCs/>
                <w:lang w:val="kk-KZ"/>
              </w:rPr>
              <w:t>Номенклатура</w:t>
            </w:r>
          </w:p>
        </w:tc>
      </w:tr>
      <w:tr w:rsidR="00CD605A" w:rsidRPr="0026196E" w14:paraId="04656285" w14:textId="77777777" w:rsidTr="000A7C6D">
        <w:trPr>
          <w:trHeight w:val="887"/>
        </w:trPr>
        <w:tc>
          <w:tcPr>
            <w:tcW w:w="3260" w:type="dxa"/>
            <w:tcBorders>
              <w:top w:val="single" w:sz="24"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6EE602D5" w14:textId="77777777" w:rsidR="00CD605A" w:rsidRPr="0026196E" w:rsidRDefault="00CD605A" w:rsidP="008C3894">
            <w:pPr>
              <w:spacing w:after="0" w:line="240" w:lineRule="auto"/>
              <w:ind w:right="1325"/>
              <w:rPr>
                <w:rFonts w:ascii="Times New Roman" w:hAnsi="Times New Roman" w:cs="Times New Roman"/>
                <w:b/>
                <w:bCs/>
              </w:rPr>
            </w:pPr>
            <w:r w:rsidRPr="0026196E">
              <w:rPr>
                <w:rFonts w:ascii="Times New Roman" w:hAnsi="Times New Roman" w:cs="Times New Roman"/>
                <w:b/>
                <w:bCs/>
                <w:lang w:val="kk-KZ"/>
              </w:rPr>
              <w:t>Тәттілендіргіштер</w:t>
            </w:r>
          </w:p>
        </w:tc>
        <w:tc>
          <w:tcPr>
            <w:tcW w:w="5812" w:type="dxa"/>
            <w:tcBorders>
              <w:top w:val="single" w:sz="24" w:space="0" w:color="FFFFFF"/>
              <w:left w:val="single" w:sz="8" w:space="0" w:color="FFFFFF"/>
              <w:bottom w:val="single" w:sz="8" w:space="0" w:color="FFFFFF"/>
              <w:right w:val="single" w:sz="8" w:space="0" w:color="FFFFFF"/>
            </w:tcBorders>
            <w:shd w:val="clear" w:color="auto" w:fill="CDECEC"/>
            <w:tcMar>
              <w:top w:w="15" w:type="dxa"/>
              <w:left w:w="81" w:type="dxa"/>
              <w:bottom w:w="0" w:type="dxa"/>
              <w:right w:w="81" w:type="dxa"/>
            </w:tcMar>
            <w:hideMark/>
          </w:tcPr>
          <w:p w14:paraId="09079ED7" w14:textId="77777777" w:rsidR="00CD605A" w:rsidRPr="0026196E" w:rsidRDefault="00CD605A" w:rsidP="008C3894">
            <w:pPr>
              <w:spacing w:after="0" w:line="240" w:lineRule="auto"/>
              <w:ind w:right="479"/>
              <w:rPr>
                <w:rFonts w:ascii="Times New Roman" w:hAnsi="Times New Roman" w:cs="Times New Roman"/>
                <w:b/>
                <w:bCs/>
                <w:sz w:val="24"/>
                <w:szCs w:val="24"/>
              </w:rPr>
            </w:pPr>
            <w:r w:rsidRPr="0026196E">
              <w:rPr>
                <w:rFonts w:ascii="Times New Roman" w:hAnsi="Times New Roman" w:cs="Times New Roman"/>
                <w:b/>
                <w:bCs/>
                <w:sz w:val="24"/>
                <w:szCs w:val="24"/>
                <w:lang w:val="kk-KZ"/>
              </w:rPr>
              <w:t>Сахароза, декстроза,</w:t>
            </w:r>
            <w:r>
              <w:rPr>
                <w:rFonts w:ascii="Times New Roman" w:hAnsi="Times New Roman" w:cs="Times New Roman"/>
                <w:b/>
                <w:bCs/>
                <w:sz w:val="24"/>
                <w:szCs w:val="24"/>
                <w:lang w:val="kk-KZ"/>
              </w:rPr>
              <w:t xml:space="preserve"> г</w:t>
            </w:r>
            <w:r w:rsidRPr="0026196E">
              <w:rPr>
                <w:rFonts w:ascii="Times New Roman" w:hAnsi="Times New Roman" w:cs="Times New Roman"/>
                <w:b/>
                <w:bCs/>
                <w:sz w:val="24"/>
                <w:szCs w:val="24"/>
                <w:lang w:val="kk-KZ"/>
              </w:rPr>
              <w:t xml:space="preserve">лицерол, сорбит, </w:t>
            </w:r>
            <w:r>
              <w:rPr>
                <w:rFonts w:ascii="Times New Roman" w:hAnsi="Times New Roman" w:cs="Times New Roman"/>
                <w:b/>
                <w:bCs/>
                <w:sz w:val="24"/>
                <w:szCs w:val="24"/>
                <w:lang w:val="kk-KZ"/>
              </w:rPr>
              <w:t>м</w:t>
            </w:r>
            <w:r w:rsidRPr="0026196E">
              <w:rPr>
                <w:rFonts w:ascii="Times New Roman" w:hAnsi="Times New Roman" w:cs="Times New Roman"/>
                <w:b/>
                <w:bCs/>
                <w:sz w:val="24"/>
                <w:szCs w:val="24"/>
                <w:lang w:val="kk-KZ"/>
              </w:rPr>
              <w:t>альтит, инвертті қант шәрбаты, аспартам, натрий сахаринаты, натрий цикламаты;</w:t>
            </w:r>
          </w:p>
        </w:tc>
      </w:tr>
      <w:tr w:rsidR="00CD605A" w:rsidRPr="0026196E" w14:paraId="49FCFDBC" w14:textId="77777777" w:rsidTr="000A7C6D">
        <w:trPr>
          <w:trHeight w:val="987"/>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40813593" w14:textId="77777777" w:rsidR="00CD605A" w:rsidRDefault="00CD605A" w:rsidP="008C3894">
            <w:pPr>
              <w:spacing w:after="0" w:line="240" w:lineRule="auto"/>
              <w:ind w:right="1325"/>
              <w:jc w:val="center"/>
              <w:rPr>
                <w:rFonts w:ascii="Times New Roman" w:hAnsi="Times New Roman" w:cs="Times New Roman"/>
                <w:b/>
                <w:bCs/>
                <w:lang w:val="kk-KZ"/>
              </w:rPr>
            </w:pPr>
          </w:p>
          <w:p w14:paraId="37F11727" w14:textId="77777777" w:rsidR="00CD605A" w:rsidRPr="0026196E" w:rsidRDefault="00CD605A" w:rsidP="008C3894">
            <w:pPr>
              <w:spacing w:after="0" w:line="240" w:lineRule="auto"/>
              <w:ind w:right="1325"/>
              <w:rPr>
                <w:rFonts w:ascii="Times New Roman" w:hAnsi="Times New Roman" w:cs="Times New Roman"/>
                <w:b/>
                <w:bCs/>
              </w:rPr>
            </w:pPr>
            <w:r w:rsidRPr="0026196E">
              <w:rPr>
                <w:rFonts w:ascii="Times New Roman" w:hAnsi="Times New Roman" w:cs="Times New Roman"/>
                <w:b/>
                <w:bCs/>
                <w:lang w:val="kk-KZ"/>
              </w:rPr>
              <w:t>Ароматизаторлар</w:t>
            </w:r>
          </w:p>
        </w:tc>
        <w:tc>
          <w:tcPr>
            <w:tcW w:w="5812" w:type="dxa"/>
            <w:tcBorders>
              <w:top w:val="single" w:sz="8" w:space="0" w:color="FFFFFF"/>
              <w:left w:val="single" w:sz="8" w:space="0" w:color="FFFFFF"/>
              <w:bottom w:val="single" w:sz="8" w:space="0" w:color="FFFFFF"/>
              <w:right w:val="single" w:sz="8" w:space="0" w:color="FFFFFF"/>
            </w:tcBorders>
            <w:shd w:val="clear" w:color="auto" w:fill="E8F6F6"/>
            <w:tcMar>
              <w:top w:w="15" w:type="dxa"/>
              <w:left w:w="81" w:type="dxa"/>
              <w:bottom w:w="0" w:type="dxa"/>
              <w:right w:w="81" w:type="dxa"/>
            </w:tcMar>
            <w:hideMark/>
          </w:tcPr>
          <w:p w14:paraId="37120956" w14:textId="77777777" w:rsidR="00CD605A" w:rsidRPr="0026196E" w:rsidRDefault="00CD605A" w:rsidP="008C3894">
            <w:pPr>
              <w:spacing w:after="0" w:line="240" w:lineRule="auto"/>
              <w:ind w:right="196"/>
              <w:rPr>
                <w:rFonts w:ascii="Times New Roman" w:hAnsi="Times New Roman" w:cs="Times New Roman"/>
                <w:b/>
                <w:bCs/>
                <w:sz w:val="24"/>
                <w:szCs w:val="24"/>
              </w:rPr>
            </w:pPr>
            <w:r w:rsidRPr="0026196E">
              <w:rPr>
                <w:rFonts w:ascii="Times New Roman" w:hAnsi="Times New Roman" w:cs="Times New Roman"/>
                <w:b/>
                <w:bCs/>
                <w:sz w:val="24"/>
                <w:szCs w:val="24"/>
                <w:lang w:val="kk-KZ"/>
              </w:rPr>
              <w:t>Әр түрлі эфир майлары, апельсин, мандарин, шие,аралас жемістер, ментол, ванилин, карамель эссенциялары;</w:t>
            </w:r>
          </w:p>
        </w:tc>
      </w:tr>
      <w:tr w:rsidR="00CD605A" w:rsidRPr="0026196E" w14:paraId="65C3823F" w14:textId="77777777" w:rsidTr="000A7C6D">
        <w:trPr>
          <w:trHeight w:val="390"/>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099EF8CE" w14:textId="77777777" w:rsidR="00CD605A" w:rsidRPr="0026196E" w:rsidRDefault="00CD605A" w:rsidP="008C3894">
            <w:pPr>
              <w:spacing w:after="0" w:line="240" w:lineRule="auto"/>
              <w:ind w:right="1325"/>
              <w:rPr>
                <w:rFonts w:ascii="Times New Roman" w:hAnsi="Times New Roman" w:cs="Times New Roman"/>
                <w:b/>
                <w:bCs/>
              </w:rPr>
            </w:pPr>
            <w:r w:rsidRPr="0026196E">
              <w:rPr>
                <w:rFonts w:ascii="Times New Roman" w:hAnsi="Times New Roman" w:cs="Times New Roman"/>
                <w:b/>
                <w:bCs/>
                <w:lang w:val="kk-KZ"/>
              </w:rPr>
              <w:t>Бояғыштар</w:t>
            </w:r>
          </w:p>
        </w:tc>
        <w:tc>
          <w:tcPr>
            <w:tcW w:w="5812" w:type="dxa"/>
            <w:tcBorders>
              <w:top w:val="single" w:sz="8" w:space="0" w:color="FFFFFF"/>
              <w:left w:val="single" w:sz="8" w:space="0" w:color="FFFFFF"/>
              <w:bottom w:val="single" w:sz="8" w:space="0" w:color="FFFFFF"/>
              <w:right w:val="single" w:sz="8" w:space="0" w:color="FFFFFF"/>
            </w:tcBorders>
            <w:shd w:val="clear" w:color="auto" w:fill="CDECEC"/>
            <w:tcMar>
              <w:top w:w="15" w:type="dxa"/>
              <w:left w:w="81" w:type="dxa"/>
              <w:bottom w:w="0" w:type="dxa"/>
              <w:right w:w="81" w:type="dxa"/>
            </w:tcMar>
            <w:hideMark/>
          </w:tcPr>
          <w:p w14:paraId="32BBB2B4" w14:textId="77777777" w:rsidR="00CD605A" w:rsidRPr="0026196E" w:rsidRDefault="00CD605A" w:rsidP="008C3894">
            <w:pPr>
              <w:spacing w:after="0" w:line="240" w:lineRule="auto"/>
              <w:ind w:right="196"/>
              <w:rPr>
                <w:rFonts w:ascii="Times New Roman" w:hAnsi="Times New Roman" w:cs="Times New Roman"/>
                <w:b/>
                <w:bCs/>
                <w:sz w:val="24"/>
                <w:szCs w:val="24"/>
              </w:rPr>
            </w:pPr>
            <w:r w:rsidRPr="0026196E">
              <w:rPr>
                <w:rFonts w:ascii="Times New Roman" w:hAnsi="Times New Roman" w:cs="Times New Roman"/>
                <w:b/>
                <w:bCs/>
                <w:sz w:val="24"/>
                <w:szCs w:val="24"/>
                <w:lang w:val="kk-KZ"/>
              </w:rPr>
              <w:t>Пунбояуы 4R (E124), қышқыл қызыл</w:t>
            </w:r>
            <w:r>
              <w:rPr>
                <w:rFonts w:ascii="Times New Roman" w:hAnsi="Times New Roman" w:cs="Times New Roman"/>
                <w:b/>
                <w:bCs/>
                <w:sz w:val="24"/>
                <w:szCs w:val="24"/>
                <w:lang w:val="kk-KZ"/>
              </w:rPr>
              <w:t xml:space="preserve"> </w:t>
            </w:r>
            <w:r w:rsidRPr="0026196E">
              <w:rPr>
                <w:rFonts w:ascii="Times New Roman" w:hAnsi="Times New Roman" w:cs="Times New Roman"/>
                <w:b/>
                <w:bCs/>
                <w:sz w:val="24"/>
                <w:szCs w:val="24"/>
                <w:lang w:val="kk-KZ"/>
              </w:rPr>
              <w:t>2с,</w:t>
            </w:r>
            <w:r>
              <w:rPr>
                <w:rFonts w:ascii="Times New Roman" w:hAnsi="Times New Roman" w:cs="Times New Roman"/>
                <w:b/>
                <w:bCs/>
                <w:sz w:val="24"/>
                <w:szCs w:val="24"/>
                <w:lang w:val="kk-KZ"/>
              </w:rPr>
              <w:t xml:space="preserve"> к</w:t>
            </w:r>
            <w:r w:rsidRPr="0026196E">
              <w:rPr>
                <w:rFonts w:ascii="Times New Roman" w:hAnsi="Times New Roman" w:cs="Times New Roman"/>
                <w:b/>
                <w:bCs/>
                <w:sz w:val="24"/>
                <w:szCs w:val="24"/>
                <w:lang w:val="kk-KZ"/>
              </w:rPr>
              <w:t>армуазин E122, сары бояуы  № 6 E110, бояғыш</w:t>
            </w:r>
            <w:r>
              <w:rPr>
                <w:rFonts w:ascii="Times New Roman" w:hAnsi="Times New Roman" w:cs="Times New Roman"/>
                <w:b/>
                <w:bCs/>
                <w:sz w:val="24"/>
                <w:szCs w:val="24"/>
                <w:lang w:val="kk-KZ"/>
              </w:rPr>
              <w:t xml:space="preserve"> </w:t>
            </w:r>
            <w:r w:rsidRPr="0026196E">
              <w:rPr>
                <w:rFonts w:ascii="Times New Roman" w:hAnsi="Times New Roman" w:cs="Times New Roman"/>
                <w:b/>
                <w:bCs/>
                <w:sz w:val="24"/>
                <w:szCs w:val="24"/>
                <w:lang w:val="kk-KZ"/>
              </w:rPr>
              <w:t>патенттелген көк</w:t>
            </w:r>
          </w:p>
        </w:tc>
      </w:tr>
      <w:tr w:rsidR="00CD605A" w:rsidRPr="0026196E" w14:paraId="656EC356" w14:textId="77777777" w:rsidTr="000A7C6D">
        <w:trPr>
          <w:trHeight w:val="1382"/>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1868A971" w14:textId="77777777" w:rsidR="00CD605A" w:rsidRPr="0026196E" w:rsidRDefault="00CD605A" w:rsidP="008C3894">
            <w:pPr>
              <w:tabs>
                <w:tab w:val="left" w:pos="2047"/>
              </w:tabs>
              <w:spacing w:after="0" w:line="240" w:lineRule="auto"/>
              <w:ind w:right="1325"/>
              <w:rPr>
                <w:rFonts w:ascii="Times New Roman" w:hAnsi="Times New Roman" w:cs="Times New Roman"/>
                <w:b/>
                <w:bCs/>
              </w:rPr>
            </w:pPr>
            <w:r w:rsidRPr="0026196E">
              <w:rPr>
                <w:rFonts w:ascii="Times New Roman" w:hAnsi="Times New Roman" w:cs="Times New Roman"/>
                <w:b/>
                <w:bCs/>
                <w:lang w:val="kk-KZ"/>
              </w:rPr>
              <w:lastRenderedPageBreak/>
              <w:t xml:space="preserve">Химиялық </w:t>
            </w:r>
            <w:r>
              <w:rPr>
                <w:rFonts w:ascii="Times New Roman" w:hAnsi="Times New Roman" w:cs="Times New Roman"/>
                <w:b/>
                <w:bCs/>
                <w:lang w:val="kk-KZ"/>
              </w:rPr>
              <w:t>т</w:t>
            </w:r>
            <w:r w:rsidRPr="0026196E">
              <w:rPr>
                <w:rFonts w:ascii="Times New Roman" w:hAnsi="Times New Roman" w:cs="Times New Roman"/>
                <w:b/>
                <w:bCs/>
                <w:lang w:val="kk-KZ"/>
              </w:rPr>
              <w:t>ұрақтылыққа арналған тұрақтандырғыштар</w:t>
            </w:r>
          </w:p>
        </w:tc>
        <w:tc>
          <w:tcPr>
            <w:tcW w:w="5812" w:type="dxa"/>
            <w:tcBorders>
              <w:top w:val="single" w:sz="8" w:space="0" w:color="FFFFFF"/>
              <w:left w:val="single" w:sz="8" w:space="0" w:color="FFFFFF"/>
              <w:bottom w:val="single" w:sz="8" w:space="0" w:color="FFFFFF"/>
              <w:right w:val="single" w:sz="8" w:space="0" w:color="FFFFFF"/>
            </w:tcBorders>
            <w:shd w:val="clear" w:color="auto" w:fill="E8F6F6"/>
            <w:tcMar>
              <w:top w:w="15" w:type="dxa"/>
              <w:left w:w="81" w:type="dxa"/>
              <w:bottom w:w="0" w:type="dxa"/>
              <w:right w:w="81" w:type="dxa"/>
            </w:tcMar>
            <w:hideMark/>
          </w:tcPr>
          <w:p w14:paraId="023925E0" w14:textId="77777777" w:rsidR="00CD605A" w:rsidRPr="0026196E" w:rsidRDefault="00CD605A" w:rsidP="008C3894">
            <w:pPr>
              <w:spacing w:after="0" w:line="240" w:lineRule="auto"/>
              <w:rPr>
                <w:rFonts w:ascii="Times New Roman" w:hAnsi="Times New Roman" w:cs="Times New Roman"/>
                <w:b/>
                <w:bCs/>
              </w:rPr>
            </w:pPr>
            <w:r w:rsidRPr="0026196E">
              <w:rPr>
                <w:rFonts w:ascii="Times New Roman" w:hAnsi="Times New Roman" w:cs="Times New Roman"/>
                <w:b/>
                <w:bCs/>
                <w:sz w:val="24"/>
                <w:szCs w:val="24"/>
                <w:lang w:val="kk-KZ"/>
              </w:rPr>
              <w:t xml:space="preserve">Лимон қышқылы, аскорбин </w:t>
            </w:r>
            <w:r>
              <w:rPr>
                <w:rFonts w:ascii="Times New Roman" w:hAnsi="Times New Roman" w:cs="Times New Roman"/>
                <w:b/>
                <w:bCs/>
                <w:sz w:val="24"/>
                <w:szCs w:val="24"/>
                <w:lang w:val="kk-KZ"/>
              </w:rPr>
              <w:t>және</w:t>
            </w:r>
            <w:r w:rsidRPr="0026196E">
              <w:rPr>
                <w:rFonts w:ascii="Times New Roman" w:hAnsi="Times New Roman" w:cs="Times New Roman"/>
                <w:b/>
                <w:bCs/>
                <w:sz w:val="24"/>
                <w:szCs w:val="24"/>
                <w:lang w:val="kk-KZ"/>
              </w:rPr>
              <w:t xml:space="preserve"> сүт қышқылы, хлорсутек қышқылы, шарап қышқылы,</w:t>
            </w:r>
            <w:r>
              <w:rPr>
                <w:rFonts w:ascii="Times New Roman" w:hAnsi="Times New Roman" w:cs="Times New Roman"/>
                <w:b/>
                <w:bCs/>
                <w:sz w:val="24"/>
                <w:szCs w:val="24"/>
                <w:lang w:val="kk-KZ"/>
              </w:rPr>
              <w:t xml:space="preserve"> </w:t>
            </w:r>
            <w:r w:rsidRPr="0026196E">
              <w:rPr>
                <w:rFonts w:ascii="Times New Roman" w:hAnsi="Times New Roman" w:cs="Times New Roman"/>
                <w:b/>
                <w:bCs/>
                <w:sz w:val="24"/>
                <w:szCs w:val="24"/>
                <w:lang w:val="kk-KZ"/>
              </w:rPr>
              <w:t>натрий ЭДТА, натрий цитраты, натрий метабисульфиті</w:t>
            </w:r>
          </w:p>
        </w:tc>
      </w:tr>
      <w:tr w:rsidR="00CD605A" w:rsidRPr="0026196E" w14:paraId="3F31F5A7" w14:textId="77777777" w:rsidTr="000A7C6D">
        <w:trPr>
          <w:trHeight w:val="957"/>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6548A697" w14:textId="77777777" w:rsidR="00CD605A" w:rsidRPr="0026196E" w:rsidRDefault="00CD605A" w:rsidP="008C3894">
            <w:pPr>
              <w:spacing w:after="0" w:line="240" w:lineRule="auto"/>
              <w:ind w:right="1325"/>
              <w:rPr>
                <w:rFonts w:ascii="Times New Roman" w:hAnsi="Times New Roman" w:cs="Times New Roman"/>
                <w:b/>
                <w:bCs/>
                <w:sz w:val="24"/>
                <w:szCs w:val="24"/>
              </w:rPr>
            </w:pPr>
            <w:r w:rsidRPr="0026196E">
              <w:rPr>
                <w:rFonts w:ascii="Times New Roman" w:hAnsi="Times New Roman" w:cs="Times New Roman"/>
                <w:b/>
                <w:bCs/>
                <w:sz w:val="24"/>
                <w:szCs w:val="24"/>
                <w:lang w:val="kk-KZ"/>
              </w:rPr>
              <w:t>Коллоидты тұрақтылық беретін тұрақтандырғыштар</w:t>
            </w:r>
          </w:p>
        </w:tc>
        <w:tc>
          <w:tcPr>
            <w:tcW w:w="5812" w:type="dxa"/>
            <w:tcBorders>
              <w:top w:val="single" w:sz="8" w:space="0" w:color="FFFFFF"/>
              <w:left w:val="single" w:sz="8" w:space="0" w:color="FFFFFF"/>
              <w:bottom w:val="single" w:sz="8" w:space="0" w:color="FFFFFF"/>
              <w:right w:val="single" w:sz="8" w:space="0" w:color="FFFFFF"/>
            </w:tcBorders>
            <w:shd w:val="clear" w:color="auto" w:fill="CDECEC"/>
            <w:tcMar>
              <w:top w:w="15" w:type="dxa"/>
              <w:left w:w="81" w:type="dxa"/>
              <w:bottom w:w="0" w:type="dxa"/>
              <w:right w:w="81" w:type="dxa"/>
            </w:tcMar>
            <w:hideMark/>
          </w:tcPr>
          <w:p w14:paraId="2F2BD25D" w14:textId="77777777" w:rsidR="00CD605A" w:rsidRPr="0026196E" w:rsidRDefault="00CD605A" w:rsidP="008C3894">
            <w:pPr>
              <w:spacing w:after="0" w:line="240" w:lineRule="auto"/>
              <w:ind w:right="1078"/>
              <w:rPr>
                <w:rFonts w:ascii="Times New Roman" w:hAnsi="Times New Roman" w:cs="Times New Roman"/>
                <w:b/>
                <w:bCs/>
                <w:sz w:val="24"/>
                <w:szCs w:val="24"/>
              </w:rPr>
            </w:pPr>
            <w:r w:rsidRPr="0026196E">
              <w:rPr>
                <w:rFonts w:ascii="Times New Roman" w:hAnsi="Times New Roman" w:cs="Times New Roman"/>
                <w:b/>
                <w:bCs/>
                <w:sz w:val="24"/>
                <w:szCs w:val="24"/>
                <w:lang w:val="kk-KZ"/>
              </w:rPr>
              <w:t>Агар, трагакант сағызы, ксантан сағызы, натрий альгинаты, гидроксиэтилцеллюлоза, диметилполисилоксан, повидон</w:t>
            </w:r>
          </w:p>
        </w:tc>
      </w:tr>
      <w:tr w:rsidR="00CD605A" w:rsidRPr="0026196E" w14:paraId="371F4CB2" w14:textId="77777777" w:rsidTr="000A7C6D">
        <w:trPr>
          <w:trHeight w:val="756"/>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7AA9E686" w14:textId="77777777" w:rsidR="00CD605A" w:rsidRPr="0026196E" w:rsidRDefault="00CD605A" w:rsidP="008C3894">
            <w:pPr>
              <w:spacing w:after="0" w:line="240" w:lineRule="auto"/>
              <w:ind w:right="1325"/>
              <w:jc w:val="center"/>
              <w:rPr>
                <w:rFonts w:ascii="Times New Roman" w:hAnsi="Times New Roman" w:cs="Times New Roman"/>
                <w:b/>
                <w:bCs/>
                <w:sz w:val="24"/>
                <w:szCs w:val="24"/>
              </w:rPr>
            </w:pPr>
            <w:r w:rsidRPr="0026196E">
              <w:rPr>
                <w:rFonts w:ascii="Times New Roman" w:hAnsi="Times New Roman" w:cs="Times New Roman"/>
                <w:b/>
                <w:bCs/>
                <w:sz w:val="24"/>
                <w:szCs w:val="24"/>
                <w:lang w:val="kk-KZ"/>
              </w:rPr>
              <w:t>Консерванттар</w:t>
            </w:r>
          </w:p>
        </w:tc>
        <w:tc>
          <w:tcPr>
            <w:tcW w:w="5812" w:type="dxa"/>
            <w:tcBorders>
              <w:top w:val="single" w:sz="8" w:space="0" w:color="FFFFFF"/>
              <w:left w:val="single" w:sz="8" w:space="0" w:color="FFFFFF"/>
              <w:bottom w:val="single" w:sz="8" w:space="0" w:color="FFFFFF"/>
              <w:right w:val="single" w:sz="8" w:space="0" w:color="FFFFFF"/>
            </w:tcBorders>
            <w:shd w:val="clear" w:color="auto" w:fill="E8F6F6"/>
            <w:tcMar>
              <w:top w:w="15" w:type="dxa"/>
              <w:left w:w="81" w:type="dxa"/>
              <w:bottom w:w="0" w:type="dxa"/>
              <w:right w:w="81" w:type="dxa"/>
            </w:tcMar>
            <w:hideMark/>
          </w:tcPr>
          <w:p w14:paraId="62FDA13B" w14:textId="77777777" w:rsidR="00CD605A" w:rsidRPr="0026196E" w:rsidRDefault="00CD605A" w:rsidP="008C3894">
            <w:pPr>
              <w:spacing w:after="0" w:line="240" w:lineRule="auto"/>
              <w:ind w:right="631"/>
              <w:rPr>
                <w:rFonts w:ascii="Times New Roman" w:hAnsi="Times New Roman" w:cs="Times New Roman"/>
                <w:b/>
                <w:bCs/>
                <w:sz w:val="24"/>
                <w:szCs w:val="24"/>
              </w:rPr>
            </w:pPr>
            <w:r w:rsidRPr="0026196E">
              <w:rPr>
                <w:rFonts w:ascii="Times New Roman" w:hAnsi="Times New Roman" w:cs="Times New Roman"/>
                <w:b/>
                <w:bCs/>
                <w:sz w:val="24"/>
                <w:szCs w:val="24"/>
                <w:lang w:val="kk-KZ"/>
              </w:rPr>
              <w:t>Натрий бензоаты, бензой қышқылы, калий сорбаты, нипагин, нипазол</w:t>
            </w:r>
          </w:p>
        </w:tc>
      </w:tr>
      <w:tr w:rsidR="00CD605A" w:rsidRPr="0026196E" w14:paraId="6CA9054A" w14:textId="77777777" w:rsidTr="000A7C6D">
        <w:trPr>
          <w:trHeight w:val="882"/>
        </w:trPr>
        <w:tc>
          <w:tcPr>
            <w:tcW w:w="3260" w:type="dxa"/>
            <w:tcBorders>
              <w:top w:val="single" w:sz="8" w:space="0" w:color="FFFFFF"/>
              <w:left w:val="single" w:sz="8" w:space="0" w:color="FFFFFF"/>
              <w:bottom w:val="single" w:sz="8" w:space="0" w:color="FFFFFF"/>
              <w:right w:val="single" w:sz="8" w:space="0" w:color="FFFFFF"/>
            </w:tcBorders>
            <w:shd w:val="clear" w:color="auto" w:fill="33CCCC"/>
            <w:tcMar>
              <w:top w:w="15" w:type="dxa"/>
              <w:left w:w="81" w:type="dxa"/>
              <w:bottom w:w="0" w:type="dxa"/>
              <w:right w:w="81" w:type="dxa"/>
            </w:tcMar>
            <w:hideMark/>
          </w:tcPr>
          <w:p w14:paraId="46CE1098" w14:textId="77777777" w:rsidR="00CD605A" w:rsidRPr="0026196E" w:rsidRDefault="00CD605A" w:rsidP="008C3894">
            <w:pPr>
              <w:spacing w:after="0" w:line="240" w:lineRule="auto"/>
              <w:ind w:right="1325"/>
              <w:jc w:val="center"/>
              <w:rPr>
                <w:rFonts w:ascii="Times New Roman" w:hAnsi="Times New Roman" w:cs="Times New Roman"/>
                <w:b/>
                <w:bCs/>
                <w:sz w:val="24"/>
                <w:szCs w:val="24"/>
              </w:rPr>
            </w:pPr>
            <w:r w:rsidRPr="0026196E">
              <w:rPr>
                <w:rFonts w:ascii="Times New Roman" w:hAnsi="Times New Roman" w:cs="Times New Roman"/>
                <w:b/>
                <w:bCs/>
                <w:sz w:val="24"/>
                <w:szCs w:val="24"/>
                <w:lang w:val="kk-KZ"/>
              </w:rPr>
              <w:t>Эмульгаторлар</w:t>
            </w:r>
          </w:p>
        </w:tc>
        <w:tc>
          <w:tcPr>
            <w:tcW w:w="5812" w:type="dxa"/>
            <w:tcBorders>
              <w:top w:val="single" w:sz="8" w:space="0" w:color="FFFFFF"/>
              <w:left w:val="single" w:sz="8" w:space="0" w:color="FFFFFF"/>
              <w:bottom w:val="single" w:sz="8" w:space="0" w:color="FFFFFF"/>
              <w:right w:val="single" w:sz="8" w:space="0" w:color="FFFFFF"/>
            </w:tcBorders>
            <w:shd w:val="clear" w:color="auto" w:fill="CDECEC"/>
            <w:tcMar>
              <w:top w:w="15" w:type="dxa"/>
              <w:left w:w="81" w:type="dxa"/>
              <w:bottom w:w="0" w:type="dxa"/>
              <w:right w:w="81" w:type="dxa"/>
            </w:tcMar>
            <w:hideMark/>
          </w:tcPr>
          <w:p w14:paraId="6A5F7F71" w14:textId="77777777" w:rsidR="00CD605A" w:rsidRPr="0026196E" w:rsidRDefault="00CD605A" w:rsidP="008C3894">
            <w:pPr>
              <w:spacing w:after="0" w:line="240" w:lineRule="auto"/>
              <w:ind w:right="489"/>
              <w:rPr>
                <w:rFonts w:ascii="Times New Roman" w:hAnsi="Times New Roman" w:cs="Times New Roman"/>
                <w:b/>
                <w:bCs/>
                <w:sz w:val="24"/>
                <w:szCs w:val="24"/>
              </w:rPr>
            </w:pPr>
            <w:r w:rsidRPr="0026196E">
              <w:rPr>
                <w:rFonts w:ascii="Times New Roman" w:hAnsi="Times New Roman" w:cs="Times New Roman"/>
                <w:b/>
                <w:bCs/>
                <w:sz w:val="24"/>
                <w:szCs w:val="24"/>
                <w:lang w:val="kk-KZ"/>
              </w:rPr>
              <w:t>Полисорбат-80, полиэтиленгликоль, пропиленгликоль, этил спирті, глицерин оксистеараты</w:t>
            </w:r>
          </w:p>
        </w:tc>
      </w:tr>
    </w:tbl>
    <w:p w14:paraId="2B3CCFA9" w14:textId="77777777" w:rsidR="00CD605A" w:rsidRDefault="00CD605A" w:rsidP="00CD605A">
      <w:pPr>
        <w:spacing w:after="0" w:line="240" w:lineRule="auto"/>
        <w:ind w:right="1325"/>
        <w:jc w:val="center"/>
        <w:rPr>
          <w:rFonts w:ascii="Times New Roman" w:hAnsi="Times New Roman" w:cs="Times New Roman"/>
          <w:b/>
          <w:bCs/>
          <w:color w:val="0070C0"/>
        </w:rPr>
      </w:pPr>
    </w:p>
    <w:p w14:paraId="3F36BB02" w14:textId="77777777" w:rsidR="0001483E" w:rsidRPr="00C94B6C" w:rsidRDefault="0001483E" w:rsidP="0001483E">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Өсімдік материалдарынан сығынды өнімдері арқылы, сонымен қатар биологиялық белсенді заттардың мөлшері бойынша артықшылығы бар шырындар да алынады. </w:t>
      </w:r>
    </w:p>
    <w:p w14:paraId="067E7429" w14:textId="77777777" w:rsidR="00527F1D" w:rsidRDefault="0001483E" w:rsidP="0001483E">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 xml:space="preserve">Шикізаттың ылғалдылығына байланысты дәрілік затты престеу әдісімен </w:t>
      </w:r>
      <w:r>
        <w:rPr>
          <w:rFonts w:ascii="Times New Roman" w:hAnsi="Times New Roman" w:cs="Times New Roman"/>
          <w:sz w:val="28"/>
          <w:szCs w:val="28"/>
          <w:lang w:val="kk-KZ"/>
        </w:rPr>
        <w:t>–</w:t>
      </w:r>
      <w:r w:rsidRPr="00C94B6C">
        <w:rPr>
          <w:rFonts w:ascii="Times New Roman" w:hAnsi="Times New Roman" w:cs="Times New Roman"/>
          <w:sz w:val="28"/>
          <w:szCs w:val="28"/>
          <w:lang w:val="kk-KZ"/>
        </w:rPr>
        <w:t xml:space="preserve"> ылғалдылығы жоғары шикізаттан, ал мацерация әдісімен -ылғалдылығы төмен шикізаттан алады. Алынған шырынды этанолмен консервілейді, тазартады. </w:t>
      </w:r>
    </w:p>
    <w:p w14:paraId="31B1150B" w14:textId="7E33061D" w:rsidR="0001483E" w:rsidRDefault="0001483E" w:rsidP="0001483E">
      <w:pPr>
        <w:spacing w:after="0" w:line="240" w:lineRule="auto"/>
        <w:ind w:right="-1" w:firstLine="709"/>
        <w:jc w:val="both"/>
        <w:rPr>
          <w:rFonts w:ascii="Times New Roman" w:hAnsi="Times New Roman" w:cs="Times New Roman"/>
          <w:sz w:val="28"/>
          <w:szCs w:val="28"/>
          <w:lang w:val="kk-KZ"/>
        </w:rPr>
      </w:pPr>
      <w:r w:rsidRPr="00C94B6C">
        <w:rPr>
          <w:rFonts w:ascii="Times New Roman" w:hAnsi="Times New Roman" w:cs="Times New Roman"/>
          <w:sz w:val="28"/>
          <w:szCs w:val="28"/>
          <w:lang w:val="kk-KZ"/>
        </w:rPr>
        <w:t>Термиялық өңдеу, тұндыру, сүзу әдістері арқылы және консерванттар қосу арқылы тұрақтандырады.</w:t>
      </w:r>
    </w:p>
    <w:p w14:paraId="3C5F74A8" w14:textId="77777777" w:rsidR="000A7C6D" w:rsidRPr="00C94B6C" w:rsidRDefault="000A7C6D" w:rsidP="00CD605A">
      <w:pPr>
        <w:spacing w:after="0" w:line="240" w:lineRule="auto"/>
        <w:ind w:right="1325"/>
        <w:jc w:val="both"/>
        <w:rPr>
          <w:rFonts w:ascii="Times New Roman" w:hAnsi="Times New Roman" w:cs="Times New Roman"/>
          <w:sz w:val="28"/>
          <w:szCs w:val="28"/>
          <w:lang w:val="kk-KZ"/>
        </w:rPr>
      </w:pPr>
    </w:p>
    <w:p w14:paraId="3C7FDED3" w14:textId="4EA1A177" w:rsidR="00C94B6C" w:rsidRDefault="004B1A01" w:rsidP="00736F2B">
      <w:pPr>
        <w:spacing w:after="0" w:line="240" w:lineRule="auto"/>
        <w:ind w:right="-1" w:firstLine="709"/>
        <w:jc w:val="both"/>
        <w:rPr>
          <w:rFonts w:ascii="Times New Roman" w:hAnsi="Times New Roman" w:cs="Times New Roman"/>
          <w:i/>
          <w:iCs/>
          <w:sz w:val="28"/>
          <w:szCs w:val="28"/>
          <w:lang w:val="kk-KZ"/>
        </w:rPr>
      </w:pPr>
      <w:bookmarkStart w:id="50" w:name="_Hlk151751327"/>
      <w:r w:rsidRPr="00CD605A">
        <w:rPr>
          <w:rFonts w:ascii="Times New Roman" w:hAnsi="Times New Roman" w:cs="Times New Roman"/>
          <w:i/>
          <w:iCs/>
          <w:sz w:val="28"/>
          <w:szCs w:val="28"/>
          <w:lang w:val="kk-KZ"/>
        </w:rPr>
        <w:t>Өсімдік шикізатынан шырын алу жолдары.</w:t>
      </w:r>
    </w:p>
    <w:bookmarkEnd w:id="50"/>
    <w:p w14:paraId="35A50AC8" w14:textId="77777777"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964626">
        <w:rPr>
          <w:rFonts w:ascii="Times New Roman" w:hAnsi="Times New Roman" w:cs="Times New Roman"/>
          <w:i/>
          <w:iCs/>
          <w:sz w:val="28"/>
          <w:szCs w:val="28"/>
          <w:lang w:val="kk-KZ"/>
        </w:rPr>
        <w:t>Ресейлік патент иегерлері Василиева В.Г., Бучнев А.В. (RU2611813C1-2017)</w:t>
      </w:r>
      <w:r w:rsidRPr="004B1A01">
        <w:rPr>
          <w:rFonts w:ascii="Times New Roman" w:hAnsi="Times New Roman" w:cs="Times New Roman"/>
          <w:sz w:val="28"/>
          <w:szCs w:val="28"/>
          <w:lang w:val="kk-KZ"/>
        </w:rPr>
        <w:t xml:space="preserve"> ғылыми зерттеу жұмыстарына сүйенетін болсақ, қызыл жидек өсімдігінен гепатопротекторлық әсері бар шырын алу жолын қарастырған.</w:t>
      </w:r>
    </w:p>
    <w:p w14:paraId="0380AB87" w14:textId="77777777" w:rsidR="00F879B8" w:rsidRDefault="004B1A01" w:rsidP="004B1A01">
      <w:pPr>
        <w:spacing w:after="0" w:line="240" w:lineRule="auto"/>
        <w:ind w:right="-1" w:firstLine="360"/>
        <w:jc w:val="both"/>
        <w:rPr>
          <w:rFonts w:ascii="Times New Roman" w:hAnsi="Times New Roman" w:cs="Times New Roman"/>
          <w:sz w:val="28"/>
          <w:szCs w:val="28"/>
          <w:lang w:val="kk-KZ"/>
        </w:rPr>
      </w:pPr>
      <w:bookmarkStart w:id="51" w:name="_Hlk151751359"/>
      <w:r w:rsidRPr="004B1A01">
        <w:rPr>
          <w:rFonts w:ascii="Times New Roman" w:hAnsi="Times New Roman" w:cs="Times New Roman"/>
          <w:sz w:val="28"/>
          <w:szCs w:val="28"/>
          <w:lang w:val="kk-KZ"/>
        </w:rPr>
        <w:t>Қызыл жидек (</w:t>
      </w:r>
      <w:r w:rsidRPr="004B1A01">
        <w:rPr>
          <w:rFonts w:ascii="Times New Roman" w:hAnsi="Times New Roman" w:cs="Times New Roman"/>
          <w:i/>
          <w:iCs/>
          <w:sz w:val="28"/>
          <w:szCs w:val="28"/>
          <w:lang w:val="kk-KZ"/>
        </w:rPr>
        <w:t>Vaccinium praestans</w:t>
      </w:r>
      <w:r w:rsidRPr="004B1A01">
        <w:rPr>
          <w:rFonts w:ascii="Times New Roman" w:hAnsi="Times New Roman" w:cs="Times New Roman"/>
          <w:sz w:val="28"/>
          <w:szCs w:val="28"/>
          <w:lang w:val="kk-KZ"/>
        </w:rPr>
        <w:t>) Красника (</w:t>
      </w:r>
      <w:r w:rsidRPr="004B1A01">
        <w:rPr>
          <w:rFonts w:ascii="Times New Roman" w:hAnsi="Times New Roman" w:cs="Times New Roman"/>
          <w:i/>
          <w:iCs/>
          <w:sz w:val="28"/>
          <w:szCs w:val="28"/>
          <w:lang w:val="kk-KZ"/>
        </w:rPr>
        <w:t>Vaccinium</w:t>
      </w:r>
      <w:r w:rsidRPr="004B1A01">
        <w:rPr>
          <w:rFonts w:ascii="Times New Roman" w:hAnsi="Times New Roman" w:cs="Times New Roman"/>
          <w:sz w:val="28"/>
          <w:szCs w:val="28"/>
          <w:lang w:val="kk-KZ"/>
        </w:rPr>
        <w:t xml:space="preserve">) </w:t>
      </w:r>
      <w:bookmarkEnd w:id="51"/>
      <w:r w:rsidRPr="004B1A01">
        <w:rPr>
          <w:rFonts w:ascii="Times New Roman" w:hAnsi="Times New Roman" w:cs="Times New Roman"/>
          <w:sz w:val="28"/>
          <w:szCs w:val="28"/>
          <w:lang w:val="kk-KZ"/>
        </w:rPr>
        <w:t>тұқымдасына жатады және қызғылт тұқымдасына (</w:t>
      </w:r>
      <w:r w:rsidRPr="004B1A01">
        <w:rPr>
          <w:rFonts w:ascii="Times New Roman" w:hAnsi="Times New Roman" w:cs="Times New Roman"/>
          <w:i/>
          <w:iCs/>
          <w:sz w:val="28"/>
          <w:szCs w:val="28"/>
          <w:lang w:val="kk-KZ"/>
        </w:rPr>
        <w:t>Ericaceae</w:t>
      </w:r>
      <w:r w:rsidRPr="004B1A01">
        <w:rPr>
          <w:rFonts w:ascii="Times New Roman" w:hAnsi="Times New Roman" w:cs="Times New Roman"/>
          <w:sz w:val="28"/>
          <w:szCs w:val="28"/>
          <w:lang w:val="kk-KZ"/>
        </w:rPr>
        <w:t xml:space="preserve">) жатады. Ол  Қиыр Шығыста эндемикалық болып табылады. </w:t>
      </w:r>
    </w:p>
    <w:p w14:paraId="6879D943" w14:textId="77777777" w:rsidR="00F879B8"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Қызыл жидектің шамамен қоры 170-300 т. Красника шырынының құрамындағы антоцианидиндер жидектерге қызыл түс беретін табиғи флавоноидтардың ерекше класын құрайды. </w:t>
      </w:r>
    </w:p>
    <w:p w14:paraId="2DDB6B8A" w14:textId="214B7FFD" w:rsidR="00F879B8"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Красника жидектерінің құрамында С дәрумені бар, піскен жемістерде ол 192 мг дейін жиналған, олар флавоноидтарға, таниндерге және басқа да биологиялық белсенді заттарға бай. Олардың құрамында органикалық қышқылдар, целлюлоза, жеті алмастырылмайтын аминқышқылдары мен микроэлементтер (мыс, кобальт, марганец, мырыш және хром) табылған.</w:t>
      </w:r>
    </w:p>
    <w:p w14:paraId="179B7579" w14:textId="7A41154F"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Бүгінгі күні көптеген зерттеулер өсімдік тектес полифенолды қосылыстардың антиоксиданттық белсенділігі дәлелденген, олардың ең маңыздысы флавоноидтар мен антоцианидиндер </w:t>
      </w:r>
    </w:p>
    <w:p w14:paraId="624B20C0" w14:textId="77777777"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Бұл әдісте қызыл жидектерді престеп басу арқылы шырын алған. Шырынды мөлдір ету үшін оны центрифугалаған, содан кейін сүзген. </w:t>
      </w:r>
      <w:r w:rsidRPr="004B1A01">
        <w:rPr>
          <w:rFonts w:ascii="Times New Roman" w:hAnsi="Times New Roman" w:cs="Times New Roman"/>
          <w:sz w:val="28"/>
          <w:szCs w:val="28"/>
          <w:lang w:val="kk-KZ"/>
        </w:rPr>
        <w:lastRenderedPageBreak/>
        <w:t>Шырынды сүзгіден өткізгеннен кейін оның көлемінің 40% ын шырынды қазанға салып және қантты қосқан.</w:t>
      </w:r>
    </w:p>
    <w:p w14:paraId="65688828" w14:textId="77777777" w:rsidR="00F879B8"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Мөлдір қызыл жидек шырыны 36,0 және қант 64,0 қатынасында қарастырылған. Содан кейін массаны 85°С температураға дейін қыздырып, қыздырылған массаға шырынның қалған көлемін қосып, араластырылған. Осыдан кейін шырын сүзіліп, шыны ыдыстарға құйылып, тығындалып, 85°C температурада 15 минут бойы пастерленіп және 35-40°C температураға дейін салқындатылған. </w:t>
      </w:r>
    </w:p>
    <w:p w14:paraId="77344A00" w14:textId="6D049F84"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Тәттілендіргіштерді қолданып шырындарды дайындау кезінде шырынды ыдысқа 40% қызылжидек шырынын айдағаннан кейін сорбин қышқылы немесе калий сорбаты 0,2% түріндегі консервант қосылған. </w:t>
      </w:r>
    </w:p>
    <w:p w14:paraId="2C07E38D" w14:textId="1C3D77D5" w:rsidR="004B1A01" w:rsidRPr="00B358C7"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ӘСЕРІ: өнертабыс гепатопротекторлық әсері бар шырын алуға мүмкіндік береді. Сонымен қатар, ол диабеттік ретинопатияның дамуын болдырмау үшін халықтың әртүрлі санаттарына, соның ішінде қант диабетімен ауыратындарға да қолдануға рұқсат етілген. Көкжидек шырынының шығымы жемістің бастапқы салмағының 80-85% құраған. </w:t>
      </w:r>
    </w:p>
    <w:p w14:paraId="43A7BC07" w14:textId="77777777" w:rsidR="00F879B8" w:rsidRDefault="00CD605A" w:rsidP="004B1A01">
      <w:pPr>
        <w:spacing w:after="0" w:line="240" w:lineRule="auto"/>
        <w:ind w:right="-1"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B1A01" w:rsidRPr="004B1A01">
        <w:rPr>
          <w:rFonts w:ascii="Times New Roman" w:hAnsi="Times New Roman" w:cs="Times New Roman"/>
          <w:sz w:val="28"/>
          <w:szCs w:val="28"/>
          <w:lang w:val="kk-KZ"/>
        </w:rPr>
        <w:t xml:space="preserve">Фармакологиялық белсенділігін анықтап, 8°С аспайтын температурада 3 күн бойы қорғалған, содан кейін вакуумдық сүзгі арқылы сүзген. </w:t>
      </w:r>
    </w:p>
    <w:p w14:paraId="47216792" w14:textId="55B96014"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Шырынды 50-55°С температурада вакуумда 5 кПа артық емес қалдық қысымда 20-23% қалдық ылғалдылыққа дейін буландырған. Параллельді қант шәрбаты үшін стандартты технология бойынша сорбит негізіндегі сиропты дайындау кезінде </w:t>
      </w:r>
      <w:r w:rsidR="006A6DEC">
        <w:rPr>
          <w:rFonts w:ascii="Times New Roman" w:hAnsi="Times New Roman" w:cs="Times New Roman"/>
          <w:sz w:val="28"/>
          <w:szCs w:val="28"/>
          <w:lang w:val="kk-KZ"/>
        </w:rPr>
        <w:t>–</w:t>
      </w:r>
      <w:r w:rsidRPr="004B1A01">
        <w:rPr>
          <w:rFonts w:ascii="Times New Roman" w:hAnsi="Times New Roman" w:cs="Times New Roman"/>
          <w:sz w:val="28"/>
          <w:szCs w:val="28"/>
          <w:lang w:val="kk-KZ"/>
        </w:rPr>
        <w:t xml:space="preserve"> салмағы бойынша 64% болған. </w:t>
      </w:r>
    </w:p>
    <w:p w14:paraId="678F1E15" w14:textId="49B61A40"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Буланған көкжидек шырыны салқындатылған сиропта дайын өнімнің жалпы массасының 10% мөлшерінде ерітілген. Көкжидек жеміс шырынының құрамын  сорбит – 57,3%, тазартылған су – 32,2% және лимон қышқылы – 0,5% ды құраған.</w:t>
      </w:r>
    </w:p>
    <w:p w14:paraId="7A0355EF" w14:textId="2827FE17" w:rsidR="00F879B8"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Осы үрдіспен алынған шырын қызыл жидектің ерекше хош иісі бар қою қызыл түсті, тәтті және қышқыл жағымды дәмі бар тұтқыр сұйықтық болып шыққан. </w:t>
      </w:r>
      <w:r w:rsidR="00F879B8">
        <w:rPr>
          <w:rFonts w:ascii="Times New Roman" w:hAnsi="Times New Roman" w:cs="Times New Roman"/>
          <w:sz w:val="28"/>
          <w:szCs w:val="28"/>
          <w:lang w:val="kk-KZ"/>
        </w:rPr>
        <w:t>Биологиялық белсенді зат</w:t>
      </w:r>
      <w:r w:rsidRPr="004B1A01">
        <w:rPr>
          <w:rFonts w:ascii="Times New Roman" w:hAnsi="Times New Roman" w:cs="Times New Roman"/>
          <w:sz w:val="28"/>
          <w:szCs w:val="28"/>
          <w:lang w:val="kk-KZ"/>
        </w:rPr>
        <w:t xml:space="preserve"> мөлшерін сақтау үшін антоцианидиндер, аскорбин қышқылы және органикалық қышқылдардың </w:t>
      </w:r>
      <w:r w:rsidR="00F879B8">
        <w:rPr>
          <w:rFonts w:ascii="Times New Roman" w:hAnsi="Times New Roman" w:cs="Times New Roman"/>
          <w:sz w:val="28"/>
          <w:szCs w:val="28"/>
          <w:lang w:val="kk-KZ"/>
        </w:rPr>
        <w:t>құрамы</w:t>
      </w:r>
      <w:r w:rsidRPr="004B1A01">
        <w:rPr>
          <w:rFonts w:ascii="Times New Roman" w:hAnsi="Times New Roman" w:cs="Times New Roman"/>
          <w:sz w:val="28"/>
          <w:szCs w:val="28"/>
          <w:lang w:val="kk-KZ"/>
        </w:rPr>
        <w:t xml:space="preserve"> өлшеніп тұрған.</w:t>
      </w:r>
    </w:p>
    <w:p w14:paraId="2C15A087" w14:textId="63637819" w:rsid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Қызыл жидек шырынын мөлдірлеу үшін центрифуга әдісі қолданылған. Шырынды шыны банкаларға құйып және дайын өнімдерді пастерлеу шырынның тұрақтылығын 180 күнге дейін сақталған</w:t>
      </w:r>
      <w:r w:rsidR="00CD605A">
        <w:rPr>
          <w:rFonts w:ascii="Times New Roman" w:hAnsi="Times New Roman" w:cs="Times New Roman"/>
          <w:sz w:val="28"/>
          <w:szCs w:val="28"/>
          <w:lang w:val="kk-KZ"/>
        </w:rPr>
        <w:t>.</w:t>
      </w:r>
    </w:p>
    <w:p w14:paraId="6BFFC9F1" w14:textId="46A6A9D0" w:rsidR="00CD605A" w:rsidRDefault="006A6DEC" w:rsidP="006A6DEC">
      <w:pPr>
        <w:spacing w:after="0" w:line="240" w:lineRule="auto"/>
        <w:ind w:right="-1" w:firstLine="360"/>
        <w:jc w:val="center"/>
        <w:rPr>
          <w:rFonts w:ascii="Times New Roman" w:hAnsi="Times New Roman" w:cs="Times New Roman"/>
          <w:sz w:val="28"/>
          <w:szCs w:val="28"/>
          <w:lang w:val="kk-KZ"/>
        </w:rPr>
      </w:pPr>
      <w:r>
        <w:rPr>
          <w:rFonts w:ascii="Times New Roman" w:hAnsi="Times New Roman" w:cs="Times New Roman"/>
          <w:sz w:val="28"/>
          <w:szCs w:val="28"/>
          <w:lang w:val="kk-KZ"/>
        </w:rPr>
        <w:t>***</w:t>
      </w:r>
    </w:p>
    <w:p w14:paraId="14314A63" w14:textId="77777777" w:rsidR="004B1A01" w:rsidRPr="004B1A01" w:rsidRDefault="004B1A01" w:rsidP="009E4198">
      <w:pPr>
        <w:spacing w:after="0" w:line="240" w:lineRule="auto"/>
        <w:ind w:right="-1" w:firstLine="360"/>
        <w:jc w:val="both"/>
        <w:rPr>
          <w:rFonts w:ascii="Times New Roman" w:hAnsi="Times New Roman" w:cs="Times New Roman"/>
          <w:sz w:val="28"/>
          <w:szCs w:val="28"/>
          <w:lang w:val="kk-KZ"/>
        </w:rPr>
      </w:pPr>
      <w:r w:rsidRPr="006A6DEC">
        <w:rPr>
          <w:rFonts w:ascii="Times New Roman" w:hAnsi="Times New Roman" w:cs="Times New Roman"/>
          <w:i/>
          <w:iCs/>
          <w:sz w:val="28"/>
          <w:szCs w:val="28"/>
          <w:lang w:val="kk-KZ"/>
        </w:rPr>
        <w:t>Ерупалык патент иегерлері: Мухбуба Н.В., Пярвиз М.В.,(ЕА028017В1-2017)</w:t>
      </w:r>
      <w:r w:rsidRPr="004B1A01">
        <w:rPr>
          <w:rFonts w:ascii="Times New Roman" w:hAnsi="Times New Roman" w:cs="Times New Roman"/>
          <w:sz w:val="28"/>
          <w:szCs w:val="28"/>
          <w:lang w:val="kk-KZ"/>
        </w:rPr>
        <w:t xml:space="preserve"> ғылыми зерттеу жұмыстарына сүйенетін болсақ, мия өсімдігінің құрамына 30-дан аса шикізат қосып, әр түрлі ауруларды емдеуге көмектесетін  кешен ұсынылған.</w:t>
      </w:r>
    </w:p>
    <w:p w14:paraId="1AF9B6CE" w14:textId="77777777" w:rsidR="006A6DEC"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Бұл әдістің мақсаты экстрактивті заттардың шығымдылығын арттыру, сонымен қатар мия сығындысын өсімдік материалдарының кең таралған түрлерімен біріктіріп қолдану, қабынуға қарсы белсенділігі бар дәрілік зат түрлерін алу. </w:t>
      </w:r>
    </w:p>
    <w:p w14:paraId="41FF7DF3" w14:textId="02CD59C6"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lastRenderedPageBreak/>
        <w:t>Бірнеше шикізаттармен қатынасы бар мия тамырының қою сығындысын алудың белгілі әдісі, тазартылған су 70-80°С температурада шикізатты қыздырып 1:5 қатынасында, 5-6 сағат тұрақты араластыру.</w:t>
      </w:r>
    </w:p>
    <w:p w14:paraId="48794E09" w14:textId="77777777" w:rsidR="006A6DEC"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Қабынуға қарсы белсенділігі бар өсімдік материалдарынан өнім алу әдісінде, оның ішінде мия тамыры мен тамырсабағын түйіршіктерінің өлшемі 3 мм дейін ұнтақтаған, бөлшектерді бөлме температурасында 1:1 қатынасында тазартылған суға тұндыру арқылы экстракциялаған.</w:t>
      </w:r>
    </w:p>
    <w:p w14:paraId="018F9FC9" w14:textId="78E6C750" w:rsidR="004B1A01" w:rsidRPr="004B1A01" w:rsidRDefault="004B1A01" w:rsidP="004B1A01">
      <w:pPr>
        <w:spacing w:after="0" w:line="240" w:lineRule="auto"/>
        <w:ind w:right="-1" w:firstLine="360"/>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5-7 күн ішінде бөлшектердің жаңа бөліктерін қосқан, алынған сығындыны сіңірілген бөлшектерден сығып алынған сұйықтық қосу арқылы бөлген, сығындыны сүзу және қоюландыру, тазартылған қант ерітіндісін енгізгенде шырын алған.</w:t>
      </w:r>
    </w:p>
    <w:p w14:paraId="176248D9" w14:textId="77777777" w:rsidR="00F879B8"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Шырынды дәрілік өсімдіктердің сулы сығындысымен араластыру үшін 1:6:7 секілді қатынастарда болған.</w:t>
      </w:r>
    </w:p>
    <w:p w14:paraId="64822C2F" w14:textId="4D0A18B2"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Бұл әдісте мия тамырымен бірге көптеген өсімдік шикізаттар қарастырылған. Оларға; қырмызы, қырықбуын, аналық түймедақ, тимьян шөптері, элекампан тамырларының сығындысы қолданылған. Сонымен қатар ақжелкен гүлдері, зефир тамыры, жалбыз, қалақай, валериана, өлмейтін гүл, эхинацея, жолжелкен, беде, анис, құлмақ, tribulus terrestris, алтын тамыр, кәдімгі ақжелкен алынған. Бұл әдістер арқылы келесідей қасиет көрсететін, қолдануға оңай, мия сығындыларынан шырындар дайындалады.</w:t>
      </w:r>
    </w:p>
    <w:p w14:paraId="5C0B6284" w14:textId="77777777" w:rsidR="00CD605A"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Өт – бауыр жұмысын жақартуға: 100 г ұсақталған мия тамырын алып, ұнтақталған тығыны бар колбаға салады, 500 мл (1:5 қатынасында мия тамыры мен тазартылған су) бөлме температурасындағы тазартылған сумен құйып, қараңғы бөлмеде 24 сағатқа қалдырылған. </w:t>
      </w:r>
    </w:p>
    <w:p w14:paraId="5350F212" w14:textId="77777777" w:rsidR="00F879B8"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Содан кейін сұйық бөлігін басқа ыдысқа құйып, суланған мия тамырын мұқият сығып алынып, алынған сұйықтықты ыдысқа құйылған. Содан кейін алынған сығынды сүзгіден өткізіліп, ылғалдылығы 25% -дан аспайтын су моншасында концентрацияланған. </w:t>
      </w:r>
    </w:p>
    <w:p w14:paraId="70E5EE2C" w14:textId="30915AB0"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Содан кейін алынған конденсацияланған сығындыға алдын ала дайындалған стандартты тазартылған қант шәрбаты енгізіліп, 1:1:1 қатынасында алынған бөріқарақат, жүзім және қырмызы негізіндегі қоспаның сығындысы 1:6 қатынасындағы мия тамырының сығындысынан алынған шырынға енгізілген. Алынған өнім тәтті-қышқыл, жағымды иіс, қою қоңыр түсті болған.</w:t>
      </w:r>
    </w:p>
    <w:p w14:paraId="75D57F59" w14:textId="77777777"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Несеп жолдарының жұмысын жақсартауда: Жалаңаш мия тамырының тазартылған суға қатынасы 1:5 деп алынған. </w:t>
      </w:r>
    </w:p>
    <w:p w14:paraId="06998308" w14:textId="77777777" w:rsidR="00F879B8"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Мия шырынының сығынды қоспасына қатынасы 1:6 құрайтын етіп алып, атап кеткен әдіс бойынша дайындалып отырған. </w:t>
      </w:r>
    </w:p>
    <w:p w14:paraId="1A837A36" w14:textId="7B6C58D9"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Сығынды ретінде 1:1:1:1:1:1:1 қатынасында жүзім, қарлыған, құлпынай, қаражидек, қаражидек шырындары қосылған арша мен қырықбуынның сығындысы алынған. Дәмі бойынша тәтті және қышқыл. Сары-жасыл түсті. Жидек хош иісінен жасалған.</w:t>
      </w:r>
    </w:p>
    <w:p w14:paraId="42625510" w14:textId="77777777" w:rsidR="00F879B8"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Жүрек ауруларында: Жалаңаш мия тамырының тазартылған суға қатынасы 1:5. </w:t>
      </w:r>
    </w:p>
    <w:p w14:paraId="40F42D47" w14:textId="4A4489AC"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lastRenderedPageBreak/>
        <w:t>Мия шырынының сығынды қоспасына қатынасы 1:6.  Сығындылар ретінде 1:1 қатынасында долана мен аналық шөптің сығындысын алған. Дәмі тәтті-ащы, иісі жалаңаш мия басым, қоңыр-қызыл түсті болған.</w:t>
      </w:r>
    </w:p>
    <w:p w14:paraId="7279D774" w14:textId="77777777" w:rsidR="004B1A01" w:rsidRP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Мультидәруменді: Жалаңаш мия тамырының тазартылған суға қатынасы 1:5.  Мия шырынының сығынды қоспасына қатынасы 1:6. Сығынды ретінде 1:1:1:1 қатынасында теңіз шырғанақ, таңқурай, жабайы раушан, қарақаттың қоюландырылған шырындары алынады. Жидек қоспасының жағымды қышқыл-тәтті дәмі, жидектердің иісі, қызыл-сары түсті.</w:t>
      </w:r>
    </w:p>
    <w:p w14:paraId="58219FC4" w14:textId="77777777" w:rsidR="00F879B8"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Диареяға қарсы: Жалаңаш мия тамырының тазартылған суға қатынасы 1:5. Мия шырынының сығынды қоспасына қатынасы 1:6. </w:t>
      </w:r>
    </w:p>
    <w:p w14:paraId="474B751A" w14:textId="51662EE3" w:rsidR="004B1A01" w:rsidRDefault="004B1A01" w:rsidP="004B1A01">
      <w:pPr>
        <w:spacing w:after="0" w:line="240" w:lineRule="auto"/>
        <w:ind w:right="-1" w:firstLine="709"/>
        <w:jc w:val="both"/>
        <w:rPr>
          <w:rFonts w:ascii="Times New Roman" w:hAnsi="Times New Roman" w:cs="Times New Roman"/>
          <w:sz w:val="28"/>
          <w:szCs w:val="28"/>
          <w:lang w:val="kk-KZ"/>
        </w:rPr>
      </w:pPr>
      <w:r w:rsidRPr="004B1A01">
        <w:rPr>
          <w:rFonts w:ascii="Times New Roman" w:hAnsi="Times New Roman" w:cs="Times New Roman"/>
          <w:sz w:val="28"/>
          <w:szCs w:val="28"/>
          <w:lang w:val="kk-KZ"/>
        </w:rPr>
        <w:t xml:space="preserve"> Сығынды ретінде алмұрт, ит ағашы, қызылша және түймедақ сығындысының қоюландырылған шырындары бірдей мөлшерде қосып, шырын алынған. Жағымды қышқыл-тәтті дәм мен шырындардың иісі бар, сарғыш түсті.</w:t>
      </w:r>
    </w:p>
    <w:p w14:paraId="7189DF66" w14:textId="77777777" w:rsidR="00527F1D" w:rsidRPr="004B1A01" w:rsidRDefault="00527F1D" w:rsidP="004B1A01">
      <w:pPr>
        <w:spacing w:after="0" w:line="240" w:lineRule="auto"/>
        <w:ind w:right="-1" w:firstLine="709"/>
        <w:jc w:val="both"/>
        <w:rPr>
          <w:rFonts w:ascii="Times New Roman" w:hAnsi="Times New Roman" w:cs="Times New Roman"/>
          <w:sz w:val="28"/>
          <w:szCs w:val="28"/>
          <w:lang w:val="kk-KZ"/>
        </w:rPr>
      </w:pPr>
    </w:p>
    <w:p w14:paraId="554AC922" w14:textId="77777777" w:rsidR="00527F1D" w:rsidRPr="00A41D50" w:rsidRDefault="00527F1D" w:rsidP="00527F1D">
      <w:pPr>
        <w:spacing w:after="0" w:line="240" w:lineRule="auto"/>
        <w:ind w:right="1325"/>
        <w:rPr>
          <w:rFonts w:ascii="Times New Roman" w:hAnsi="Times New Roman" w:cs="Times New Roman"/>
          <w:i/>
          <w:iCs/>
          <w:sz w:val="28"/>
          <w:szCs w:val="28"/>
          <w:lang w:val="kk-KZ"/>
        </w:rPr>
      </w:pPr>
      <w:bookmarkStart w:id="52" w:name="_Hlk151751445"/>
      <w:r w:rsidRPr="00A41D50">
        <w:rPr>
          <w:rFonts w:ascii="Times New Roman" w:hAnsi="Times New Roman" w:cs="Times New Roman"/>
          <w:i/>
          <w:iCs/>
          <w:sz w:val="28"/>
          <w:szCs w:val="28"/>
          <w:lang w:val="kk-KZ"/>
        </w:rPr>
        <w:t>Мия тамырынан алынған шырынының сипаты.</w:t>
      </w:r>
    </w:p>
    <w:bookmarkEnd w:id="52"/>
    <w:p w14:paraId="3113085A" w14:textId="77777777" w:rsidR="00527F1D" w:rsidRDefault="00527F1D" w:rsidP="00527F1D">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108D5">
        <w:rPr>
          <w:rFonts w:ascii="Times New Roman" w:hAnsi="Times New Roman" w:cs="Times New Roman"/>
          <w:sz w:val="28"/>
          <w:szCs w:val="28"/>
          <w:lang w:val="kk-KZ"/>
        </w:rPr>
        <w:t>Мия тамырынан алынған шырынының сыртқы түрі</w:t>
      </w:r>
      <w:r>
        <w:rPr>
          <w:rFonts w:ascii="Times New Roman" w:hAnsi="Times New Roman" w:cs="Times New Roman"/>
          <w:sz w:val="28"/>
          <w:szCs w:val="28"/>
          <w:lang w:val="kk-KZ"/>
        </w:rPr>
        <w:t xml:space="preserve"> </w:t>
      </w:r>
      <w:r w:rsidRPr="009108D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23426DB" w14:textId="77777777" w:rsidR="00527F1D" w:rsidRPr="009108D5" w:rsidRDefault="00527F1D" w:rsidP="00527F1D">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108D5">
        <w:rPr>
          <w:rFonts w:ascii="Times New Roman" w:hAnsi="Times New Roman" w:cs="Times New Roman"/>
          <w:sz w:val="28"/>
          <w:szCs w:val="28"/>
          <w:lang w:val="kk-KZ"/>
        </w:rPr>
        <w:t>Қоңыр-сарғыш түсті, тәтті дәмді, өзіне тән иісі бар, қою сұйықтық. Мия тамыры шырынын дайындаудың негізгі ережелерін қолданып, келесі кезеңдерді қамтитын қант шырынымен өндірудің ұтымды технологиялық сызбанұсқасы көрсетілген.</w:t>
      </w:r>
    </w:p>
    <w:p w14:paraId="65C3884E" w14:textId="77777777" w:rsidR="00527F1D"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 xml:space="preserve">Бірінші кезең - өндірісті дайындау. </w:t>
      </w:r>
    </w:p>
    <w:p w14:paraId="2392AD2B" w14:textId="77777777" w:rsidR="00F879B8"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Жабдықтар мен үй-жайларды, құралдарды 3% сутегі асқын тотығы ерітіндісімен жуылады және дезинфекцияланады, сумен шайып тазалаған. Өндіріс орындарындарындағы барлық қызметкерлер медициналық тексеруден өтеді.</w:t>
      </w:r>
    </w:p>
    <w:p w14:paraId="195115FE" w14:textId="10799696" w:rsidR="00527F1D" w:rsidRPr="009108D5"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 xml:space="preserve"> Өндіріс орынының ауасын желдетіп, кем дегенде 2 рет ауыстырып тұрған. Қаптамалармен ыдыстарды сутегі асқын тотығы ерітіндісімен тазалап, кептіріп дайындаған. Тазартылған су дистиляторда алынған. </w:t>
      </w:r>
    </w:p>
    <w:p w14:paraId="56C57C33" w14:textId="442EBC1F" w:rsidR="00527F1D"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Келесі кезеңде қосалқы заттарды дайындаған. Таразыда мия тамырының сығындысын, этил спирті 96%, қант мөлшері өлшенген.</w:t>
      </w:r>
    </w:p>
    <w:p w14:paraId="05E3B5F4" w14:textId="77777777" w:rsidR="004F238A"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 xml:space="preserve">Негізгі кезеңде мия тамырының шырынын алу. </w:t>
      </w:r>
    </w:p>
    <w:p w14:paraId="58F6DCC5" w14:textId="7C34851D" w:rsidR="00527F1D" w:rsidRPr="009108D5"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 xml:space="preserve">Су буында тазартылған суды қызыдырып қантты үздіксіз араластыра отырып қосып, 60-70°С температураға дейін қайнатылған. Ерітіндіні сүзіп алып, қою экстракті қосылған. Жақсылап араластырып мемлекеттік стандарт бойынша стандартталған.  </w:t>
      </w:r>
    </w:p>
    <w:p w14:paraId="118048DC" w14:textId="350B1E5C" w:rsidR="00527F1D" w:rsidRDefault="00527F1D" w:rsidP="00527F1D">
      <w:pPr>
        <w:spacing w:after="0" w:line="240" w:lineRule="auto"/>
        <w:ind w:right="-1" w:firstLine="709"/>
        <w:jc w:val="both"/>
        <w:rPr>
          <w:rFonts w:ascii="Times New Roman" w:hAnsi="Times New Roman" w:cs="Times New Roman"/>
          <w:sz w:val="28"/>
          <w:szCs w:val="28"/>
          <w:lang w:val="kk-KZ"/>
        </w:rPr>
      </w:pPr>
      <w:r w:rsidRPr="009108D5">
        <w:rPr>
          <w:rFonts w:ascii="Times New Roman" w:hAnsi="Times New Roman" w:cs="Times New Roman"/>
          <w:sz w:val="28"/>
          <w:szCs w:val="28"/>
          <w:lang w:val="kk-KZ"/>
        </w:rPr>
        <w:t>Соңғы кезеңде дайын шырынымызды жөнелту. Суыған шырынды диспенсердің көмегімен құтыларға құйылады. Құтылардың салмағы тексеріліп, қаптамалаға салынады. Қаптаманың сыртына өнімнің атын, мөлшерін, құрамын басқада белгілеулер белгілеп, жөнелту үшін бақылауларға берілген</w:t>
      </w:r>
      <w:r>
        <w:rPr>
          <w:rFonts w:ascii="Times New Roman" w:hAnsi="Times New Roman" w:cs="Times New Roman"/>
          <w:sz w:val="28"/>
          <w:szCs w:val="28"/>
          <w:lang w:val="kk-KZ"/>
        </w:rPr>
        <w:t>.</w:t>
      </w:r>
    </w:p>
    <w:p w14:paraId="06987449" w14:textId="0093FB01" w:rsidR="000A7C6D" w:rsidRDefault="000A7C6D" w:rsidP="00527F1D">
      <w:pPr>
        <w:spacing w:after="0" w:line="240" w:lineRule="auto"/>
        <w:ind w:right="-1" w:firstLine="709"/>
        <w:jc w:val="both"/>
        <w:rPr>
          <w:rFonts w:ascii="Times New Roman" w:hAnsi="Times New Roman" w:cs="Times New Roman"/>
          <w:sz w:val="28"/>
          <w:szCs w:val="28"/>
          <w:lang w:val="kk-KZ"/>
        </w:rPr>
      </w:pPr>
    </w:p>
    <w:p w14:paraId="4811064B" w14:textId="502B362D" w:rsidR="004F238A" w:rsidRDefault="004F238A" w:rsidP="00527F1D">
      <w:pPr>
        <w:spacing w:after="0" w:line="240" w:lineRule="auto"/>
        <w:ind w:right="-1" w:firstLine="709"/>
        <w:jc w:val="both"/>
        <w:rPr>
          <w:rFonts w:ascii="Times New Roman" w:hAnsi="Times New Roman" w:cs="Times New Roman"/>
          <w:sz w:val="28"/>
          <w:szCs w:val="28"/>
          <w:lang w:val="kk-KZ"/>
        </w:rPr>
      </w:pPr>
    </w:p>
    <w:p w14:paraId="24CA33DE" w14:textId="77777777" w:rsidR="004F238A" w:rsidRDefault="004F238A" w:rsidP="00527F1D">
      <w:pPr>
        <w:spacing w:after="0" w:line="240" w:lineRule="auto"/>
        <w:ind w:right="-1" w:firstLine="709"/>
        <w:jc w:val="both"/>
        <w:rPr>
          <w:rFonts w:ascii="Times New Roman" w:hAnsi="Times New Roman" w:cs="Times New Roman"/>
          <w:sz w:val="28"/>
          <w:szCs w:val="28"/>
          <w:lang w:val="kk-KZ"/>
        </w:rPr>
      </w:pPr>
    </w:p>
    <w:p w14:paraId="1268A4E4" w14:textId="77777777" w:rsidR="007B3663" w:rsidRDefault="007B3663" w:rsidP="007B3663">
      <w:pPr>
        <w:spacing w:after="0" w:line="240" w:lineRule="auto"/>
        <w:ind w:right="141"/>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7.4 ӨСІМДІК ШИКІЗАТЫНАН АЛЫНАТЫН ҚАТТЫ ДӘРІЛІК ТҮРЛЕР.</w:t>
      </w:r>
    </w:p>
    <w:p w14:paraId="538A7214" w14:textId="77777777" w:rsidR="007B3663" w:rsidRPr="00B358C7"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lang w:val="kk-KZ"/>
        </w:rPr>
        <w:t>Қатты дәрілік формаларға қатты немесе тығыз консистенциясы, борпылдақ , дөңгелек немесе ұзынша  дәрілік заттар жатады.</w:t>
      </w:r>
    </w:p>
    <w:p w14:paraId="3BE7F818" w14:textId="77777777" w:rsidR="000A7C6D" w:rsidRDefault="007B3663" w:rsidP="007B3663">
      <w:pPr>
        <w:spacing w:after="0" w:line="240" w:lineRule="auto"/>
        <w:ind w:right="-1" w:firstLine="709"/>
        <w:jc w:val="both"/>
        <w:rPr>
          <w:rFonts w:ascii="Times New Roman" w:hAnsi="Times New Roman" w:cs="Times New Roman"/>
          <w:sz w:val="28"/>
          <w:szCs w:val="28"/>
          <w:u w:val="single"/>
          <w:lang w:val="kk-KZ"/>
        </w:rPr>
      </w:pPr>
      <w:r w:rsidRPr="00B358C7">
        <w:rPr>
          <w:rFonts w:ascii="Times New Roman" w:hAnsi="Times New Roman" w:cs="Times New Roman"/>
          <w:sz w:val="28"/>
          <w:szCs w:val="28"/>
          <w:lang w:val="kk-KZ"/>
        </w:rPr>
        <w:t>Таблетка - негізінен ішкі қолдануға арналған қатты дозаланған дәрілік форма.</w:t>
      </w:r>
      <w:r w:rsidRPr="00B358C7">
        <w:rPr>
          <w:rFonts w:ascii="Times New Roman" w:hAnsi="Times New Roman" w:cs="Times New Roman"/>
          <w:sz w:val="28"/>
          <w:szCs w:val="28"/>
          <w:u w:val="single"/>
          <w:lang w:val="kk-KZ"/>
        </w:rPr>
        <w:t xml:space="preserve"> </w:t>
      </w:r>
    </w:p>
    <w:p w14:paraId="01474C66" w14:textId="21B1C53A" w:rsidR="007B3663" w:rsidRPr="00B358C7"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u w:val="single"/>
          <w:lang w:val="kk-KZ"/>
        </w:rPr>
        <w:t>Таблеткалар</w:t>
      </w:r>
      <w:r w:rsidRPr="00B358C7">
        <w:rPr>
          <w:rFonts w:ascii="Times New Roman" w:hAnsi="Times New Roman" w:cs="Times New Roman"/>
          <w:sz w:val="28"/>
          <w:szCs w:val="28"/>
          <w:lang w:val="kk-KZ"/>
        </w:rPr>
        <w:t xml:space="preserve"> (</w:t>
      </w:r>
      <w:r w:rsidRPr="00CC6D06">
        <w:rPr>
          <w:rFonts w:ascii="Times New Roman" w:hAnsi="Times New Roman" w:cs="Times New Roman"/>
          <w:i/>
          <w:iCs/>
          <w:sz w:val="28"/>
          <w:szCs w:val="28"/>
          <w:lang w:val="kk-KZ"/>
        </w:rPr>
        <w:t>Tabulettae, латын тілінен tabula</w:t>
      </w:r>
      <w:r w:rsidRPr="00B358C7">
        <w:rPr>
          <w:rFonts w:ascii="Times New Roman" w:hAnsi="Times New Roman" w:cs="Times New Roman"/>
          <w:sz w:val="28"/>
          <w:szCs w:val="28"/>
          <w:lang w:val="kk-KZ"/>
        </w:rPr>
        <w:t xml:space="preserve"> - тақтай, тақтайша) - ішкі, сыртқы, тіл асты, имплантация немесе парентеральді қолдануға арналған дәрілік заттарды немесе дәрілік заттар мен қосалқы заттардың қоспасын престеу арқылы алынған дәрілік түр.</w:t>
      </w:r>
    </w:p>
    <w:p w14:paraId="274AA472" w14:textId="77777777" w:rsidR="007B3663" w:rsidRPr="00B358C7"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Дәрілік түр ретінде таблеткалар бүкіл әлемде кеңінен қолданылады. Қазіргі уақытта таблетка препараттары дайын дәрілік заттардың жалпы көлемінің шамамен 80% құрайды. </w:t>
      </w:r>
    </w:p>
    <w:p w14:paraId="75937683" w14:textId="77777777" w:rsidR="007B3663"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Таблеткалардың кейбір түрлері сыртқы қолдану үшін, парентералді (ерігеннен кейін) немесе интравагиналды түрде қолданылады. </w:t>
      </w:r>
    </w:p>
    <w:p w14:paraId="353687C6" w14:textId="77777777" w:rsidR="007B3663" w:rsidRPr="00357D67"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Парентералді қолдануға арналған таблеткалар толығымен ерітілген болуы керек. </w:t>
      </w:r>
    </w:p>
    <w:p w14:paraId="080382B0" w14:textId="28E81E73" w:rsidR="007B3663" w:rsidRDefault="007B3663" w:rsidP="007B3663">
      <w:pPr>
        <w:spacing w:after="0" w:line="240" w:lineRule="auto"/>
        <w:ind w:right="-1" w:firstLine="709"/>
        <w:jc w:val="both"/>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Сыртқы қолдануға арналған таблеткалар майларды, ерітінділерді немесе басқа формаларды дайындау үшін қолданылады. Ішкі қолдануға арналған таблеткаларды ішке қабылдауға немесе болюсті массаға айналдыруға, сондай-ақ суда ерітуге болады. </w:t>
      </w:r>
    </w:p>
    <w:p w14:paraId="45B34654" w14:textId="77777777" w:rsidR="007B3663" w:rsidRDefault="007B3663" w:rsidP="007B3663">
      <w:pPr>
        <w:spacing w:after="0" w:line="240" w:lineRule="auto"/>
        <w:ind w:right="-1" w:firstLine="709"/>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Инъекцияға арналған таблеткалар стерильді ерітінділер түрінде қолданылады. </w:t>
      </w:r>
    </w:p>
    <w:p w14:paraId="099DD392" w14:textId="77777777" w:rsidR="007B3663" w:rsidRPr="00CC6D06" w:rsidRDefault="007B3663" w:rsidP="007B3663">
      <w:pPr>
        <w:spacing w:after="0" w:line="240" w:lineRule="auto"/>
        <w:ind w:right="-1"/>
        <w:rPr>
          <w:rFonts w:ascii="Times New Roman" w:hAnsi="Times New Roman" w:cs="Times New Roman"/>
          <w:sz w:val="28"/>
          <w:szCs w:val="28"/>
          <w:lang w:val="kk-KZ"/>
        </w:rPr>
      </w:pPr>
      <w:r w:rsidRPr="00B358C7">
        <w:rPr>
          <w:rFonts w:ascii="Times New Roman" w:hAnsi="Times New Roman" w:cs="Times New Roman"/>
          <w:sz w:val="28"/>
          <w:szCs w:val="28"/>
          <w:lang w:val="kk-KZ"/>
        </w:rPr>
        <w:t xml:space="preserve">Таблеткалар бірқатар артықшылықтарға ие: </w:t>
      </w:r>
    </w:p>
    <w:p w14:paraId="06CA2D5B" w14:textId="77777777" w:rsidR="007B3663" w:rsidRPr="00CC6D06" w:rsidRDefault="007B3663" w:rsidP="007B3663">
      <w:pPr>
        <w:spacing w:after="0" w:line="240" w:lineRule="auto"/>
        <w:ind w:right="132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C6D06">
        <w:rPr>
          <w:rFonts w:ascii="Times New Roman" w:hAnsi="Times New Roman" w:cs="Times New Roman"/>
          <w:sz w:val="28"/>
          <w:szCs w:val="28"/>
          <w:lang w:val="kk-KZ"/>
        </w:rPr>
        <w:t xml:space="preserve">олар қабылдауға және тасымалдауға ыңғайлы, </w:t>
      </w:r>
    </w:p>
    <w:p w14:paraId="153AC112" w14:textId="77777777" w:rsidR="007B3663" w:rsidRPr="00357D67" w:rsidRDefault="007B3663" w:rsidP="007B3663">
      <w:pPr>
        <w:spacing w:after="0" w:line="240" w:lineRule="auto"/>
        <w:ind w:right="1325"/>
        <w:rPr>
          <w:rFonts w:ascii="Times New Roman" w:hAnsi="Times New Roman" w:cs="Times New Roman"/>
          <w:sz w:val="28"/>
          <w:szCs w:val="28"/>
          <w:lang w:val="kk-KZ"/>
        </w:rPr>
      </w:pPr>
      <w:r w:rsidRPr="00357D67">
        <w:rPr>
          <w:rFonts w:ascii="Times New Roman" w:hAnsi="Times New Roman" w:cs="Times New Roman"/>
          <w:sz w:val="28"/>
          <w:szCs w:val="28"/>
          <w:lang w:val="kk-KZ"/>
        </w:rPr>
        <w:t xml:space="preserve">-   </w:t>
      </w:r>
      <w:r w:rsidRPr="00B358C7">
        <w:rPr>
          <w:rFonts w:ascii="Times New Roman" w:hAnsi="Times New Roman" w:cs="Times New Roman"/>
          <w:sz w:val="28"/>
          <w:szCs w:val="28"/>
          <w:lang w:val="kk-KZ"/>
        </w:rPr>
        <w:t xml:space="preserve">олар ұзақ уақыт сақталады (бірнеше жыл), </w:t>
      </w:r>
    </w:p>
    <w:p w14:paraId="0A0D8E2F" w14:textId="77777777" w:rsidR="007B3663" w:rsidRDefault="007B3663" w:rsidP="007B3663">
      <w:pPr>
        <w:spacing w:after="0" w:line="240" w:lineRule="auto"/>
        <w:ind w:right="132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58C7">
        <w:rPr>
          <w:rFonts w:ascii="Times New Roman" w:hAnsi="Times New Roman" w:cs="Times New Roman"/>
          <w:sz w:val="28"/>
          <w:szCs w:val="28"/>
          <w:lang w:val="kk-KZ"/>
        </w:rPr>
        <w:t>олар жинақы, жағымсыз дәмді жасырады.</w:t>
      </w:r>
    </w:p>
    <w:p w14:paraId="6BE4DB05" w14:textId="77777777" w:rsidR="007B3663" w:rsidRPr="00B358C7" w:rsidRDefault="007B3663" w:rsidP="007B3663">
      <w:pPr>
        <w:spacing w:after="0" w:line="240" w:lineRule="auto"/>
        <w:ind w:right="-1" w:firstLine="709"/>
        <w:jc w:val="both"/>
        <w:rPr>
          <w:rFonts w:ascii="Times New Roman" w:hAnsi="Times New Roman" w:cs="Times New Roman"/>
          <w:sz w:val="28"/>
          <w:szCs w:val="28"/>
          <w:lang w:val="kk-KZ"/>
        </w:rPr>
      </w:pPr>
    </w:p>
    <w:p w14:paraId="18CBDF0F" w14:textId="77777777" w:rsidR="004F238A" w:rsidRPr="006A6DEC" w:rsidRDefault="004F238A" w:rsidP="004F238A">
      <w:pPr>
        <w:spacing w:after="0" w:line="240" w:lineRule="auto"/>
        <w:ind w:right="1325"/>
        <w:rPr>
          <w:rFonts w:ascii="Times New Roman" w:hAnsi="Times New Roman" w:cs="Times New Roman"/>
          <w:i/>
          <w:iCs/>
          <w:sz w:val="28"/>
          <w:szCs w:val="28"/>
          <w:lang w:val="kk-KZ"/>
        </w:rPr>
      </w:pPr>
      <w:r w:rsidRPr="006A6DEC">
        <w:rPr>
          <w:rFonts w:ascii="Times New Roman" w:hAnsi="Times New Roman" w:cs="Times New Roman"/>
          <w:i/>
          <w:iCs/>
          <w:sz w:val="28"/>
          <w:szCs w:val="28"/>
          <w:lang w:val="kk-KZ"/>
        </w:rPr>
        <w:t>Таблеткалардың жіктелуі</w:t>
      </w:r>
    </w:p>
    <w:p w14:paraId="60390356" w14:textId="77777777" w:rsidR="004F238A" w:rsidRPr="00357D67" w:rsidRDefault="004F238A" w:rsidP="004F238A">
      <w:pPr>
        <w:spacing w:after="0" w:line="240" w:lineRule="auto"/>
        <w:ind w:right="1325"/>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1. Өндіріс әдісі бойынша:</w:t>
      </w:r>
    </w:p>
    <w:p w14:paraId="0641DFA0" w14:textId="77777777" w:rsidR="004F238A"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престелген</w:t>
      </w:r>
      <w:proofErr w:type="spellEnd"/>
      <w:r w:rsidRPr="00B358C7">
        <w:rPr>
          <w:rFonts w:ascii="Times New Roman" w:hAnsi="Times New Roman" w:cs="Times New Roman"/>
          <w:sz w:val="28"/>
          <w:szCs w:val="28"/>
        </w:rPr>
        <w:t xml:space="preserve">-таблетка </w:t>
      </w:r>
      <w:proofErr w:type="spellStart"/>
      <w:r w:rsidRPr="00B358C7">
        <w:rPr>
          <w:rFonts w:ascii="Times New Roman" w:hAnsi="Times New Roman" w:cs="Times New Roman"/>
          <w:sz w:val="28"/>
          <w:szCs w:val="28"/>
        </w:rPr>
        <w:t>машиналарында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жоғары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қысым</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кезінде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алынады</w:t>
      </w:r>
      <w:proofErr w:type="spellEnd"/>
      <w:r w:rsidRPr="00B358C7">
        <w:rPr>
          <w:rFonts w:ascii="Times New Roman" w:hAnsi="Times New Roman" w:cs="Times New Roman"/>
          <w:sz w:val="28"/>
          <w:szCs w:val="28"/>
        </w:rPr>
        <w:t>;</w:t>
      </w:r>
      <w:r>
        <w:rPr>
          <w:rFonts w:ascii="Times New Roman" w:hAnsi="Times New Roman" w:cs="Times New Roman"/>
          <w:sz w:val="28"/>
          <w:szCs w:val="28"/>
        </w:rPr>
        <w:t xml:space="preserve"> </w:t>
      </w:r>
    </w:p>
    <w:p w14:paraId="282CA763"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тритурация</w:t>
      </w:r>
      <w:proofErr w:type="spellEnd"/>
      <w:r w:rsidRPr="00B358C7">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B358C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ылғал</w:t>
      </w:r>
      <w:proofErr w:type="spellEnd"/>
      <w:proofErr w:type="gram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массаларды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арнайы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қалыптарға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ысқылап</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содан</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кейін</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кептіру</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арқылы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алады</w:t>
      </w:r>
      <w:proofErr w:type="spellEnd"/>
      <w:r w:rsidRPr="00B358C7">
        <w:rPr>
          <w:rFonts w:ascii="Times New Roman" w:hAnsi="Times New Roman" w:cs="Times New Roman"/>
          <w:sz w:val="28"/>
          <w:szCs w:val="28"/>
        </w:rPr>
        <w:t>.</w:t>
      </w:r>
    </w:p>
    <w:p w14:paraId="541E4586" w14:textId="77777777" w:rsidR="004F238A" w:rsidRPr="00CC6D06" w:rsidRDefault="004F238A" w:rsidP="004F238A">
      <w:pPr>
        <w:spacing w:after="0" w:line="240" w:lineRule="auto"/>
        <w:ind w:right="1325"/>
        <w:jc w:val="both"/>
        <w:rPr>
          <w:rFonts w:ascii="Times New Roman" w:hAnsi="Times New Roman" w:cs="Times New Roman"/>
          <w:i/>
          <w:iCs/>
          <w:sz w:val="28"/>
          <w:szCs w:val="28"/>
        </w:rPr>
      </w:pPr>
      <w:r w:rsidRPr="00CC6D06">
        <w:rPr>
          <w:rFonts w:ascii="Times New Roman" w:hAnsi="Times New Roman" w:cs="Times New Roman"/>
          <w:i/>
          <w:iCs/>
          <w:sz w:val="28"/>
          <w:szCs w:val="28"/>
        </w:rPr>
        <w:t xml:space="preserve">2. </w:t>
      </w:r>
      <w:proofErr w:type="spellStart"/>
      <w:r w:rsidRPr="00CC6D06">
        <w:rPr>
          <w:rFonts w:ascii="Times New Roman" w:hAnsi="Times New Roman" w:cs="Times New Roman"/>
          <w:i/>
          <w:iCs/>
          <w:sz w:val="28"/>
          <w:szCs w:val="28"/>
        </w:rPr>
        <w:t>Қолдану</w:t>
      </w:r>
      <w:proofErr w:type="spellEnd"/>
      <w:r w:rsidRPr="00CC6D06">
        <w:rPr>
          <w:rFonts w:ascii="Times New Roman" w:hAnsi="Times New Roman" w:cs="Times New Roman"/>
          <w:i/>
          <w:iCs/>
          <w:sz w:val="28"/>
          <w:szCs w:val="28"/>
        </w:rPr>
        <w:t xml:space="preserve"> </w:t>
      </w:r>
      <w:proofErr w:type="spellStart"/>
      <w:r w:rsidRPr="00CC6D06">
        <w:rPr>
          <w:rFonts w:ascii="Times New Roman" w:hAnsi="Times New Roman" w:cs="Times New Roman"/>
          <w:i/>
          <w:iCs/>
          <w:sz w:val="28"/>
          <w:szCs w:val="28"/>
        </w:rPr>
        <w:t>бойынша</w:t>
      </w:r>
      <w:proofErr w:type="spellEnd"/>
      <w:r w:rsidRPr="00CC6D06">
        <w:rPr>
          <w:rFonts w:ascii="Times New Roman" w:hAnsi="Times New Roman" w:cs="Times New Roman"/>
          <w:i/>
          <w:iCs/>
          <w:sz w:val="28"/>
          <w:szCs w:val="28"/>
        </w:rPr>
        <w:t>:</w:t>
      </w:r>
    </w:p>
    <w:p w14:paraId="285E073D"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ауызша</w:t>
      </w:r>
      <w:proofErr w:type="spellEnd"/>
      <w:r w:rsidRPr="00B358C7">
        <w:rPr>
          <w:rFonts w:ascii="Times New Roman" w:hAnsi="Times New Roman" w:cs="Times New Roman"/>
          <w:sz w:val="28"/>
          <w:szCs w:val="28"/>
        </w:rPr>
        <w:t xml:space="preserve"> - </w:t>
      </w:r>
      <w:proofErr w:type="spellStart"/>
      <w:r w:rsidRPr="00B358C7">
        <w:rPr>
          <w:rFonts w:ascii="Times New Roman" w:hAnsi="Times New Roman" w:cs="Times New Roman"/>
          <w:sz w:val="28"/>
          <w:szCs w:val="28"/>
        </w:rPr>
        <w:t>ішке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қолданылады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асқазанға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немесе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ішекке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сіңеді</w:t>
      </w:r>
      <w:proofErr w:type="spellEnd"/>
      <w:r w:rsidRPr="00B358C7">
        <w:rPr>
          <w:rFonts w:ascii="Times New Roman" w:hAnsi="Times New Roman" w:cs="Times New Roman"/>
          <w:sz w:val="28"/>
          <w:szCs w:val="28"/>
        </w:rPr>
        <w:t>, (</w:t>
      </w:r>
      <w:proofErr w:type="spellStart"/>
      <w:r w:rsidRPr="00B358C7">
        <w:rPr>
          <w:rFonts w:ascii="Times New Roman" w:hAnsi="Times New Roman" w:cs="Times New Roman"/>
          <w:sz w:val="28"/>
          <w:szCs w:val="28"/>
        </w:rPr>
        <w:t>таблеткалардың</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негізгі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тобы</w:t>
      </w:r>
      <w:proofErr w:type="spellEnd"/>
      <w:r w:rsidRPr="00B358C7">
        <w:rPr>
          <w:rFonts w:ascii="Times New Roman" w:hAnsi="Times New Roman" w:cs="Times New Roman"/>
          <w:sz w:val="28"/>
          <w:szCs w:val="28"/>
        </w:rPr>
        <w:t>)</w:t>
      </w:r>
    </w:p>
    <w:p w14:paraId="3A4875AB"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тіл</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асты-ауыз</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қуысында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ериді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дәрілік</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заттар</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ауыз</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қуысының</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шырышты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қабығына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сіңеді</w:t>
      </w:r>
      <w:proofErr w:type="spellEnd"/>
      <w:r w:rsidRPr="00B358C7">
        <w:rPr>
          <w:rFonts w:ascii="Times New Roman" w:hAnsi="Times New Roman" w:cs="Times New Roman"/>
          <w:sz w:val="28"/>
          <w:szCs w:val="28"/>
        </w:rPr>
        <w:t>;</w:t>
      </w:r>
    </w:p>
    <w:p w14:paraId="08D6F80B"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имплантация-имплантация/ </w:t>
      </w:r>
      <w:proofErr w:type="spellStart"/>
      <w:r w:rsidRPr="00B358C7">
        <w:rPr>
          <w:rFonts w:ascii="Times New Roman" w:hAnsi="Times New Roman" w:cs="Times New Roman"/>
          <w:sz w:val="28"/>
          <w:szCs w:val="28"/>
        </w:rPr>
        <w:t>тігу</w:t>
      </w:r>
      <w:proofErr w:type="spellEnd"/>
      <w:r w:rsidRPr="00B358C7">
        <w:rPr>
          <w:rFonts w:ascii="Times New Roman" w:hAnsi="Times New Roman" w:cs="Times New Roman"/>
          <w:sz w:val="28"/>
          <w:szCs w:val="28"/>
        </w:rPr>
        <w:t xml:space="preserve"> / </w:t>
      </w:r>
      <w:proofErr w:type="spellStart"/>
      <w:r w:rsidRPr="00B358C7">
        <w:rPr>
          <w:rFonts w:ascii="Times New Roman" w:hAnsi="Times New Roman" w:cs="Times New Roman"/>
          <w:sz w:val="28"/>
          <w:szCs w:val="28"/>
        </w:rPr>
        <w:t>тері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астына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немесе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бұлшықет</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ішіне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ұзақ</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мерзімді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емдік</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әсерді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қамтамасыз</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етеді</w:t>
      </w:r>
      <w:proofErr w:type="spellEnd"/>
      <w:r w:rsidRPr="00B358C7">
        <w:rPr>
          <w:rFonts w:ascii="Times New Roman" w:hAnsi="Times New Roman" w:cs="Times New Roman"/>
          <w:sz w:val="28"/>
          <w:szCs w:val="28"/>
        </w:rPr>
        <w:t>;</w:t>
      </w:r>
    </w:p>
    <w:p w14:paraId="39F66615"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инъекциялық</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ерітінділерді</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экстремалды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дайындауға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арналған</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таблеткалар</w:t>
      </w:r>
      <w:proofErr w:type="spellEnd"/>
      <w:r w:rsidRPr="00B358C7">
        <w:rPr>
          <w:rFonts w:ascii="Times New Roman" w:hAnsi="Times New Roman" w:cs="Times New Roman"/>
          <w:sz w:val="28"/>
          <w:szCs w:val="28"/>
        </w:rPr>
        <w:t>;</w:t>
      </w:r>
    </w:p>
    <w:p w14:paraId="3CB71449" w14:textId="77777777" w:rsidR="004F238A" w:rsidRPr="00B358C7" w:rsidRDefault="004F238A" w:rsidP="004F238A">
      <w:pPr>
        <w:spacing w:after="0" w:line="240" w:lineRule="auto"/>
        <w:ind w:right="1325"/>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шаюға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жууға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және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басқа</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ерітінділерге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арналған</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таблеткалар</w:t>
      </w:r>
      <w:proofErr w:type="spellEnd"/>
      <w:r w:rsidRPr="00B358C7">
        <w:rPr>
          <w:rFonts w:ascii="Times New Roman" w:hAnsi="Times New Roman" w:cs="Times New Roman"/>
          <w:sz w:val="28"/>
          <w:szCs w:val="28"/>
        </w:rPr>
        <w:t>;</w:t>
      </w:r>
    </w:p>
    <w:p w14:paraId="56921A7F" w14:textId="77777777" w:rsidR="004F238A" w:rsidRPr="00B358C7" w:rsidRDefault="004F238A" w:rsidP="004F238A">
      <w:pPr>
        <w:spacing w:after="0" w:line="240" w:lineRule="auto"/>
        <w:ind w:right="-1"/>
        <w:jc w:val="both"/>
        <w:rPr>
          <w:rFonts w:ascii="Times New Roman" w:hAnsi="Times New Roman" w:cs="Times New Roman"/>
          <w:sz w:val="28"/>
          <w:szCs w:val="28"/>
        </w:rPr>
      </w:pPr>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арнайы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мақсаттағы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таблеткалар-уретральды</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қынаптық</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және</w:t>
      </w:r>
      <w:proofErr w:type="spellEnd"/>
      <w:r w:rsidRPr="00B358C7">
        <w:rPr>
          <w:rFonts w:ascii="Times New Roman" w:hAnsi="Times New Roman" w:cs="Times New Roman"/>
          <w:sz w:val="28"/>
          <w:szCs w:val="28"/>
        </w:rPr>
        <w:t xml:space="preserve"> </w:t>
      </w:r>
      <w:proofErr w:type="spellStart"/>
      <w:r w:rsidRPr="00B358C7">
        <w:rPr>
          <w:rFonts w:ascii="Times New Roman" w:hAnsi="Times New Roman" w:cs="Times New Roman"/>
          <w:sz w:val="28"/>
          <w:szCs w:val="28"/>
        </w:rPr>
        <w:t>ректалды</w:t>
      </w:r>
      <w:proofErr w:type="spellEnd"/>
      <w:r w:rsidRPr="00B358C7">
        <w:rPr>
          <w:rFonts w:ascii="Times New Roman" w:hAnsi="Times New Roman" w:cs="Times New Roman"/>
          <w:sz w:val="28"/>
          <w:szCs w:val="28"/>
        </w:rPr>
        <w:t>.</w:t>
      </w:r>
    </w:p>
    <w:p w14:paraId="788207DB" w14:textId="7D2AF01B" w:rsidR="004B1A01" w:rsidRPr="004F238A" w:rsidRDefault="004B1A01" w:rsidP="004B1A01">
      <w:pPr>
        <w:spacing w:after="0" w:line="240" w:lineRule="auto"/>
        <w:ind w:left="720" w:right="-1"/>
        <w:jc w:val="both"/>
        <w:rPr>
          <w:rFonts w:ascii="Times New Roman" w:hAnsi="Times New Roman" w:cs="Times New Roman"/>
          <w:sz w:val="28"/>
          <w:szCs w:val="28"/>
        </w:rPr>
      </w:pPr>
    </w:p>
    <w:p w14:paraId="2827D94B" w14:textId="4F366929" w:rsidR="00C94B6C" w:rsidRDefault="00B95414" w:rsidP="009108D5">
      <w:pPr>
        <w:spacing w:after="0" w:line="240" w:lineRule="auto"/>
        <w:ind w:right="991"/>
        <w:jc w:val="center"/>
        <w:rPr>
          <w:rFonts w:ascii="Times New Roman" w:hAnsi="Times New Roman" w:cs="Times New Roman"/>
          <w:sz w:val="28"/>
          <w:szCs w:val="28"/>
          <w:lang w:val="kk-KZ"/>
        </w:rPr>
      </w:pPr>
      <w:r w:rsidRPr="006A6DEC">
        <w:rPr>
          <w:rFonts w:ascii="Times New Roman" w:hAnsi="Times New Roman" w:cs="Times New Roman"/>
          <w:noProof/>
          <w:sz w:val="28"/>
          <w:szCs w:val="28"/>
          <w:highlight w:val="green"/>
        </w:rPr>
        <w:lastRenderedPageBreak/>
        <w:drawing>
          <wp:inline distT="0" distB="0" distL="0" distR="0" wp14:anchorId="78E31BF0" wp14:editId="616496A4">
            <wp:extent cx="5743117" cy="7206342"/>
            <wp:effectExtent l="0" t="0" r="0" b="0"/>
            <wp:docPr id="16469" name="Объект 4">
              <a:extLst xmlns:a="http://schemas.openxmlformats.org/drawingml/2006/main">
                <a:ext uri="{FF2B5EF4-FFF2-40B4-BE49-F238E27FC236}">
                  <a16:creationId xmlns:a16="http://schemas.microsoft.com/office/drawing/2014/main" id="{481060F9-3E30-4C3F-907C-99278B1DF7A6}"/>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6469" name="Объект 4">
                      <a:extLst>
                        <a:ext uri="{FF2B5EF4-FFF2-40B4-BE49-F238E27FC236}">
                          <a16:creationId xmlns:a16="http://schemas.microsoft.com/office/drawing/2014/main" id="{481060F9-3E30-4C3F-907C-99278B1DF7A6}"/>
                        </a:ext>
                      </a:extLst>
                    </pic:cNvPr>
                    <pic:cNvPicPr>
                      <a:picLocks noGrp="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9664" cy="7289843"/>
                    </a:xfrm>
                    <a:prstGeom prst="rect">
                      <a:avLst/>
                    </a:prstGeom>
                    <a:noFill/>
                    <a:ln>
                      <a:noFill/>
                    </a:ln>
                    <a:effectLst/>
                  </pic:spPr>
                </pic:pic>
              </a:graphicData>
            </a:graphic>
          </wp:inline>
        </w:drawing>
      </w:r>
    </w:p>
    <w:p w14:paraId="756D3710" w14:textId="79E65399" w:rsidR="000A7C6D" w:rsidRPr="000A7C6D" w:rsidRDefault="000A7C6D" w:rsidP="009108D5">
      <w:pPr>
        <w:spacing w:after="0" w:line="240" w:lineRule="auto"/>
        <w:ind w:right="991"/>
        <w:jc w:val="center"/>
        <w:rPr>
          <w:rFonts w:ascii="Times New Roman" w:hAnsi="Times New Roman" w:cs="Times New Roman"/>
          <w:sz w:val="28"/>
          <w:szCs w:val="28"/>
        </w:rPr>
      </w:pPr>
    </w:p>
    <w:tbl>
      <w:tblPr>
        <w:tblW w:w="8921" w:type="dxa"/>
        <w:tblCellMar>
          <w:left w:w="0" w:type="dxa"/>
          <w:right w:w="0" w:type="dxa"/>
        </w:tblCellMar>
        <w:tblLook w:val="04A0" w:firstRow="1" w:lastRow="0" w:firstColumn="1" w:lastColumn="0" w:noHBand="0" w:noVBand="1"/>
      </w:tblPr>
      <w:tblGrid>
        <w:gridCol w:w="3964"/>
        <w:gridCol w:w="2174"/>
        <w:gridCol w:w="2783"/>
      </w:tblGrid>
      <w:tr w:rsidR="00B95414" w:rsidRPr="00B95414" w14:paraId="201DA2C0" w14:textId="77777777" w:rsidTr="00CD605A">
        <w:trPr>
          <w:trHeight w:val="600"/>
        </w:trPr>
        <w:tc>
          <w:tcPr>
            <w:tcW w:w="3964" w:type="dxa"/>
            <w:tcBorders>
              <w:top w:val="single" w:sz="8" w:space="0" w:color="FFFFFF"/>
              <w:left w:val="single" w:sz="8" w:space="0" w:color="FFFFFF"/>
              <w:bottom w:val="single" w:sz="24" w:space="0" w:color="FFFFFF"/>
              <w:right w:val="single" w:sz="8" w:space="0" w:color="FFFFFF"/>
            </w:tcBorders>
            <w:shd w:val="clear" w:color="auto" w:fill="33CCCC"/>
            <w:tcMar>
              <w:top w:w="15" w:type="dxa"/>
              <w:left w:w="63" w:type="dxa"/>
              <w:bottom w:w="0" w:type="dxa"/>
              <w:right w:w="63" w:type="dxa"/>
            </w:tcMar>
            <w:hideMark/>
          </w:tcPr>
          <w:p w14:paraId="6AD87461" w14:textId="4C4DDBF8" w:rsidR="00B95414" w:rsidRPr="00B95414" w:rsidRDefault="000A7C6D" w:rsidP="00B95414">
            <w:pPr>
              <w:spacing w:after="0" w:line="240" w:lineRule="auto"/>
              <w:ind w:right="1325"/>
              <w:jc w:val="center"/>
              <w:rPr>
                <w:rFonts w:ascii="Times New Roman" w:hAnsi="Times New Roman" w:cs="Times New Roman"/>
                <w:sz w:val="28"/>
                <w:szCs w:val="28"/>
              </w:rPr>
            </w:pPr>
            <w:r>
              <w:rPr>
                <w:rFonts w:ascii="Times New Roman" w:hAnsi="Times New Roman" w:cs="Times New Roman"/>
                <w:sz w:val="28"/>
                <w:szCs w:val="28"/>
                <w:lang w:val="kk-KZ"/>
              </w:rPr>
              <w:tab/>
            </w:r>
            <w:r w:rsidR="00B95414" w:rsidRPr="00B95414">
              <w:rPr>
                <w:rFonts w:ascii="Times New Roman" w:hAnsi="Times New Roman" w:cs="Times New Roman"/>
                <w:b/>
                <w:bCs/>
                <w:sz w:val="28"/>
                <w:szCs w:val="28"/>
                <w:lang w:val="kk-KZ"/>
              </w:rPr>
              <w:t xml:space="preserve">Атауы </w:t>
            </w:r>
          </w:p>
        </w:tc>
        <w:tc>
          <w:tcPr>
            <w:tcW w:w="2174" w:type="dxa"/>
            <w:tcBorders>
              <w:top w:val="single" w:sz="8" w:space="0" w:color="FFFFFF"/>
              <w:left w:val="single" w:sz="8" w:space="0" w:color="FFFFFF"/>
              <w:bottom w:val="single" w:sz="24" w:space="0" w:color="FFFFFF"/>
              <w:right w:val="single" w:sz="8" w:space="0" w:color="FFFFFF"/>
            </w:tcBorders>
            <w:shd w:val="clear" w:color="auto" w:fill="33CCCC"/>
            <w:tcMar>
              <w:top w:w="15" w:type="dxa"/>
              <w:left w:w="63" w:type="dxa"/>
              <w:bottom w:w="0" w:type="dxa"/>
              <w:right w:w="63" w:type="dxa"/>
            </w:tcMar>
            <w:hideMark/>
          </w:tcPr>
          <w:p w14:paraId="0CF5994A"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b/>
                <w:bCs/>
                <w:sz w:val="28"/>
                <w:szCs w:val="28"/>
                <w:lang w:val="kk-KZ"/>
              </w:rPr>
              <w:t xml:space="preserve">Саны </w:t>
            </w:r>
          </w:p>
        </w:tc>
        <w:tc>
          <w:tcPr>
            <w:tcW w:w="2783" w:type="dxa"/>
            <w:tcBorders>
              <w:top w:val="single" w:sz="8" w:space="0" w:color="FFFFFF"/>
              <w:left w:val="single" w:sz="8" w:space="0" w:color="FFFFFF"/>
              <w:bottom w:val="single" w:sz="24" w:space="0" w:color="FFFFFF"/>
              <w:right w:val="single" w:sz="8" w:space="0" w:color="FFFFFF"/>
            </w:tcBorders>
            <w:shd w:val="clear" w:color="auto" w:fill="33CCCC"/>
            <w:tcMar>
              <w:top w:w="15" w:type="dxa"/>
              <w:left w:w="63" w:type="dxa"/>
              <w:bottom w:w="0" w:type="dxa"/>
              <w:right w:w="63" w:type="dxa"/>
            </w:tcMar>
            <w:hideMark/>
          </w:tcPr>
          <w:p w14:paraId="45065CA9"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b/>
                <w:bCs/>
                <w:sz w:val="28"/>
                <w:szCs w:val="28"/>
                <w:lang w:val="kk-KZ"/>
              </w:rPr>
              <w:t xml:space="preserve">Белгіленуі </w:t>
            </w:r>
          </w:p>
        </w:tc>
      </w:tr>
      <w:tr w:rsidR="00B95414" w:rsidRPr="00B95414" w14:paraId="7070648B" w14:textId="77777777" w:rsidTr="00CD605A">
        <w:trPr>
          <w:trHeight w:val="616"/>
        </w:trPr>
        <w:tc>
          <w:tcPr>
            <w:tcW w:w="3964" w:type="dxa"/>
            <w:tcBorders>
              <w:top w:val="single" w:sz="24"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2BF9740C" w14:textId="3AE9BFB9" w:rsidR="00B95414" w:rsidRPr="009108D5" w:rsidRDefault="009108D5" w:rsidP="009108D5">
            <w:pPr>
              <w:spacing w:after="0" w:line="240" w:lineRule="auto"/>
              <w:ind w:right="226"/>
              <w:jc w:val="both"/>
              <w:rPr>
                <w:rFonts w:ascii="Times New Roman" w:hAnsi="Times New Roman" w:cs="Times New Roman"/>
                <w:sz w:val="28"/>
                <w:szCs w:val="28"/>
              </w:rPr>
            </w:pPr>
            <w:r w:rsidRPr="009108D5">
              <w:rPr>
                <w:rFonts w:ascii="Times New Roman" w:hAnsi="Times New Roman" w:cs="Times New Roman"/>
                <w:sz w:val="28"/>
                <w:szCs w:val="28"/>
                <w:lang w:val="kk-KZ"/>
              </w:rPr>
              <w:t>1.</w:t>
            </w:r>
            <w:r w:rsidR="00B95414" w:rsidRPr="009108D5">
              <w:rPr>
                <w:rFonts w:ascii="Times New Roman" w:hAnsi="Times New Roman" w:cs="Times New Roman"/>
                <w:sz w:val="28"/>
                <w:szCs w:val="28"/>
                <w:lang w:val="kk-KZ"/>
              </w:rPr>
              <w:t>Дезинфекциялық ерітіндіні дайындауға арналған контейнер</w:t>
            </w:r>
          </w:p>
        </w:tc>
        <w:tc>
          <w:tcPr>
            <w:tcW w:w="2174" w:type="dxa"/>
            <w:tcBorders>
              <w:top w:val="single" w:sz="24"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1BE5B11A"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2</w:t>
            </w:r>
          </w:p>
        </w:tc>
        <w:tc>
          <w:tcPr>
            <w:tcW w:w="2783" w:type="dxa"/>
            <w:tcBorders>
              <w:top w:val="single" w:sz="24"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55C7E386"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ГФ-1</w:t>
            </w:r>
          </w:p>
        </w:tc>
      </w:tr>
      <w:tr w:rsidR="00B95414" w:rsidRPr="00B95414" w14:paraId="282B2D60"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22CE12AC" w14:textId="25E92B85" w:rsidR="00B95414" w:rsidRPr="009108D5" w:rsidRDefault="009108D5" w:rsidP="009108D5">
            <w:pPr>
              <w:spacing w:after="0" w:line="240" w:lineRule="auto"/>
              <w:ind w:right="39"/>
              <w:rPr>
                <w:rFonts w:ascii="Times New Roman" w:hAnsi="Times New Roman" w:cs="Times New Roman"/>
                <w:sz w:val="28"/>
                <w:szCs w:val="28"/>
              </w:rPr>
            </w:pPr>
            <w:r w:rsidRPr="009108D5">
              <w:rPr>
                <w:rFonts w:ascii="Times New Roman" w:hAnsi="Times New Roman" w:cs="Times New Roman"/>
                <w:sz w:val="28"/>
                <w:szCs w:val="28"/>
                <w:lang w:val="kk-KZ"/>
              </w:rPr>
              <w:t>2.</w:t>
            </w:r>
            <w:r w:rsidR="00B95414" w:rsidRPr="009108D5">
              <w:rPr>
                <w:rFonts w:ascii="Times New Roman" w:hAnsi="Times New Roman" w:cs="Times New Roman"/>
                <w:sz w:val="28"/>
                <w:szCs w:val="28"/>
                <w:lang w:val="kk-KZ"/>
              </w:rPr>
              <w:t>Контейнерлерді жууға арналған ванна</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56AF12CB"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1570EC6F"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ГФ-2</w:t>
            </w:r>
          </w:p>
        </w:tc>
      </w:tr>
      <w:tr w:rsidR="00B95414" w:rsidRPr="00B95414" w14:paraId="1EFCE9DB"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1B78878E" w14:textId="1E788CAE" w:rsidR="00B95414" w:rsidRPr="009108D5" w:rsidRDefault="009108D5" w:rsidP="009108D5">
            <w:pPr>
              <w:spacing w:after="0" w:line="240" w:lineRule="auto"/>
              <w:ind w:right="-5"/>
              <w:rPr>
                <w:rFonts w:ascii="Times New Roman" w:hAnsi="Times New Roman" w:cs="Times New Roman"/>
                <w:sz w:val="28"/>
                <w:szCs w:val="28"/>
              </w:rPr>
            </w:pPr>
            <w:r w:rsidRPr="009108D5">
              <w:rPr>
                <w:rFonts w:ascii="Times New Roman" w:hAnsi="Times New Roman" w:cs="Times New Roman"/>
                <w:sz w:val="28"/>
                <w:szCs w:val="28"/>
                <w:lang w:val="kk-KZ"/>
              </w:rPr>
              <w:t>3.</w:t>
            </w:r>
            <w:r w:rsidR="00B95414" w:rsidRPr="009108D5">
              <w:rPr>
                <w:rFonts w:ascii="Times New Roman" w:hAnsi="Times New Roman" w:cs="Times New Roman"/>
                <w:sz w:val="28"/>
                <w:szCs w:val="28"/>
                <w:lang w:val="kk-KZ"/>
              </w:rPr>
              <w:t>Кептіру шкафы</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79F51797"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4A970739"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СШ-3</w:t>
            </w:r>
          </w:p>
        </w:tc>
      </w:tr>
      <w:tr w:rsidR="00B95414" w:rsidRPr="00B95414" w14:paraId="10F543F4" w14:textId="77777777" w:rsidTr="00CD605A">
        <w:trPr>
          <w:trHeight w:val="600"/>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67A4295C" w14:textId="1AC83E6C" w:rsidR="00B95414" w:rsidRPr="009108D5" w:rsidRDefault="009108D5" w:rsidP="009108D5">
            <w:pPr>
              <w:spacing w:after="0" w:line="240" w:lineRule="auto"/>
              <w:ind w:right="-5"/>
              <w:rPr>
                <w:rFonts w:ascii="Times New Roman" w:hAnsi="Times New Roman" w:cs="Times New Roman"/>
                <w:sz w:val="28"/>
                <w:szCs w:val="28"/>
              </w:rPr>
            </w:pPr>
            <w:r w:rsidRPr="009108D5">
              <w:rPr>
                <w:rFonts w:ascii="Times New Roman" w:hAnsi="Times New Roman" w:cs="Times New Roman"/>
                <w:sz w:val="28"/>
                <w:szCs w:val="28"/>
                <w:lang w:val="kk-KZ"/>
              </w:rPr>
              <w:lastRenderedPageBreak/>
              <w:t>4.</w:t>
            </w:r>
            <w:r w:rsidR="00B95414" w:rsidRPr="009108D5">
              <w:rPr>
                <w:rFonts w:ascii="Times New Roman" w:hAnsi="Times New Roman" w:cs="Times New Roman"/>
                <w:sz w:val="28"/>
                <w:szCs w:val="28"/>
                <w:lang w:val="kk-KZ"/>
              </w:rPr>
              <w:t>Тазартылған суды алуға арналған су дистилляторы</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1FD38E1C"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11FF79ED"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Д-4</w:t>
            </w:r>
          </w:p>
        </w:tc>
      </w:tr>
      <w:tr w:rsidR="00B95414" w:rsidRPr="00B95414" w14:paraId="555352D6"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2C3CACBA" w14:textId="5D5EDDB8" w:rsidR="00B95414" w:rsidRPr="009108D5" w:rsidRDefault="009108D5" w:rsidP="009108D5">
            <w:pPr>
              <w:spacing w:after="0" w:line="240" w:lineRule="auto"/>
              <w:ind w:right="41"/>
              <w:rPr>
                <w:rFonts w:ascii="Times New Roman" w:hAnsi="Times New Roman" w:cs="Times New Roman"/>
                <w:sz w:val="28"/>
                <w:szCs w:val="28"/>
              </w:rPr>
            </w:pPr>
            <w:r w:rsidRPr="009108D5">
              <w:rPr>
                <w:rFonts w:ascii="Times New Roman" w:hAnsi="Times New Roman" w:cs="Times New Roman"/>
                <w:sz w:val="28"/>
                <w:szCs w:val="28"/>
                <w:lang w:val="kk-KZ"/>
              </w:rPr>
              <w:t>5.</w:t>
            </w:r>
            <w:r w:rsidR="00B95414" w:rsidRPr="009108D5">
              <w:rPr>
                <w:rFonts w:ascii="Times New Roman" w:hAnsi="Times New Roman" w:cs="Times New Roman"/>
                <w:sz w:val="28"/>
                <w:szCs w:val="28"/>
                <w:lang w:val="kk-KZ"/>
              </w:rPr>
              <w:t>Тазартылған суды жинағыш</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2EBB212E"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5BF4B1BC"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СБ-5</w:t>
            </w:r>
          </w:p>
        </w:tc>
      </w:tr>
      <w:tr w:rsidR="00B95414" w:rsidRPr="00B95414" w14:paraId="732DC5AA"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789DB7E7" w14:textId="079DBC01" w:rsidR="00B95414" w:rsidRPr="009108D5" w:rsidRDefault="009108D5" w:rsidP="009108D5">
            <w:pPr>
              <w:spacing w:after="0" w:line="240" w:lineRule="auto"/>
              <w:rPr>
                <w:rFonts w:ascii="Times New Roman" w:hAnsi="Times New Roman" w:cs="Times New Roman"/>
                <w:sz w:val="28"/>
                <w:szCs w:val="28"/>
              </w:rPr>
            </w:pPr>
            <w:r w:rsidRPr="009108D5">
              <w:rPr>
                <w:rFonts w:ascii="Times New Roman" w:hAnsi="Times New Roman" w:cs="Times New Roman"/>
                <w:sz w:val="28"/>
                <w:szCs w:val="28"/>
                <w:lang w:val="kk-KZ"/>
              </w:rPr>
              <w:t>6.</w:t>
            </w:r>
            <w:r w:rsidR="00B95414" w:rsidRPr="009108D5">
              <w:rPr>
                <w:rFonts w:ascii="Times New Roman" w:hAnsi="Times New Roman" w:cs="Times New Roman"/>
                <w:sz w:val="28"/>
                <w:szCs w:val="28"/>
                <w:lang w:val="kk-KZ"/>
              </w:rPr>
              <w:t xml:space="preserve">Мерник </w:t>
            </w:r>
            <w:r w:rsidRPr="009108D5">
              <w:rPr>
                <w:rFonts w:ascii="Times New Roman" w:hAnsi="Times New Roman" w:cs="Times New Roman"/>
                <w:sz w:val="28"/>
                <w:szCs w:val="28"/>
                <w:lang w:val="kk-KZ"/>
              </w:rPr>
              <w:t>т</w:t>
            </w:r>
            <w:r w:rsidR="00B95414" w:rsidRPr="009108D5">
              <w:rPr>
                <w:rFonts w:ascii="Times New Roman" w:hAnsi="Times New Roman" w:cs="Times New Roman"/>
                <w:sz w:val="28"/>
                <w:szCs w:val="28"/>
                <w:lang w:val="kk-KZ"/>
              </w:rPr>
              <w:t>азартылған суға арналған</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55A502CA"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3668F28C"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М-6</w:t>
            </w:r>
          </w:p>
        </w:tc>
      </w:tr>
      <w:tr w:rsidR="00B95414" w:rsidRPr="00B95414" w14:paraId="5EFBAB0A"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3E04FEAC" w14:textId="56B9B964" w:rsidR="00B95414" w:rsidRPr="009108D5" w:rsidRDefault="009108D5" w:rsidP="009108D5">
            <w:pPr>
              <w:spacing w:after="0" w:line="240" w:lineRule="auto"/>
              <w:ind w:right="1325"/>
              <w:rPr>
                <w:rFonts w:ascii="Times New Roman" w:hAnsi="Times New Roman" w:cs="Times New Roman"/>
                <w:sz w:val="28"/>
                <w:szCs w:val="28"/>
              </w:rPr>
            </w:pPr>
            <w:r w:rsidRPr="009108D5">
              <w:rPr>
                <w:rFonts w:ascii="Times New Roman" w:hAnsi="Times New Roman" w:cs="Times New Roman"/>
                <w:sz w:val="28"/>
                <w:szCs w:val="28"/>
                <w:lang w:val="kk-KZ"/>
              </w:rPr>
              <w:t>7.</w:t>
            </w:r>
            <w:r w:rsidR="00B95414" w:rsidRPr="009108D5">
              <w:rPr>
                <w:rFonts w:ascii="Times New Roman" w:hAnsi="Times New Roman" w:cs="Times New Roman"/>
                <w:sz w:val="28"/>
                <w:szCs w:val="28"/>
                <w:lang w:val="kk-KZ"/>
              </w:rPr>
              <w:t>Сорғы</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60AAE652"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1752CFD4"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ГФ-7</w:t>
            </w:r>
          </w:p>
        </w:tc>
      </w:tr>
      <w:tr w:rsidR="00B95414" w:rsidRPr="00B95414" w14:paraId="44C8D639"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77DD9338" w14:textId="53F36FEE" w:rsidR="00B95414" w:rsidRPr="009108D5" w:rsidRDefault="009108D5" w:rsidP="009108D5">
            <w:pPr>
              <w:spacing w:after="0" w:line="240" w:lineRule="auto"/>
              <w:ind w:right="41"/>
              <w:rPr>
                <w:rFonts w:ascii="Times New Roman" w:hAnsi="Times New Roman" w:cs="Times New Roman"/>
                <w:sz w:val="28"/>
                <w:szCs w:val="28"/>
              </w:rPr>
            </w:pPr>
            <w:r w:rsidRPr="009108D5">
              <w:rPr>
                <w:rFonts w:ascii="Times New Roman" w:hAnsi="Times New Roman" w:cs="Times New Roman"/>
                <w:sz w:val="28"/>
                <w:szCs w:val="28"/>
                <w:lang w:val="kk-KZ"/>
              </w:rPr>
              <w:t>8.</w:t>
            </w:r>
            <w:r w:rsidR="00B95414" w:rsidRPr="009108D5">
              <w:rPr>
                <w:rFonts w:ascii="Times New Roman" w:hAnsi="Times New Roman" w:cs="Times New Roman"/>
                <w:sz w:val="28"/>
                <w:szCs w:val="28"/>
                <w:lang w:val="kk-KZ"/>
              </w:rPr>
              <w:t>Техникалық едендік таразы</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0A65BD77"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7C2223EB"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КП-8</w:t>
            </w:r>
          </w:p>
        </w:tc>
      </w:tr>
      <w:tr w:rsidR="00B95414" w:rsidRPr="00B95414" w14:paraId="20A36F32" w14:textId="77777777" w:rsidTr="00CD605A">
        <w:trPr>
          <w:trHeight w:val="298"/>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67CF1941" w14:textId="32812735" w:rsidR="00B95414" w:rsidRPr="00B95414" w:rsidRDefault="009108D5" w:rsidP="009108D5">
            <w:pPr>
              <w:spacing w:after="0" w:line="240" w:lineRule="auto"/>
              <w:ind w:right="1325"/>
              <w:rPr>
                <w:rFonts w:ascii="Times New Roman" w:hAnsi="Times New Roman" w:cs="Times New Roman"/>
                <w:sz w:val="28"/>
                <w:szCs w:val="28"/>
              </w:rPr>
            </w:pPr>
            <w:r w:rsidRPr="009108D5">
              <w:rPr>
                <w:rFonts w:ascii="Times New Roman" w:hAnsi="Times New Roman" w:cs="Times New Roman"/>
                <w:sz w:val="28"/>
                <w:szCs w:val="28"/>
                <w:lang w:val="kk-KZ"/>
              </w:rPr>
              <w:t xml:space="preserve">9. </w:t>
            </w:r>
            <w:r w:rsidR="00B95414" w:rsidRPr="00B95414">
              <w:rPr>
                <w:rFonts w:ascii="Times New Roman" w:hAnsi="Times New Roman" w:cs="Times New Roman"/>
                <w:sz w:val="28"/>
                <w:szCs w:val="28"/>
                <w:lang w:val="kk-KZ"/>
              </w:rPr>
              <w:t>танк</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0F08B692"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5C50BE5A"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ГФ-10</w:t>
            </w:r>
          </w:p>
        </w:tc>
      </w:tr>
      <w:tr w:rsidR="00B95414" w:rsidRPr="00B95414" w14:paraId="1FFF746D" w14:textId="77777777" w:rsidTr="00CD605A">
        <w:trPr>
          <w:trHeight w:val="600"/>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38ED853D" w14:textId="4307232D" w:rsidR="00B95414" w:rsidRPr="009108D5" w:rsidRDefault="009108D5" w:rsidP="009108D5">
            <w:pPr>
              <w:spacing w:after="0" w:line="240" w:lineRule="auto"/>
              <w:ind w:right="41"/>
              <w:rPr>
                <w:rFonts w:ascii="Times New Roman" w:hAnsi="Times New Roman" w:cs="Times New Roman"/>
                <w:sz w:val="28"/>
                <w:szCs w:val="28"/>
              </w:rPr>
            </w:pPr>
            <w:r w:rsidRPr="009108D5">
              <w:rPr>
                <w:rFonts w:ascii="Times New Roman" w:hAnsi="Times New Roman" w:cs="Times New Roman"/>
                <w:sz w:val="28"/>
                <w:szCs w:val="28"/>
                <w:lang w:val="kk-KZ"/>
              </w:rPr>
              <w:t xml:space="preserve">10. </w:t>
            </w:r>
            <w:r w:rsidR="00B95414" w:rsidRPr="009108D5">
              <w:rPr>
                <w:rFonts w:ascii="Times New Roman" w:hAnsi="Times New Roman" w:cs="Times New Roman"/>
                <w:sz w:val="28"/>
                <w:szCs w:val="28"/>
                <w:lang w:val="kk-KZ"/>
              </w:rPr>
              <w:t>Бумен қапталған қазан, реактор</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0B1D5838"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7FCE14C3"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К-11</w:t>
            </w:r>
          </w:p>
        </w:tc>
      </w:tr>
      <w:tr w:rsidR="00B95414" w:rsidRPr="00B95414" w14:paraId="3FD8123E" w14:textId="77777777" w:rsidTr="00CD605A">
        <w:trPr>
          <w:trHeight w:val="600"/>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26224F8B" w14:textId="7B595BB0" w:rsidR="00B95414" w:rsidRPr="009108D5" w:rsidRDefault="009108D5" w:rsidP="009108D5">
            <w:pPr>
              <w:spacing w:after="0" w:line="240" w:lineRule="auto"/>
              <w:ind w:right="1325"/>
              <w:rPr>
                <w:rFonts w:ascii="Times New Roman" w:hAnsi="Times New Roman" w:cs="Times New Roman"/>
                <w:sz w:val="28"/>
                <w:szCs w:val="28"/>
              </w:rPr>
            </w:pPr>
            <w:r w:rsidRPr="009108D5">
              <w:rPr>
                <w:rFonts w:ascii="Times New Roman" w:hAnsi="Times New Roman" w:cs="Times New Roman"/>
                <w:sz w:val="28"/>
                <w:szCs w:val="28"/>
                <w:lang w:val="kk-KZ"/>
              </w:rPr>
              <w:t>11. Нутч</w:t>
            </w:r>
            <w:r w:rsidR="00B95414" w:rsidRPr="009108D5">
              <w:rPr>
                <w:rFonts w:ascii="Times New Roman" w:hAnsi="Times New Roman" w:cs="Times New Roman"/>
                <w:sz w:val="28"/>
                <w:szCs w:val="28"/>
                <w:lang w:val="kk-KZ"/>
              </w:rPr>
              <w:t xml:space="preserve"> сүзгісі</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0D524816"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28A43D80"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Ф-12</w:t>
            </w:r>
          </w:p>
        </w:tc>
      </w:tr>
      <w:tr w:rsidR="00B95414" w:rsidRPr="00B95414" w14:paraId="7B517597" w14:textId="77777777" w:rsidTr="00CD605A">
        <w:trPr>
          <w:trHeight w:val="600"/>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5F40BDF2" w14:textId="12C63359" w:rsidR="00B95414" w:rsidRPr="009108D5" w:rsidRDefault="009108D5" w:rsidP="009108D5">
            <w:pPr>
              <w:spacing w:after="0" w:line="240" w:lineRule="auto"/>
              <w:ind w:right="41"/>
              <w:rPr>
                <w:rFonts w:ascii="Times New Roman" w:hAnsi="Times New Roman" w:cs="Times New Roman"/>
                <w:sz w:val="28"/>
                <w:szCs w:val="28"/>
              </w:rPr>
            </w:pPr>
            <w:r w:rsidRPr="009108D5">
              <w:rPr>
                <w:rFonts w:ascii="Times New Roman" w:hAnsi="Times New Roman" w:cs="Times New Roman"/>
                <w:sz w:val="28"/>
                <w:szCs w:val="28"/>
                <w:lang w:val="kk-KZ"/>
              </w:rPr>
              <w:t>12.</w:t>
            </w:r>
            <w:r w:rsidR="00B95414" w:rsidRPr="009108D5">
              <w:rPr>
                <w:rFonts w:ascii="Times New Roman" w:hAnsi="Times New Roman" w:cs="Times New Roman"/>
                <w:sz w:val="28"/>
                <w:szCs w:val="28"/>
                <w:lang w:val="kk-KZ"/>
              </w:rPr>
              <w:t>Орау машинасы</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51C3DC8E"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61F12626"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ГФ-13</w:t>
            </w:r>
          </w:p>
        </w:tc>
      </w:tr>
      <w:tr w:rsidR="00B95414" w:rsidRPr="00B95414" w14:paraId="1E92F7E1" w14:textId="77777777" w:rsidTr="00CD605A">
        <w:trPr>
          <w:trHeight w:val="600"/>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7F19105F" w14:textId="73D20D1A" w:rsidR="00B95414" w:rsidRPr="009108D5" w:rsidRDefault="009108D5" w:rsidP="009108D5">
            <w:pPr>
              <w:spacing w:after="0" w:line="240" w:lineRule="auto"/>
              <w:ind w:right="1325"/>
              <w:rPr>
                <w:rFonts w:ascii="Times New Roman" w:hAnsi="Times New Roman" w:cs="Times New Roman"/>
                <w:sz w:val="28"/>
                <w:szCs w:val="28"/>
              </w:rPr>
            </w:pPr>
            <w:r w:rsidRPr="009108D5">
              <w:rPr>
                <w:rFonts w:ascii="Times New Roman" w:hAnsi="Times New Roman" w:cs="Times New Roman"/>
                <w:sz w:val="28"/>
                <w:szCs w:val="28"/>
                <w:lang w:val="kk-KZ"/>
              </w:rPr>
              <w:t>13.</w:t>
            </w:r>
            <w:r w:rsidR="00B95414" w:rsidRPr="009108D5">
              <w:rPr>
                <w:rFonts w:ascii="Times New Roman" w:hAnsi="Times New Roman" w:cs="Times New Roman"/>
                <w:sz w:val="28"/>
                <w:szCs w:val="28"/>
                <w:lang w:val="kk-KZ"/>
              </w:rPr>
              <w:t>Бөтелке</w:t>
            </w:r>
          </w:p>
        </w:tc>
        <w:tc>
          <w:tcPr>
            <w:tcW w:w="2174"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7F9609B7"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CDECEC"/>
            <w:tcMar>
              <w:top w:w="15" w:type="dxa"/>
              <w:left w:w="63" w:type="dxa"/>
              <w:bottom w:w="0" w:type="dxa"/>
              <w:right w:w="63" w:type="dxa"/>
            </w:tcMar>
            <w:hideMark/>
          </w:tcPr>
          <w:p w14:paraId="39FF9F67"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ГФ-14</w:t>
            </w:r>
          </w:p>
        </w:tc>
      </w:tr>
      <w:tr w:rsidR="00B95414" w:rsidRPr="00B95414" w14:paraId="52B3AF8E" w14:textId="77777777" w:rsidTr="00CD605A">
        <w:trPr>
          <w:trHeight w:val="616"/>
        </w:trPr>
        <w:tc>
          <w:tcPr>
            <w:tcW w:w="3964" w:type="dxa"/>
            <w:tcBorders>
              <w:top w:val="single" w:sz="8" w:space="0" w:color="FFFFFF"/>
              <w:left w:val="single" w:sz="8" w:space="0" w:color="FFFFFF"/>
              <w:bottom w:val="single" w:sz="8" w:space="0" w:color="FFFFFF"/>
              <w:right w:val="single" w:sz="8" w:space="0" w:color="FFFFFF"/>
            </w:tcBorders>
            <w:shd w:val="clear" w:color="auto" w:fill="33CCCC"/>
            <w:tcMar>
              <w:top w:w="15" w:type="dxa"/>
              <w:left w:w="63" w:type="dxa"/>
              <w:bottom w:w="0" w:type="dxa"/>
              <w:right w:w="63" w:type="dxa"/>
            </w:tcMar>
            <w:hideMark/>
          </w:tcPr>
          <w:p w14:paraId="073C34D4" w14:textId="7145C332" w:rsidR="00B95414" w:rsidRPr="009108D5" w:rsidRDefault="009108D5" w:rsidP="009108D5">
            <w:pPr>
              <w:spacing w:after="0" w:line="240" w:lineRule="auto"/>
              <w:rPr>
                <w:rFonts w:ascii="Times New Roman" w:hAnsi="Times New Roman" w:cs="Times New Roman"/>
                <w:sz w:val="28"/>
                <w:szCs w:val="28"/>
              </w:rPr>
            </w:pPr>
            <w:r w:rsidRPr="009108D5">
              <w:rPr>
                <w:rFonts w:ascii="Times New Roman" w:hAnsi="Times New Roman" w:cs="Times New Roman"/>
                <w:sz w:val="28"/>
                <w:szCs w:val="28"/>
                <w:lang w:val="kk-KZ"/>
              </w:rPr>
              <w:t>14.</w:t>
            </w:r>
            <w:r w:rsidR="00B95414" w:rsidRPr="009108D5">
              <w:rPr>
                <w:rFonts w:ascii="Times New Roman" w:hAnsi="Times New Roman" w:cs="Times New Roman"/>
                <w:sz w:val="28"/>
                <w:szCs w:val="28"/>
                <w:lang w:val="kk-KZ"/>
              </w:rPr>
              <w:t>Техникалық бақылау бөлімі</w:t>
            </w:r>
          </w:p>
        </w:tc>
        <w:tc>
          <w:tcPr>
            <w:tcW w:w="2174"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2BC3646F"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1</w:t>
            </w:r>
          </w:p>
        </w:tc>
        <w:tc>
          <w:tcPr>
            <w:tcW w:w="2783" w:type="dxa"/>
            <w:tcBorders>
              <w:top w:val="single" w:sz="8" w:space="0" w:color="FFFFFF"/>
              <w:left w:val="single" w:sz="8" w:space="0" w:color="FFFFFF"/>
              <w:bottom w:val="single" w:sz="8" w:space="0" w:color="FFFFFF"/>
              <w:right w:val="single" w:sz="8" w:space="0" w:color="FFFFFF"/>
            </w:tcBorders>
            <w:shd w:val="clear" w:color="auto" w:fill="E8F6F6"/>
            <w:tcMar>
              <w:top w:w="15" w:type="dxa"/>
              <w:left w:w="63" w:type="dxa"/>
              <w:bottom w:w="0" w:type="dxa"/>
              <w:right w:w="63" w:type="dxa"/>
            </w:tcMar>
            <w:hideMark/>
          </w:tcPr>
          <w:p w14:paraId="01F0D1BE"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ОТК-15</w:t>
            </w:r>
          </w:p>
          <w:p w14:paraId="0EAB0A38" w14:textId="77777777" w:rsidR="00B95414" w:rsidRPr="00B95414" w:rsidRDefault="00B95414" w:rsidP="00B95414">
            <w:pPr>
              <w:spacing w:after="0" w:line="240" w:lineRule="auto"/>
              <w:ind w:right="1325"/>
              <w:jc w:val="center"/>
              <w:rPr>
                <w:rFonts w:ascii="Times New Roman" w:hAnsi="Times New Roman" w:cs="Times New Roman"/>
                <w:sz w:val="28"/>
                <w:szCs w:val="28"/>
              </w:rPr>
            </w:pPr>
            <w:r w:rsidRPr="00B95414">
              <w:rPr>
                <w:rFonts w:ascii="Times New Roman" w:hAnsi="Times New Roman" w:cs="Times New Roman"/>
                <w:sz w:val="28"/>
                <w:szCs w:val="28"/>
                <w:lang w:val="kk-KZ"/>
              </w:rPr>
              <w:t>[34,35].</w:t>
            </w:r>
          </w:p>
        </w:tc>
      </w:tr>
    </w:tbl>
    <w:p w14:paraId="0EDBD62A" w14:textId="5C81E72F" w:rsidR="00B95414" w:rsidRDefault="00B95414" w:rsidP="00B95414">
      <w:pPr>
        <w:spacing w:after="0" w:line="240" w:lineRule="auto"/>
        <w:ind w:right="1325"/>
        <w:jc w:val="center"/>
        <w:rPr>
          <w:rFonts w:ascii="Times New Roman" w:hAnsi="Times New Roman" w:cs="Times New Roman"/>
          <w:sz w:val="28"/>
          <w:szCs w:val="28"/>
          <w:lang w:val="kk-KZ"/>
        </w:rPr>
      </w:pPr>
    </w:p>
    <w:p w14:paraId="10A0298D" w14:textId="3F868F7E" w:rsidR="00B358C7" w:rsidRPr="000A7C6D" w:rsidRDefault="00B358C7" w:rsidP="006A6DEC">
      <w:pPr>
        <w:spacing w:after="0" w:line="240" w:lineRule="auto"/>
        <w:ind w:right="1325"/>
        <w:jc w:val="center"/>
        <w:rPr>
          <w:rFonts w:ascii="Times New Roman" w:hAnsi="Times New Roman" w:cs="Times New Roman"/>
          <w:i/>
          <w:iCs/>
          <w:sz w:val="28"/>
          <w:szCs w:val="28"/>
          <w:lang w:val="kk-KZ"/>
        </w:rPr>
      </w:pPr>
      <w:r w:rsidRPr="000A7C6D">
        <w:rPr>
          <w:rFonts w:ascii="Times New Roman" w:hAnsi="Times New Roman" w:cs="Times New Roman"/>
          <w:i/>
          <w:iCs/>
          <w:sz w:val="28"/>
          <w:szCs w:val="28"/>
          <w:lang w:val="kk-KZ"/>
        </w:rPr>
        <w:t xml:space="preserve">Таблеткаға қойылатын негізгі талаптар.   Таблеткалардың </w:t>
      </w:r>
      <w:r w:rsidR="000A7C6D">
        <w:rPr>
          <w:rFonts w:ascii="Times New Roman" w:hAnsi="Times New Roman" w:cs="Times New Roman"/>
          <w:i/>
          <w:iCs/>
          <w:sz w:val="28"/>
          <w:szCs w:val="28"/>
          <w:lang w:val="kk-KZ"/>
        </w:rPr>
        <w:t xml:space="preserve"> к</w:t>
      </w:r>
      <w:r w:rsidRPr="000A7C6D">
        <w:rPr>
          <w:rFonts w:ascii="Times New Roman" w:hAnsi="Times New Roman" w:cs="Times New Roman"/>
          <w:i/>
          <w:iCs/>
          <w:sz w:val="28"/>
          <w:szCs w:val="28"/>
          <w:lang w:val="kk-KZ"/>
        </w:rPr>
        <w:t>ейбір кемшіліктері.</w:t>
      </w:r>
    </w:p>
    <w:p w14:paraId="4CDE3441" w14:textId="65B3EF28" w:rsidR="00B358C7" w:rsidRPr="00D73ADD" w:rsidRDefault="00B358C7" w:rsidP="00A5516C">
      <w:pPr>
        <w:pStyle w:val="a3"/>
        <w:numPr>
          <w:ilvl w:val="0"/>
          <w:numId w:val="20"/>
        </w:numPr>
        <w:spacing w:after="0" w:line="240" w:lineRule="auto"/>
        <w:ind w:left="360" w:right="-1"/>
        <w:jc w:val="both"/>
        <w:rPr>
          <w:rFonts w:ascii="Times New Roman" w:hAnsi="Times New Roman" w:cs="Times New Roman"/>
          <w:sz w:val="28"/>
          <w:szCs w:val="28"/>
          <w:lang w:val="kk-KZ"/>
        </w:rPr>
      </w:pPr>
      <w:r w:rsidRPr="001B0B91">
        <w:rPr>
          <w:rFonts w:ascii="Times New Roman" w:hAnsi="Times New Roman" w:cs="Times New Roman"/>
          <w:i/>
          <w:iCs/>
          <w:sz w:val="28"/>
          <w:szCs w:val="28"/>
          <w:lang w:val="kk-KZ"/>
        </w:rPr>
        <w:t>Дозалау дәлдігі</w:t>
      </w:r>
      <w:r w:rsidR="00CC6D06" w:rsidRPr="00D73ADD">
        <w:rPr>
          <w:rFonts w:ascii="Times New Roman" w:hAnsi="Times New Roman" w:cs="Times New Roman"/>
          <w:b/>
          <w:bCs/>
          <w:sz w:val="28"/>
          <w:szCs w:val="28"/>
          <w:lang w:val="kk-KZ"/>
        </w:rPr>
        <w:t xml:space="preserve"> </w:t>
      </w:r>
      <w:r w:rsidRPr="001B0B91">
        <w:rPr>
          <w:rFonts w:ascii="Times New Roman" w:hAnsi="Times New Roman" w:cs="Times New Roman"/>
          <w:sz w:val="28"/>
          <w:szCs w:val="28"/>
          <w:lang w:val="kk-KZ"/>
        </w:rPr>
        <w:t>-</w:t>
      </w:r>
      <w:r w:rsidR="00CC6D06" w:rsidRPr="00D73ADD">
        <w:rPr>
          <w:rFonts w:ascii="Times New Roman" w:hAnsi="Times New Roman" w:cs="Times New Roman"/>
          <w:sz w:val="28"/>
          <w:szCs w:val="28"/>
          <w:lang w:val="kk-KZ"/>
        </w:rPr>
        <w:t xml:space="preserve"> </w:t>
      </w:r>
      <w:r w:rsidRPr="001B0B91">
        <w:rPr>
          <w:rFonts w:ascii="Times New Roman" w:hAnsi="Times New Roman" w:cs="Times New Roman"/>
          <w:sz w:val="28"/>
          <w:szCs w:val="28"/>
          <w:lang w:val="kk-KZ"/>
        </w:rPr>
        <w:t>жеке таблеткалардың массасында рұқсат етілген нормалардан жоғары</w:t>
      </w:r>
      <w:r w:rsidR="00D73ADD">
        <w:rPr>
          <w:rFonts w:ascii="Times New Roman" w:hAnsi="Times New Roman" w:cs="Times New Roman"/>
          <w:sz w:val="28"/>
          <w:szCs w:val="28"/>
          <w:lang w:val="kk-KZ"/>
        </w:rPr>
        <w:t xml:space="preserve"> </w:t>
      </w:r>
      <w:r w:rsidRPr="001B0B91">
        <w:rPr>
          <w:rFonts w:ascii="Times New Roman" w:hAnsi="Times New Roman" w:cs="Times New Roman"/>
          <w:sz w:val="28"/>
          <w:szCs w:val="28"/>
          <w:lang w:val="kk-KZ"/>
        </w:rPr>
        <w:t>ауытқулар болмауы керек.</w:t>
      </w:r>
      <w:r w:rsidR="00D73ADD">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Сонымен қатар, таблеткадағы дәрілік заттардың құрамындағы ауытқулар да рұқсат етілген нормалардан аспауы керек.</w:t>
      </w:r>
    </w:p>
    <w:p w14:paraId="038783EC" w14:textId="43988518" w:rsidR="00B358C7" w:rsidRPr="00357D67" w:rsidRDefault="00B358C7" w:rsidP="00CC6D06">
      <w:pPr>
        <w:spacing w:after="0" w:line="240" w:lineRule="auto"/>
        <w:ind w:right="1325"/>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 xml:space="preserve">2. </w:t>
      </w:r>
      <w:r w:rsidRPr="006A6DEC">
        <w:rPr>
          <w:rFonts w:ascii="Times New Roman" w:hAnsi="Times New Roman" w:cs="Times New Roman"/>
          <w:i/>
          <w:iCs/>
          <w:sz w:val="28"/>
          <w:szCs w:val="28"/>
          <w:lang w:val="kk-KZ"/>
        </w:rPr>
        <w:t>Беріктік</w:t>
      </w:r>
      <w:r w:rsidRPr="00357D67">
        <w:rPr>
          <w:rFonts w:ascii="Times New Roman" w:hAnsi="Times New Roman" w:cs="Times New Roman"/>
          <w:sz w:val="28"/>
          <w:szCs w:val="28"/>
          <w:lang w:val="kk-KZ"/>
        </w:rPr>
        <w:t xml:space="preserve">-таблеткалар орау, тасымалдау және сақтау </w:t>
      </w:r>
      <w:r w:rsidR="00CC6D06">
        <w:rPr>
          <w:rFonts w:ascii="Times New Roman" w:hAnsi="Times New Roman" w:cs="Times New Roman"/>
          <w:sz w:val="28"/>
          <w:szCs w:val="28"/>
          <w:lang w:val="kk-KZ"/>
        </w:rPr>
        <w:t>ү</w:t>
      </w:r>
      <w:r w:rsidR="00CC6D06" w:rsidRPr="00357D67">
        <w:rPr>
          <w:rFonts w:ascii="Times New Roman" w:hAnsi="Times New Roman" w:cs="Times New Roman"/>
          <w:sz w:val="28"/>
          <w:szCs w:val="28"/>
          <w:lang w:val="kk-KZ"/>
        </w:rPr>
        <w:t>рд</w:t>
      </w:r>
      <w:r w:rsidR="00CC6D06">
        <w:rPr>
          <w:rFonts w:ascii="Times New Roman" w:hAnsi="Times New Roman" w:cs="Times New Roman"/>
          <w:sz w:val="28"/>
          <w:szCs w:val="28"/>
          <w:lang w:val="kk-KZ"/>
        </w:rPr>
        <w:t>і</w:t>
      </w:r>
      <w:r w:rsidR="00CC6D06" w:rsidRPr="00357D67">
        <w:rPr>
          <w:rFonts w:ascii="Times New Roman" w:hAnsi="Times New Roman" w:cs="Times New Roman"/>
          <w:sz w:val="28"/>
          <w:szCs w:val="28"/>
          <w:lang w:val="kk-KZ"/>
        </w:rPr>
        <w:t>с</w:t>
      </w:r>
      <w:r w:rsidR="00CC6D06">
        <w:rPr>
          <w:rFonts w:ascii="Times New Roman" w:hAnsi="Times New Roman" w:cs="Times New Roman"/>
          <w:sz w:val="28"/>
          <w:szCs w:val="28"/>
          <w:lang w:val="kk-KZ"/>
        </w:rPr>
        <w:t>і</w:t>
      </w:r>
      <w:r w:rsidR="00CC6D06" w:rsidRPr="00357D67">
        <w:rPr>
          <w:rFonts w:ascii="Times New Roman" w:hAnsi="Times New Roman" w:cs="Times New Roman"/>
          <w:sz w:val="28"/>
          <w:szCs w:val="28"/>
          <w:lang w:val="kk-KZ"/>
        </w:rPr>
        <w:t>нде</w:t>
      </w:r>
      <w:r w:rsidRPr="00357D67">
        <w:rPr>
          <w:rFonts w:ascii="Times New Roman" w:hAnsi="Times New Roman" w:cs="Times New Roman"/>
          <w:sz w:val="28"/>
          <w:szCs w:val="28"/>
          <w:lang w:val="kk-KZ"/>
        </w:rPr>
        <w:t xml:space="preserve"> механикалық әсер еткенде құлап кетпеуі керек.</w:t>
      </w:r>
    </w:p>
    <w:p w14:paraId="1D2DE466" w14:textId="07899688" w:rsidR="00D73ADD" w:rsidRPr="00D73ADD" w:rsidRDefault="00B358C7" w:rsidP="00CC6D06">
      <w:pPr>
        <w:spacing w:after="0" w:line="240" w:lineRule="auto"/>
        <w:ind w:right="-1"/>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 xml:space="preserve">3. </w:t>
      </w:r>
      <w:r w:rsidRPr="006A6DEC">
        <w:rPr>
          <w:rFonts w:ascii="Times New Roman" w:hAnsi="Times New Roman" w:cs="Times New Roman"/>
          <w:i/>
          <w:iCs/>
          <w:sz w:val="28"/>
          <w:szCs w:val="28"/>
          <w:lang w:val="kk-KZ"/>
        </w:rPr>
        <w:t xml:space="preserve">Ыдырау </w:t>
      </w:r>
      <w:r w:rsidRPr="00357D67">
        <w:rPr>
          <w:rFonts w:ascii="Times New Roman" w:hAnsi="Times New Roman" w:cs="Times New Roman"/>
          <w:sz w:val="28"/>
          <w:szCs w:val="28"/>
          <w:lang w:val="kk-KZ"/>
        </w:rPr>
        <w:t>- таблеткалар нормативтік</w:t>
      </w:r>
      <w:r w:rsidR="00D73ADD">
        <w:rPr>
          <w:rFonts w:ascii="Times New Roman" w:hAnsi="Times New Roman" w:cs="Times New Roman"/>
          <w:sz w:val="28"/>
          <w:szCs w:val="28"/>
          <w:lang w:val="kk-KZ"/>
        </w:rPr>
        <w:t xml:space="preserve"> </w:t>
      </w:r>
      <w:r w:rsidRPr="00357D67">
        <w:rPr>
          <w:rFonts w:ascii="Times New Roman" w:hAnsi="Times New Roman" w:cs="Times New Roman"/>
          <w:sz w:val="28"/>
          <w:szCs w:val="28"/>
          <w:lang w:val="kk-KZ"/>
        </w:rPr>
        <w:t>-</w:t>
      </w:r>
      <w:r w:rsidR="00D73ADD">
        <w:rPr>
          <w:rFonts w:ascii="Times New Roman" w:hAnsi="Times New Roman" w:cs="Times New Roman"/>
          <w:sz w:val="28"/>
          <w:szCs w:val="28"/>
          <w:lang w:val="kk-KZ"/>
        </w:rPr>
        <w:t xml:space="preserve"> </w:t>
      </w:r>
      <w:r w:rsidRPr="00357D67">
        <w:rPr>
          <w:rFonts w:ascii="Times New Roman" w:hAnsi="Times New Roman" w:cs="Times New Roman"/>
          <w:sz w:val="28"/>
          <w:szCs w:val="28"/>
          <w:lang w:val="kk-KZ"/>
        </w:rPr>
        <w:t>техникалық құжаттамада белгіленген мерзімде ыдырауы</w:t>
      </w:r>
      <w:r w:rsidR="00D73ADD">
        <w:rPr>
          <w:rFonts w:ascii="Times New Roman" w:hAnsi="Times New Roman" w:cs="Times New Roman"/>
          <w:sz w:val="28"/>
          <w:szCs w:val="28"/>
          <w:lang w:val="kk-KZ"/>
        </w:rPr>
        <w:t xml:space="preserve"> </w:t>
      </w:r>
      <w:r w:rsidRPr="00357D67">
        <w:rPr>
          <w:rFonts w:ascii="Times New Roman" w:hAnsi="Times New Roman" w:cs="Times New Roman"/>
          <w:sz w:val="28"/>
          <w:szCs w:val="28"/>
          <w:lang w:val="kk-KZ"/>
        </w:rPr>
        <w:t>(сұйықтықта ыдырауы) тиіс.</w:t>
      </w:r>
      <w:r w:rsidR="00D73ADD">
        <w:rPr>
          <w:rFonts w:ascii="Times New Roman" w:hAnsi="Times New Roman" w:cs="Times New Roman"/>
          <w:sz w:val="28"/>
          <w:szCs w:val="28"/>
          <w:lang w:val="kk-KZ"/>
        </w:rPr>
        <w:t xml:space="preserve">  </w:t>
      </w:r>
    </w:p>
    <w:p w14:paraId="6590ABC7" w14:textId="726EBBF7" w:rsidR="00B358C7" w:rsidRPr="00CC6D06" w:rsidRDefault="00B358C7" w:rsidP="00CC6D06">
      <w:pPr>
        <w:spacing w:after="0" w:line="240" w:lineRule="auto"/>
        <w:ind w:right="-1"/>
        <w:jc w:val="both"/>
        <w:rPr>
          <w:rFonts w:ascii="Times New Roman" w:hAnsi="Times New Roman" w:cs="Times New Roman"/>
          <w:sz w:val="28"/>
          <w:szCs w:val="28"/>
          <w:lang w:val="kk-KZ"/>
        </w:rPr>
      </w:pPr>
      <w:r w:rsidRPr="00357D67">
        <w:rPr>
          <w:rFonts w:ascii="Times New Roman" w:hAnsi="Times New Roman" w:cs="Times New Roman"/>
          <w:color w:val="0070C0"/>
          <w:sz w:val="28"/>
          <w:szCs w:val="28"/>
          <w:lang w:val="kk-KZ"/>
        </w:rPr>
        <w:t>4</w:t>
      </w:r>
      <w:r w:rsidRPr="00357D67">
        <w:rPr>
          <w:rFonts w:ascii="Times New Roman" w:hAnsi="Times New Roman" w:cs="Times New Roman"/>
          <w:sz w:val="28"/>
          <w:szCs w:val="28"/>
          <w:lang w:val="kk-KZ"/>
        </w:rPr>
        <w:t xml:space="preserve">. </w:t>
      </w:r>
      <w:r w:rsidR="00D73ADD">
        <w:rPr>
          <w:rFonts w:ascii="Times New Roman" w:hAnsi="Times New Roman" w:cs="Times New Roman"/>
          <w:sz w:val="28"/>
          <w:szCs w:val="28"/>
          <w:lang w:val="kk-KZ"/>
        </w:rPr>
        <w:t xml:space="preserve"> </w:t>
      </w:r>
      <w:r w:rsidRPr="006A6DEC">
        <w:rPr>
          <w:rFonts w:ascii="Times New Roman" w:hAnsi="Times New Roman" w:cs="Times New Roman"/>
          <w:i/>
          <w:iCs/>
          <w:sz w:val="28"/>
          <w:szCs w:val="28"/>
          <w:lang w:val="kk-KZ"/>
        </w:rPr>
        <w:t xml:space="preserve">Ерігіштік </w:t>
      </w:r>
      <w:r w:rsidR="00D73ADD" w:rsidRPr="00D73ADD">
        <w:rPr>
          <w:rFonts w:ascii="Times New Roman" w:hAnsi="Times New Roman" w:cs="Times New Roman"/>
          <w:sz w:val="28"/>
          <w:szCs w:val="28"/>
          <w:lang w:val="kk-KZ"/>
        </w:rPr>
        <w:t>–</w:t>
      </w:r>
      <w:r w:rsidRPr="00D73ADD">
        <w:rPr>
          <w:rFonts w:ascii="Times New Roman" w:hAnsi="Times New Roman" w:cs="Times New Roman"/>
          <w:sz w:val="28"/>
          <w:szCs w:val="28"/>
          <w:lang w:val="kk-KZ"/>
        </w:rPr>
        <w:t xml:space="preserve"> таблеткадан</w:t>
      </w:r>
      <w:r w:rsidR="00D73ADD">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 xml:space="preserve"> сұйықтыққа </w:t>
      </w:r>
      <w:r w:rsidR="00CC6D06">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белсенді заттардың бөлінуі (бөлінуі) белгілі бір уақыттан аспауы керек.</w:t>
      </w:r>
      <w:r w:rsidR="00CC6D06">
        <w:rPr>
          <w:rFonts w:ascii="Times New Roman" w:hAnsi="Times New Roman" w:cs="Times New Roman"/>
          <w:sz w:val="28"/>
          <w:szCs w:val="28"/>
          <w:lang w:val="kk-KZ"/>
        </w:rPr>
        <w:t xml:space="preserve"> Б</w:t>
      </w:r>
      <w:r w:rsidRPr="00CC6D06">
        <w:rPr>
          <w:rFonts w:ascii="Times New Roman" w:hAnsi="Times New Roman" w:cs="Times New Roman"/>
          <w:sz w:val="28"/>
          <w:szCs w:val="28"/>
          <w:lang w:val="kk-KZ"/>
        </w:rPr>
        <w:t>елсенді заттардың ағзаға түсу жылдамдығы мен толықтығы (биологиялық қол жетімділік) ерігіштікке байланысты.</w:t>
      </w:r>
      <w:r w:rsidR="00CC6D06">
        <w:rPr>
          <w:rFonts w:ascii="Times New Roman" w:hAnsi="Times New Roman" w:cs="Times New Roman"/>
          <w:sz w:val="28"/>
          <w:szCs w:val="28"/>
          <w:lang w:val="kk-KZ"/>
        </w:rPr>
        <w:t xml:space="preserve"> </w:t>
      </w:r>
      <w:r w:rsidRPr="00CC6D06">
        <w:rPr>
          <w:rFonts w:ascii="Times New Roman" w:hAnsi="Times New Roman" w:cs="Times New Roman"/>
          <w:sz w:val="28"/>
          <w:szCs w:val="28"/>
          <w:lang w:val="kk-KZ"/>
        </w:rPr>
        <w:t>Таблеткалардың осы талаптарға сай болуы үшін таблетка ұнтақтары (түйіршіктер) белгілі бір технологиялық қасиеттерге ие болуы керек.</w:t>
      </w:r>
    </w:p>
    <w:p w14:paraId="7704FE10" w14:textId="77777777" w:rsidR="00CC6D06" w:rsidRPr="006A6DEC" w:rsidRDefault="00B358C7" w:rsidP="00CC6D06">
      <w:pPr>
        <w:spacing w:after="0" w:line="240" w:lineRule="auto"/>
        <w:ind w:right="1325"/>
        <w:rPr>
          <w:rFonts w:ascii="Times New Roman" w:hAnsi="Times New Roman" w:cs="Times New Roman"/>
          <w:i/>
          <w:iCs/>
          <w:sz w:val="28"/>
          <w:szCs w:val="28"/>
          <w:lang w:val="kk-KZ"/>
        </w:rPr>
      </w:pPr>
      <w:r w:rsidRPr="006A6DEC">
        <w:rPr>
          <w:rFonts w:ascii="Times New Roman" w:hAnsi="Times New Roman" w:cs="Times New Roman"/>
          <w:i/>
          <w:iCs/>
          <w:sz w:val="28"/>
          <w:szCs w:val="28"/>
          <w:lang w:val="kk-KZ"/>
        </w:rPr>
        <w:t xml:space="preserve">Кемшіліктер: </w:t>
      </w:r>
    </w:p>
    <w:p w14:paraId="4A4ADE58" w14:textId="1EAF0523" w:rsidR="00CC6D06" w:rsidRDefault="00B358C7" w:rsidP="00D73ADD">
      <w:pPr>
        <w:spacing w:after="0" w:line="240" w:lineRule="auto"/>
        <w:ind w:right="141"/>
        <w:jc w:val="both"/>
        <w:rPr>
          <w:rFonts w:ascii="Times New Roman" w:hAnsi="Times New Roman" w:cs="Times New Roman"/>
          <w:sz w:val="28"/>
          <w:szCs w:val="28"/>
          <w:lang w:val="kk-KZ"/>
        </w:rPr>
      </w:pPr>
      <w:r w:rsidRPr="00CC6D06">
        <w:rPr>
          <w:rFonts w:ascii="Times New Roman" w:hAnsi="Times New Roman" w:cs="Times New Roman"/>
          <w:sz w:val="28"/>
          <w:szCs w:val="28"/>
          <w:lang w:val="kk-KZ"/>
        </w:rPr>
        <w:t>1. Сақтау кезінде таблеткалар ыдырауын жоғалтуы (цементтелуі)</w:t>
      </w:r>
      <w:r w:rsidR="00D73ADD">
        <w:rPr>
          <w:rFonts w:ascii="Times New Roman" w:hAnsi="Times New Roman" w:cs="Times New Roman"/>
          <w:sz w:val="28"/>
          <w:szCs w:val="28"/>
          <w:lang w:val="kk-KZ"/>
        </w:rPr>
        <w:t xml:space="preserve"> </w:t>
      </w:r>
      <w:r w:rsidRPr="00CC6D06">
        <w:rPr>
          <w:rFonts w:ascii="Times New Roman" w:hAnsi="Times New Roman" w:cs="Times New Roman"/>
          <w:sz w:val="28"/>
          <w:szCs w:val="28"/>
          <w:lang w:val="kk-KZ"/>
        </w:rPr>
        <w:t>немесе керісінше ыдырауы мүмкін</w:t>
      </w:r>
      <w:r w:rsidR="00CC6D06">
        <w:rPr>
          <w:rFonts w:ascii="Times New Roman" w:hAnsi="Times New Roman" w:cs="Times New Roman"/>
          <w:sz w:val="28"/>
          <w:szCs w:val="28"/>
          <w:lang w:val="kk-KZ"/>
        </w:rPr>
        <w:t xml:space="preserve">. </w:t>
      </w:r>
    </w:p>
    <w:p w14:paraId="742733EE" w14:textId="272B7C43" w:rsidR="00B358C7" w:rsidRPr="00CC6D06" w:rsidRDefault="00B358C7" w:rsidP="00D73ADD">
      <w:pPr>
        <w:spacing w:after="0" w:line="240" w:lineRule="auto"/>
        <w:ind w:right="-1"/>
        <w:jc w:val="both"/>
        <w:rPr>
          <w:rFonts w:ascii="Times New Roman" w:hAnsi="Times New Roman" w:cs="Times New Roman"/>
          <w:sz w:val="28"/>
          <w:szCs w:val="28"/>
          <w:lang w:val="kk-KZ"/>
        </w:rPr>
      </w:pPr>
      <w:r w:rsidRPr="00CC6D06">
        <w:rPr>
          <w:rFonts w:ascii="Times New Roman" w:hAnsi="Times New Roman" w:cs="Times New Roman"/>
          <w:sz w:val="28"/>
          <w:szCs w:val="28"/>
          <w:lang w:val="kk-KZ"/>
        </w:rPr>
        <w:t>2. Таблеткалармен денеге кейде жанама әсерлер тудыратын көмекші заттар енгізіледі / мысалы, тальк шырышты қабығын тітіркендіреді/.</w:t>
      </w:r>
    </w:p>
    <w:p w14:paraId="6636103A" w14:textId="36F423F4" w:rsidR="00B358C7" w:rsidRPr="00357D67" w:rsidRDefault="00B358C7" w:rsidP="00D73ADD">
      <w:pPr>
        <w:spacing w:after="0" w:line="240" w:lineRule="auto"/>
        <w:ind w:right="-1"/>
        <w:jc w:val="both"/>
        <w:rPr>
          <w:rFonts w:ascii="Times New Roman" w:hAnsi="Times New Roman" w:cs="Times New Roman"/>
          <w:sz w:val="28"/>
          <w:szCs w:val="28"/>
          <w:lang w:val="kk-KZ"/>
        </w:rPr>
      </w:pPr>
      <w:r w:rsidRPr="00D73ADD">
        <w:rPr>
          <w:rFonts w:ascii="Times New Roman" w:hAnsi="Times New Roman" w:cs="Times New Roman"/>
          <w:sz w:val="28"/>
          <w:szCs w:val="28"/>
          <w:lang w:val="kk-KZ"/>
        </w:rPr>
        <w:t xml:space="preserve">3. Жеке дәрілік заттар / мысалы, натрий немесе калий бромидтері / еру аймағында шырышты қабықтың қатты тітіркенуін тудыруы мүмкін концентрацияланған ерітінділер түзеді. </w:t>
      </w:r>
      <w:r w:rsidR="00D73ADD">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 xml:space="preserve">Көрсетілген кемшіліктерді қабылдау </w:t>
      </w:r>
      <w:r w:rsidRPr="00D73ADD">
        <w:rPr>
          <w:rFonts w:ascii="Times New Roman" w:hAnsi="Times New Roman" w:cs="Times New Roman"/>
          <w:sz w:val="28"/>
          <w:szCs w:val="28"/>
          <w:lang w:val="kk-KZ"/>
        </w:rPr>
        <w:lastRenderedPageBreak/>
        <w:t>алдында көмекші заттарды таңдау, таблеткаларды ұнтақтау және еріту арқылы жеңуге болады.</w:t>
      </w:r>
      <w:r w:rsidR="00D73ADD">
        <w:rPr>
          <w:rFonts w:ascii="Times New Roman" w:hAnsi="Times New Roman" w:cs="Times New Roman"/>
          <w:sz w:val="28"/>
          <w:szCs w:val="28"/>
          <w:lang w:val="kk-KZ"/>
        </w:rPr>
        <w:t xml:space="preserve"> </w:t>
      </w:r>
      <w:r w:rsidRPr="00357D67">
        <w:rPr>
          <w:rFonts w:ascii="Times New Roman" w:hAnsi="Times New Roman" w:cs="Times New Roman"/>
          <w:sz w:val="28"/>
          <w:szCs w:val="28"/>
          <w:lang w:val="kk-KZ"/>
        </w:rPr>
        <w:t>Таблеткалар әртүрлі пішінде болуы мүмкін.</w:t>
      </w:r>
    </w:p>
    <w:p w14:paraId="1C05E760" w14:textId="50E868EF" w:rsidR="00B358C7" w:rsidRPr="00357D67" w:rsidRDefault="00B358C7" w:rsidP="00B358C7">
      <w:pPr>
        <w:spacing w:after="0" w:line="240" w:lineRule="auto"/>
        <w:ind w:right="1325"/>
        <w:jc w:val="center"/>
        <w:rPr>
          <w:rFonts w:ascii="Times New Roman" w:hAnsi="Times New Roman" w:cs="Times New Roman"/>
          <w:color w:val="0070C0"/>
          <w:sz w:val="28"/>
          <w:szCs w:val="28"/>
          <w:lang w:val="kk-KZ"/>
        </w:rPr>
      </w:pPr>
    </w:p>
    <w:p w14:paraId="7F0E767B" w14:textId="4F90D92E" w:rsidR="00B358C7" w:rsidRPr="006A6DEC" w:rsidRDefault="00B358C7" w:rsidP="00D73ADD">
      <w:pPr>
        <w:spacing w:after="0" w:line="240" w:lineRule="auto"/>
        <w:ind w:right="1325"/>
        <w:rPr>
          <w:rFonts w:ascii="Times New Roman" w:hAnsi="Times New Roman" w:cs="Times New Roman"/>
          <w:i/>
          <w:iCs/>
          <w:sz w:val="28"/>
          <w:szCs w:val="28"/>
          <w:lang w:val="kk-KZ"/>
        </w:rPr>
      </w:pPr>
      <w:r w:rsidRPr="006A6DEC">
        <w:rPr>
          <w:rFonts w:ascii="Times New Roman" w:hAnsi="Times New Roman" w:cs="Times New Roman"/>
          <w:i/>
          <w:iCs/>
          <w:sz w:val="28"/>
          <w:szCs w:val="28"/>
          <w:lang w:val="kk-KZ"/>
        </w:rPr>
        <w:t>Дайындау әдісіне байланысты  таблетканың жіктелуі:</w:t>
      </w:r>
    </w:p>
    <w:p w14:paraId="34DD572A" w14:textId="77777777" w:rsidR="00B358C7" w:rsidRPr="00357D67" w:rsidRDefault="00B358C7" w:rsidP="00D73ADD">
      <w:pPr>
        <w:spacing w:after="0" w:line="240" w:lineRule="auto"/>
        <w:ind w:right="-1"/>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1. </w:t>
      </w:r>
      <w:r w:rsidRPr="00F933C4">
        <w:rPr>
          <w:rFonts w:ascii="Times New Roman" w:hAnsi="Times New Roman" w:cs="Times New Roman"/>
          <w:sz w:val="28"/>
          <w:szCs w:val="28"/>
          <w:u w:val="single"/>
          <w:lang w:val="kk-KZ"/>
        </w:rPr>
        <w:t>Пресстелген</w:t>
      </w:r>
      <w:r w:rsidRPr="00F933C4">
        <w:rPr>
          <w:rFonts w:ascii="Times New Roman" w:hAnsi="Times New Roman" w:cs="Times New Roman"/>
          <w:sz w:val="28"/>
          <w:szCs w:val="28"/>
          <w:lang w:val="kk-KZ"/>
        </w:rPr>
        <w:t>, дәрілік ұнтақтарды әртүрлі сыйымдылықтағы таблеткаларды шығаратын машиналарда престеу арқылы алынған. Бұл әдіс негізгі болып табылады.</w:t>
      </w:r>
    </w:p>
    <w:p w14:paraId="2A65C50B" w14:textId="77777777" w:rsidR="00B358C7" w:rsidRPr="00F933C4" w:rsidRDefault="00B358C7" w:rsidP="00D73ADD">
      <w:pPr>
        <w:spacing w:after="0" w:line="240" w:lineRule="auto"/>
        <w:ind w:right="-1"/>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2. Таблетка массасын </w:t>
      </w:r>
      <w:r w:rsidRPr="00F933C4">
        <w:rPr>
          <w:rFonts w:ascii="Times New Roman" w:hAnsi="Times New Roman" w:cs="Times New Roman"/>
          <w:sz w:val="28"/>
          <w:szCs w:val="28"/>
          <w:u w:val="single"/>
          <w:lang w:val="kk-KZ"/>
        </w:rPr>
        <w:t>қалыптау арқылы</w:t>
      </w:r>
      <w:r w:rsidRPr="00F933C4">
        <w:rPr>
          <w:rFonts w:ascii="Times New Roman" w:hAnsi="Times New Roman" w:cs="Times New Roman"/>
          <w:sz w:val="28"/>
          <w:szCs w:val="28"/>
          <w:lang w:val="kk-KZ"/>
        </w:rPr>
        <w:t xml:space="preserve"> алынған пішінделген немесе ұнтақталған таблеткалар. Олар таблеткалардың жалпы өндірісінің шамамен 1-2% құрайды. Тритурация таблеткаларында дәрілік және сұйылтқыш заттардың шағын дозалары бар: олардың массасы 0,05 г дейін болуы мүмкін.</w:t>
      </w:r>
    </w:p>
    <w:p w14:paraId="1D450839" w14:textId="4F141291" w:rsidR="00B358C7" w:rsidRPr="00F933C4" w:rsidRDefault="00D73ADD" w:rsidP="00D73ADD">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58C7" w:rsidRPr="00F933C4">
        <w:rPr>
          <w:rFonts w:ascii="Times New Roman" w:hAnsi="Times New Roman" w:cs="Times New Roman"/>
          <w:sz w:val="28"/>
          <w:szCs w:val="28"/>
          <w:lang w:val="kk-KZ"/>
        </w:rPr>
        <w:t xml:space="preserve">Құрамы бойынша: </w:t>
      </w:r>
      <w:r w:rsidR="00B358C7" w:rsidRPr="00F933C4">
        <w:rPr>
          <w:rFonts w:ascii="Times New Roman" w:hAnsi="Times New Roman" w:cs="Times New Roman"/>
          <w:sz w:val="28"/>
          <w:szCs w:val="28"/>
          <w:u w:val="single"/>
          <w:lang w:val="kk-KZ"/>
        </w:rPr>
        <w:t xml:space="preserve">қарапайым </w:t>
      </w:r>
      <w:r w:rsidR="00B358C7" w:rsidRPr="00F933C4">
        <w:rPr>
          <w:rFonts w:ascii="Times New Roman" w:hAnsi="Times New Roman" w:cs="Times New Roman"/>
          <w:sz w:val="28"/>
          <w:szCs w:val="28"/>
          <w:lang w:val="kk-KZ"/>
        </w:rPr>
        <w:t xml:space="preserve">(бір компонентті) және </w:t>
      </w:r>
      <w:r w:rsidR="00B358C7" w:rsidRPr="00F933C4">
        <w:rPr>
          <w:rFonts w:ascii="Times New Roman" w:hAnsi="Times New Roman" w:cs="Times New Roman"/>
          <w:sz w:val="28"/>
          <w:szCs w:val="28"/>
          <w:u w:val="single"/>
          <w:lang w:val="kk-KZ"/>
        </w:rPr>
        <w:t>күрделі</w:t>
      </w:r>
      <w:r w:rsidR="00B358C7" w:rsidRPr="00F933C4">
        <w:rPr>
          <w:rFonts w:ascii="Times New Roman" w:hAnsi="Times New Roman" w:cs="Times New Roman"/>
          <w:sz w:val="28"/>
          <w:szCs w:val="28"/>
          <w:lang w:val="kk-KZ"/>
        </w:rPr>
        <w:t xml:space="preserve"> (көпкомпонентті).</w:t>
      </w:r>
    </w:p>
    <w:p w14:paraId="7C592248" w14:textId="77777777" w:rsidR="00B358C7" w:rsidRPr="00F933C4" w:rsidRDefault="00B358C7" w:rsidP="00D73ADD">
      <w:pPr>
        <w:spacing w:after="0" w:line="240" w:lineRule="auto"/>
        <w:ind w:right="-1"/>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Құрылымына байланысты: </w:t>
      </w:r>
      <w:r w:rsidRPr="00F933C4">
        <w:rPr>
          <w:rFonts w:ascii="Times New Roman" w:hAnsi="Times New Roman" w:cs="Times New Roman"/>
          <w:sz w:val="28"/>
          <w:szCs w:val="28"/>
          <w:u w:val="single"/>
          <w:lang w:val="kk-KZ"/>
        </w:rPr>
        <w:t>рамалық, бір қабатты</w:t>
      </w:r>
      <w:r w:rsidRPr="00F933C4">
        <w:rPr>
          <w:rFonts w:ascii="Times New Roman" w:hAnsi="Times New Roman" w:cs="Times New Roman"/>
          <w:sz w:val="28"/>
          <w:szCs w:val="28"/>
          <w:lang w:val="kk-KZ"/>
        </w:rPr>
        <w:t xml:space="preserve"> және </w:t>
      </w:r>
      <w:r w:rsidRPr="00F933C4">
        <w:rPr>
          <w:rFonts w:ascii="Times New Roman" w:hAnsi="Times New Roman" w:cs="Times New Roman"/>
          <w:sz w:val="28"/>
          <w:szCs w:val="28"/>
          <w:u w:val="single"/>
          <w:lang w:val="kk-KZ"/>
        </w:rPr>
        <w:t>көп қабатты</w:t>
      </w:r>
      <w:r w:rsidRPr="00F933C4">
        <w:rPr>
          <w:rFonts w:ascii="Times New Roman" w:hAnsi="Times New Roman" w:cs="Times New Roman"/>
          <w:sz w:val="28"/>
          <w:szCs w:val="28"/>
          <w:lang w:val="kk-KZ"/>
        </w:rPr>
        <w:t xml:space="preserve"> (кемінде 2 қабат), </w:t>
      </w:r>
      <w:r w:rsidRPr="00F933C4">
        <w:rPr>
          <w:rFonts w:ascii="Times New Roman" w:hAnsi="Times New Roman" w:cs="Times New Roman"/>
          <w:sz w:val="28"/>
          <w:szCs w:val="28"/>
          <w:u w:val="single"/>
          <w:lang w:val="kk-KZ"/>
        </w:rPr>
        <w:t xml:space="preserve">жабыны бар </w:t>
      </w:r>
      <w:r w:rsidRPr="00F933C4">
        <w:rPr>
          <w:rFonts w:ascii="Times New Roman" w:hAnsi="Times New Roman" w:cs="Times New Roman"/>
          <w:sz w:val="28"/>
          <w:szCs w:val="28"/>
          <w:lang w:val="kk-KZ"/>
        </w:rPr>
        <w:t xml:space="preserve">немесе </w:t>
      </w:r>
      <w:r w:rsidRPr="00F933C4">
        <w:rPr>
          <w:rFonts w:ascii="Times New Roman" w:hAnsi="Times New Roman" w:cs="Times New Roman"/>
          <w:sz w:val="28"/>
          <w:szCs w:val="28"/>
          <w:u w:val="single"/>
          <w:lang w:val="kk-KZ"/>
        </w:rPr>
        <w:t>жоқ</w:t>
      </w:r>
      <w:r w:rsidRPr="00F933C4">
        <w:rPr>
          <w:rFonts w:ascii="Times New Roman" w:hAnsi="Times New Roman" w:cs="Times New Roman"/>
          <w:sz w:val="28"/>
          <w:szCs w:val="28"/>
          <w:lang w:val="kk-KZ"/>
        </w:rPr>
        <w:t>.</w:t>
      </w:r>
    </w:p>
    <w:p w14:paraId="0285317A" w14:textId="77777777" w:rsidR="00B358C7" w:rsidRPr="00F933C4" w:rsidRDefault="00B358C7" w:rsidP="00D73ADD">
      <w:pPr>
        <w:spacing w:after="0" w:line="240" w:lineRule="auto"/>
        <w:ind w:right="-1"/>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3. Қаптаманың сипаты бойынша: </w:t>
      </w:r>
      <w:r w:rsidRPr="00F933C4">
        <w:rPr>
          <w:rFonts w:ascii="Times New Roman" w:hAnsi="Times New Roman" w:cs="Times New Roman"/>
          <w:sz w:val="28"/>
          <w:szCs w:val="28"/>
          <w:u w:val="single"/>
          <w:lang w:val="kk-KZ"/>
        </w:rPr>
        <w:t>қапталған, пленкалы</w:t>
      </w:r>
      <w:r w:rsidRPr="00F933C4">
        <w:rPr>
          <w:rFonts w:ascii="Times New Roman" w:hAnsi="Times New Roman" w:cs="Times New Roman"/>
          <w:sz w:val="28"/>
          <w:szCs w:val="28"/>
          <w:lang w:val="kk-KZ"/>
        </w:rPr>
        <w:t xml:space="preserve"> және </w:t>
      </w:r>
      <w:r w:rsidRPr="00F933C4">
        <w:rPr>
          <w:rFonts w:ascii="Times New Roman" w:hAnsi="Times New Roman" w:cs="Times New Roman"/>
          <w:sz w:val="28"/>
          <w:szCs w:val="28"/>
          <w:u w:val="single"/>
          <w:lang w:val="kk-KZ"/>
        </w:rPr>
        <w:t>престелген құрғақ жабын</w:t>
      </w:r>
      <w:r w:rsidRPr="00F933C4">
        <w:rPr>
          <w:rFonts w:ascii="Times New Roman" w:hAnsi="Times New Roman" w:cs="Times New Roman"/>
          <w:sz w:val="28"/>
          <w:szCs w:val="28"/>
          <w:lang w:val="kk-KZ"/>
        </w:rPr>
        <w:t>.</w:t>
      </w:r>
    </w:p>
    <w:p w14:paraId="4AC7B89C" w14:textId="77777777" w:rsidR="00B358C7" w:rsidRPr="00B358C7" w:rsidRDefault="00B358C7" w:rsidP="00D73ADD">
      <w:pPr>
        <w:spacing w:after="0" w:line="240" w:lineRule="auto"/>
        <w:ind w:right="-1"/>
        <w:jc w:val="both"/>
        <w:rPr>
          <w:rFonts w:ascii="Times New Roman" w:hAnsi="Times New Roman" w:cs="Times New Roman"/>
          <w:color w:val="0070C0"/>
          <w:sz w:val="28"/>
          <w:szCs w:val="28"/>
          <w:lang w:val="kk-KZ"/>
        </w:rPr>
      </w:pPr>
      <w:r w:rsidRPr="00F933C4">
        <w:rPr>
          <w:rFonts w:ascii="Times New Roman" w:hAnsi="Times New Roman" w:cs="Times New Roman"/>
          <w:sz w:val="28"/>
          <w:szCs w:val="28"/>
          <w:lang w:val="kk-KZ"/>
        </w:rPr>
        <w:t>Химия және фармацевтика өнеркәсібінде шығарылатын таблеткалардың формалары өте алуан түрлі: цилиндр, шар, текше, үшбұрыш, төртбұрыш және т.б. Ең көп таралғаны - жұтылу үшін ыңғайлы болып келетін екі беті дөңес пішіні бар жалпақ цилиндрлік пішін</w:t>
      </w:r>
      <w:r w:rsidRPr="00B358C7">
        <w:rPr>
          <w:rFonts w:ascii="Times New Roman" w:hAnsi="Times New Roman" w:cs="Times New Roman"/>
          <w:color w:val="0070C0"/>
          <w:sz w:val="28"/>
          <w:szCs w:val="28"/>
          <w:lang w:val="kk-KZ"/>
        </w:rPr>
        <w:t xml:space="preserve">. </w:t>
      </w:r>
    </w:p>
    <w:p w14:paraId="4566E44F" w14:textId="77777777" w:rsidR="00D73ADD" w:rsidRDefault="00D73ADD" w:rsidP="00D73ADD">
      <w:pPr>
        <w:spacing w:after="0" w:line="240" w:lineRule="auto"/>
        <w:ind w:right="1325"/>
        <w:rPr>
          <w:rFonts w:ascii="Times New Roman" w:hAnsi="Times New Roman" w:cs="Times New Roman"/>
          <w:b/>
          <w:bCs/>
          <w:color w:val="0070C0"/>
          <w:sz w:val="28"/>
          <w:szCs w:val="28"/>
          <w:lang w:val="kk-KZ"/>
        </w:rPr>
      </w:pPr>
    </w:p>
    <w:p w14:paraId="02E8AADB" w14:textId="317A8C58" w:rsidR="00B358C7" w:rsidRPr="006A6DEC" w:rsidRDefault="00B358C7" w:rsidP="00D73ADD">
      <w:pPr>
        <w:spacing w:after="0" w:line="240" w:lineRule="auto"/>
        <w:ind w:right="1325"/>
        <w:rPr>
          <w:rFonts w:ascii="Times New Roman" w:hAnsi="Times New Roman" w:cs="Times New Roman"/>
          <w:i/>
          <w:iCs/>
          <w:sz w:val="28"/>
          <w:szCs w:val="28"/>
          <w:lang w:val="kk-KZ"/>
        </w:rPr>
      </w:pPr>
      <w:r w:rsidRPr="006A6DEC">
        <w:rPr>
          <w:rFonts w:ascii="Times New Roman" w:hAnsi="Times New Roman" w:cs="Times New Roman"/>
          <w:i/>
          <w:iCs/>
          <w:sz w:val="28"/>
          <w:szCs w:val="28"/>
          <w:lang w:val="kk-KZ"/>
        </w:rPr>
        <w:t>Таблетка көлемі</w:t>
      </w:r>
    </w:p>
    <w:p w14:paraId="35FF8881" w14:textId="77777777" w:rsidR="00D73ADD"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Таблеткалардың диаметрі 4-тен 25 мм-ге дейін болады. Диаметрі 25 мм-ден асатын таблеткалар </w:t>
      </w:r>
      <w:r w:rsidRPr="00F933C4">
        <w:rPr>
          <w:rFonts w:ascii="Times New Roman" w:hAnsi="Times New Roman" w:cs="Times New Roman"/>
          <w:i/>
          <w:iCs/>
          <w:sz w:val="28"/>
          <w:szCs w:val="28"/>
          <w:lang w:val="kk-KZ"/>
        </w:rPr>
        <w:t>брикет</w:t>
      </w:r>
      <w:r w:rsidRPr="00F933C4">
        <w:rPr>
          <w:rFonts w:ascii="Times New Roman" w:hAnsi="Times New Roman" w:cs="Times New Roman"/>
          <w:sz w:val="28"/>
          <w:szCs w:val="28"/>
          <w:lang w:val="kk-KZ"/>
        </w:rPr>
        <w:t xml:space="preserve"> деп аталады.</w:t>
      </w:r>
    </w:p>
    <w:p w14:paraId="17C84DD0" w14:textId="27249608" w:rsidR="00B358C7" w:rsidRPr="00F933C4" w:rsidRDefault="00B358C7" w:rsidP="00D73ADD">
      <w:pPr>
        <w:spacing w:after="0" w:line="240" w:lineRule="auto"/>
        <w:ind w:right="-1"/>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 </w:t>
      </w:r>
      <w:r w:rsidR="00D73ADD">
        <w:rPr>
          <w:rFonts w:ascii="Times New Roman" w:hAnsi="Times New Roman" w:cs="Times New Roman"/>
          <w:sz w:val="28"/>
          <w:szCs w:val="28"/>
          <w:lang w:val="kk-KZ"/>
        </w:rPr>
        <w:tab/>
      </w:r>
      <w:r w:rsidRPr="00F933C4">
        <w:rPr>
          <w:rFonts w:ascii="Times New Roman" w:hAnsi="Times New Roman" w:cs="Times New Roman"/>
          <w:sz w:val="28"/>
          <w:szCs w:val="28"/>
          <w:lang w:val="kk-KZ"/>
        </w:rPr>
        <w:t>Ең көп таралған - диаметрі 4-тен 12 мм-ге дейінгі таблеткалар. Диаметрі 9 мм-ден асатын таблеткалардың бір-біріне перпендикуляр орналасқан бір немесе екі ойығы болады, бұл таблетканы екі немесе төрт бөлікке бөлуге және осылайша дәрілік заттың дозасын өзгертуге мүмкіндік береді.</w:t>
      </w:r>
    </w:p>
    <w:p w14:paraId="28A40B30" w14:textId="77777777" w:rsidR="00D73ADD"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Таблеткалардың массасы негізінен 0,05-0,8 г құрайды, ол дәрілік субстанцияның дозасымен және олардың құрамына кіретін қосалқы заттардың мөлшерімен анықталады.</w:t>
      </w:r>
    </w:p>
    <w:p w14:paraId="4795B469" w14:textId="77777777" w:rsidR="00A03462"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Тегіс цилиндрлік таблеткалардың биіктігі диаметрінің 30-40% шегінде болуы керек. </w:t>
      </w:r>
    </w:p>
    <w:p w14:paraId="7A5DD56A" w14:textId="339DCB86" w:rsidR="00B358C7" w:rsidRPr="00F933C4"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Кейбір таблеткалардың (ТМД елдерінде - бұл құрамында есірткі бар таблеткалар) бетінде препараттың атауы бар жазулар бар. Олар ойыс басып шығару түрінде жасалады, өйткені таблеткалардың соңындағы дөңес әріптер тозуға және бұзылуға әлдеқайда сезімтал.</w:t>
      </w:r>
    </w:p>
    <w:p w14:paraId="3BFE093E" w14:textId="77777777" w:rsidR="00A03462"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 xml:space="preserve">Таблеткалардың пішіні дұрыс, бүтін, жиектері ойықсыз, беті тегіс және біркелкі болуы керек. </w:t>
      </w:r>
    </w:p>
    <w:p w14:paraId="7CD12DD4" w14:textId="55370D17" w:rsidR="00B358C7" w:rsidRPr="00F933C4" w:rsidRDefault="00B358C7" w:rsidP="00D73ADD">
      <w:pPr>
        <w:spacing w:after="0" w:line="240" w:lineRule="auto"/>
        <w:ind w:right="-1" w:firstLine="709"/>
        <w:jc w:val="both"/>
        <w:rPr>
          <w:rFonts w:ascii="Times New Roman" w:hAnsi="Times New Roman" w:cs="Times New Roman"/>
          <w:sz w:val="28"/>
          <w:szCs w:val="28"/>
          <w:lang w:val="kk-KZ"/>
        </w:rPr>
      </w:pPr>
      <w:r w:rsidRPr="00F933C4">
        <w:rPr>
          <w:rFonts w:ascii="Times New Roman" w:hAnsi="Times New Roman" w:cs="Times New Roman"/>
          <w:sz w:val="28"/>
          <w:szCs w:val="28"/>
          <w:lang w:val="kk-KZ"/>
        </w:rPr>
        <w:t>Таблеткалардың геометриялық пішіні мен өлшемдері МемСТ 64-072-89 «Дәрілік заттар. Таблеткалар. Түрлері мен өлшемдері».</w:t>
      </w:r>
    </w:p>
    <w:p w14:paraId="7FD814A0" w14:textId="7DA96F77" w:rsidR="00B358C7" w:rsidRDefault="00B358C7" w:rsidP="004100AB">
      <w:pPr>
        <w:spacing w:after="0" w:line="240" w:lineRule="auto"/>
        <w:ind w:left="360" w:right="1325"/>
        <w:jc w:val="center"/>
        <w:rPr>
          <w:rFonts w:ascii="Times New Roman" w:hAnsi="Times New Roman" w:cs="Times New Roman"/>
          <w:color w:val="0070C0"/>
          <w:sz w:val="28"/>
          <w:szCs w:val="28"/>
          <w:lang w:val="kk-KZ"/>
        </w:rPr>
      </w:pPr>
      <w:r w:rsidRPr="00B358C7">
        <w:rPr>
          <w:rFonts w:ascii="Times New Roman" w:hAnsi="Times New Roman" w:cs="Times New Roman"/>
          <w:color w:val="0070C0"/>
          <w:sz w:val="28"/>
          <w:szCs w:val="28"/>
          <w:lang w:val="kk-KZ"/>
        </w:rPr>
        <w:t> </w:t>
      </w:r>
    </w:p>
    <w:p w14:paraId="68263086" w14:textId="77777777" w:rsidR="008C7396" w:rsidRPr="00B358C7" w:rsidRDefault="008C7396" w:rsidP="004100AB">
      <w:pPr>
        <w:spacing w:after="0" w:line="240" w:lineRule="auto"/>
        <w:ind w:left="360" w:right="1325"/>
        <w:jc w:val="center"/>
        <w:rPr>
          <w:rFonts w:ascii="Times New Roman" w:hAnsi="Times New Roman" w:cs="Times New Roman"/>
          <w:color w:val="0070C0"/>
          <w:sz w:val="28"/>
          <w:szCs w:val="28"/>
          <w:lang w:val="kk-KZ"/>
        </w:rPr>
      </w:pPr>
    </w:p>
    <w:p w14:paraId="0A137110" w14:textId="1F52D69B" w:rsidR="00B358C7" w:rsidRPr="00D64E12" w:rsidRDefault="00B358C7" w:rsidP="00645294">
      <w:pPr>
        <w:spacing w:after="0" w:line="240" w:lineRule="auto"/>
        <w:ind w:right="1325"/>
        <w:jc w:val="center"/>
        <w:rPr>
          <w:rFonts w:ascii="Times New Roman" w:hAnsi="Times New Roman" w:cs="Times New Roman"/>
          <w:i/>
          <w:iCs/>
          <w:sz w:val="28"/>
          <w:szCs w:val="28"/>
          <w:lang w:val="kk-KZ"/>
        </w:rPr>
      </w:pPr>
      <w:r w:rsidRPr="00D64E12">
        <w:rPr>
          <w:rFonts w:ascii="Times New Roman" w:hAnsi="Times New Roman" w:cs="Times New Roman"/>
          <w:i/>
          <w:iCs/>
          <w:sz w:val="28"/>
          <w:szCs w:val="28"/>
          <w:lang w:val="kk-KZ"/>
        </w:rPr>
        <w:lastRenderedPageBreak/>
        <w:t>Фракциялық (гранулометриялық) композиция</w:t>
      </w:r>
      <w:r w:rsidR="00645294" w:rsidRPr="00D64E12">
        <w:rPr>
          <w:rFonts w:ascii="Times New Roman" w:hAnsi="Times New Roman" w:cs="Times New Roman"/>
          <w:i/>
          <w:iCs/>
          <w:sz w:val="28"/>
          <w:szCs w:val="28"/>
          <w:lang w:val="kk-KZ"/>
        </w:rPr>
        <w:t xml:space="preserve">. </w:t>
      </w:r>
      <w:r w:rsidRPr="00D64E12">
        <w:rPr>
          <w:rFonts w:ascii="Times New Roman" w:hAnsi="Times New Roman" w:cs="Times New Roman"/>
          <w:i/>
          <w:iCs/>
          <w:sz w:val="28"/>
          <w:szCs w:val="28"/>
          <w:lang w:val="kk-KZ"/>
        </w:rPr>
        <w:t>Жаппай</w:t>
      </w:r>
      <w:r w:rsidR="00645294" w:rsidRPr="00D64E12">
        <w:rPr>
          <w:rFonts w:ascii="Times New Roman" w:hAnsi="Times New Roman" w:cs="Times New Roman"/>
          <w:i/>
          <w:iCs/>
          <w:sz w:val="28"/>
          <w:szCs w:val="28"/>
          <w:lang w:val="kk-KZ"/>
        </w:rPr>
        <w:t xml:space="preserve"> </w:t>
      </w:r>
      <w:r w:rsidRPr="00D64E12">
        <w:rPr>
          <w:rFonts w:ascii="Times New Roman" w:hAnsi="Times New Roman" w:cs="Times New Roman"/>
          <w:i/>
          <w:iCs/>
          <w:sz w:val="28"/>
          <w:szCs w:val="28"/>
          <w:lang w:val="kk-KZ"/>
        </w:rPr>
        <w:t xml:space="preserve">тығыздық </w:t>
      </w:r>
      <w:r w:rsidR="000A7C6D" w:rsidRPr="000A7C6D">
        <w:rPr>
          <w:rFonts w:ascii="Times New Roman" w:hAnsi="Times New Roman" w:cs="Times New Roman"/>
          <w:i/>
          <w:iCs/>
          <w:sz w:val="28"/>
          <w:szCs w:val="28"/>
          <w:lang w:val="kk-KZ"/>
        </w:rPr>
        <w:t>(</w:t>
      </w:r>
      <w:r w:rsidRPr="00D64E12">
        <w:rPr>
          <w:rFonts w:ascii="Times New Roman" w:hAnsi="Times New Roman" w:cs="Times New Roman"/>
          <w:i/>
          <w:iCs/>
          <w:sz w:val="28"/>
          <w:szCs w:val="28"/>
          <w:lang w:val="kk-KZ"/>
        </w:rPr>
        <w:t>масса).</w:t>
      </w:r>
    </w:p>
    <w:p w14:paraId="44EDF52F" w14:textId="706C3BB8" w:rsidR="00D73ADD" w:rsidRPr="00D64E12" w:rsidRDefault="00B358C7" w:rsidP="002A25A2">
      <w:pPr>
        <w:pStyle w:val="a3"/>
        <w:numPr>
          <w:ilvl w:val="0"/>
          <w:numId w:val="44"/>
        </w:numPr>
        <w:spacing w:after="0" w:line="240" w:lineRule="auto"/>
        <w:ind w:right="-1"/>
        <w:jc w:val="both"/>
        <w:rPr>
          <w:rFonts w:ascii="Times New Roman" w:hAnsi="Times New Roman" w:cs="Times New Roman"/>
          <w:sz w:val="28"/>
          <w:szCs w:val="28"/>
          <w:lang w:val="kk-KZ"/>
        </w:rPr>
      </w:pPr>
      <w:r w:rsidRPr="00D64E12">
        <w:rPr>
          <w:rFonts w:ascii="Times New Roman" w:hAnsi="Times New Roman" w:cs="Times New Roman"/>
          <w:i/>
          <w:iCs/>
          <w:sz w:val="28"/>
          <w:szCs w:val="28"/>
          <w:lang w:val="kk-KZ"/>
        </w:rPr>
        <w:t>Фракциялық (гранулометриялық) композиция</w:t>
      </w:r>
      <w:r w:rsidRPr="00D64E12">
        <w:rPr>
          <w:rFonts w:ascii="Times New Roman" w:hAnsi="Times New Roman" w:cs="Times New Roman"/>
          <w:b/>
          <w:bCs/>
          <w:sz w:val="28"/>
          <w:szCs w:val="28"/>
          <w:lang w:val="kk-KZ"/>
        </w:rPr>
        <w:t>-</w:t>
      </w:r>
      <w:r w:rsidRPr="00D64E12">
        <w:rPr>
          <w:rFonts w:ascii="Times New Roman" w:hAnsi="Times New Roman" w:cs="Times New Roman"/>
          <w:sz w:val="28"/>
          <w:szCs w:val="28"/>
          <w:lang w:val="kk-KZ"/>
        </w:rPr>
        <w:t xml:space="preserve"> бұл ұнтақ бөлшектерінің ұнтақталу бойынша таралуы.</w:t>
      </w:r>
    </w:p>
    <w:p w14:paraId="6DA083E4" w14:textId="77777777" w:rsidR="002A25A2" w:rsidRDefault="00D73ADD" w:rsidP="00D73ADD">
      <w:pPr>
        <w:spacing w:after="0" w:line="240" w:lineRule="auto"/>
        <w:ind w:right="-1" w:firstLine="709"/>
        <w:jc w:val="both"/>
        <w:rPr>
          <w:rFonts w:ascii="Times New Roman" w:hAnsi="Times New Roman" w:cs="Times New Roman"/>
          <w:sz w:val="28"/>
          <w:szCs w:val="28"/>
          <w:lang w:val="kk-KZ"/>
        </w:rPr>
      </w:pPr>
      <w:r w:rsidRPr="00D73ADD">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Фракциялық құрамды анықтау ұнтақтарды електер жиынтығы арқылы електен өткізеді, содан кейін әрбір фракцияны өлшейді және олардың пайыздық мөлшерін есептейді.</w:t>
      </w:r>
    </w:p>
    <w:p w14:paraId="14243340" w14:textId="1ABD5CDE" w:rsidR="00B358C7" w:rsidRDefault="00D73ADD" w:rsidP="00D73ADD">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Фракциялық құрамы ұнтақ бөлшектерінің пішіні мен мөлшеріне байланысты. Көптеген заттарда бөлшектер анизодиаметрлік (асимметриялық) болады.</w:t>
      </w:r>
      <w:r>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Олар ұзартылған пішінде (таяқшалар, инелер және т.б.) немесе Пластинкалы (пластиналар, таразылар, жапырақтар және т. б.) болуы мүмкін.</w:t>
      </w:r>
      <w:r>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 xml:space="preserve">Дәрілік ұнтақтардың аз бөлігінде изодиаметрлік (симметриялы) бөлшектер бар - текше, </w:t>
      </w:r>
      <w:r w:rsidR="00B358C7" w:rsidRPr="00F933C4">
        <w:rPr>
          <w:rFonts w:ascii="Times New Roman" w:hAnsi="Times New Roman" w:cs="Times New Roman"/>
          <w:sz w:val="28"/>
          <w:szCs w:val="28"/>
          <w:lang w:val="kk-KZ"/>
        </w:rPr>
        <w:t>көпқабырғалы</w:t>
      </w:r>
      <w:r w:rsidR="00B358C7" w:rsidRPr="00D73ADD">
        <w:rPr>
          <w:rFonts w:ascii="Times New Roman" w:hAnsi="Times New Roman" w:cs="Times New Roman"/>
          <w:sz w:val="28"/>
          <w:szCs w:val="28"/>
          <w:lang w:val="kk-KZ"/>
        </w:rPr>
        <w:t xml:space="preserve"> және т. б.</w:t>
      </w:r>
    </w:p>
    <w:p w14:paraId="1A3F94C7" w14:textId="77777777" w:rsidR="00D73ADD" w:rsidRDefault="00B358C7" w:rsidP="00D73ADD">
      <w:pPr>
        <w:spacing w:after="0" w:line="240" w:lineRule="auto"/>
        <w:ind w:right="-1"/>
        <w:jc w:val="both"/>
        <w:rPr>
          <w:rFonts w:ascii="Times New Roman" w:hAnsi="Times New Roman" w:cs="Times New Roman"/>
          <w:b/>
          <w:bCs/>
          <w:sz w:val="28"/>
          <w:szCs w:val="28"/>
          <w:lang w:val="kk-KZ"/>
        </w:rPr>
      </w:pPr>
      <w:r w:rsidRPr="00D73ADD">
        <w:rPr>
          <w:rFonts w:ascii="Times New Roman" w:hAnsi="Times New Roman" w:cs="Times New Roman"/>
          <w:sz w:val="28"/>
          <w:szCs w:val="28"/>
          <w:lang w:val="kk-KZ"/>
        </w:rPr>
        <w:t xml:space="preserve">2. </w:t>
      </w:r>
      <w:r w:rsidRPr="000A7C6D">
        <w:rPr>
          <w:rFonts w:ascii="Times New Roman" w:hAnsi="Times New Roman" w:cs="Times New Roman"/>
          <w:i/>
          <w:iCs/>
          <w:sz w:val="28"/>
          <w:szCs w:val="28"/>
          <w:lang w:val="kk-KZ"/>
        </w:rPr>
        <w:t>Жаппай тығыздық (масса).</w:t>
      </w:r>
      <w:r w:rsidRPr="00D73ADD">
        <w:rPr>
          <w:rFonts w:ascii="Times New Roman" w:hAnsi="Times New Roman" w:cs="Times New Roman"/>
          <w:b/>
          <w:bCs/>
          <w:sz w:val="28"/>
          <w:szCs w:val="28"/>
          <w:lang w:val="kk-KZ"/>
        </w:rPr>
        <w:t xml:space="preserve"> </w:t>
      </w:r>
      <w:r w:rsidR="00D73ADD">
        <w:rPr>
          <w:rFonts w:ascii="Times New Roman" w:hAnsi="Times New Roman" w:cs="Times New Roman"/>
          <w:b/>
          <w:bCs/>
          <w:sz w:val="28"/>
          <w:szCs w:val="28"/>
          <w:lang w:val="kk-KZ"/>
        </w:rPr>
        <w:t xml:space="preserve"> </w:t>
      </w:r>
    </w:p>
    <w:p w14:paraId="1744E13B" w14:textId="77777777" w:rsidR="00A03462" w:rsidRDefault="00B358C7" w:rsidP="00D73ADD">
      <w:pPr>
        <w:spacing w:after="0" w:line="240" w:lineRule="auto"/>
        <w:ind w:right="-1" w:firstLine="709"/>
        <w:jc w:val="both"/>
        <w:rPr>
          <w:rFonts w:ascii="Times New Roman" w:hAnsi="Times New Roman" w:cs="Times New Roman"/>
          <w:sz w:val="28"/>
          <w:szCs w:val="28"/>
          <w:lang w:val="kk-KZ"/>
        </w:rPr>
      </w:pPr>
      <w:r w:rsidRPr="00D73ADD">
        <w:rPr>
          <w:rFonts w:ascii="Times New Roman" w:hAnsi="Times New Roman" w:cs="Times New Roman"/>
          <w:sz w:val="28"/>
          <w:szCs w:val="28"/>
          <w:lang w:val="kk-KZ"/>
        </w:rPr>
        <w:t>Ұнтақ көлемінің бірлігінің массасы.</w:t>
      </w:r>
      <w:r w:rsidR="00D73ADD">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 xml:space="preserve"> Ол текше метрге килограмммен (кг/м3) көрсетіледі.</w:t>
      </w:r>
      <w:r w:rsidR="00D73ADD">
        <w:rPr>
          <w:rFonts w:ascii="Times New Roman" w:hAnsi="Times New Roman" w:cs="Times New Roman"/>
          <w:sz w:val="28"/>
          <w:szCs w:val="28"/>
          <w:lang w:val="kk-KZ"/>
        </w:rPr>
        <w:t xml:space="preserve"> </w:t>
      </w:r>
      <w:r w:rsidRPr="00D73ADD">
        <w:rPr>
          <w:rFonts w:ascii="Times New Roman" w:hAnsi="Times New Roman" w:cs="Times New Roman"/>
          <w:sz w:val="28"/>
          <w:szCs w:val="28"/>
          <w:lang w:val="kk-KZ"/>
        </w:rPr>
        <w:t>Бос сусымалы тығыздықты ажыратыңыз - (минималды немесе газдалған) және діріл (максималды).</w:t>
      </w:r>
    </w:p>
    <w:p w14:paraId="22F24BC8" w14:textId="1BB559DB" w:rsidR="00D73ADD" w:rsidRDefault="00D73ADD" w:rsidP="00D73ADD">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Ұнтақты белгілі бір көлемге /мысалы, өлшеуіш цилиндрге/ кейіннен өлшеу арқылы толтыру арқылы бос сусымалы тығыздықты анықтаймыз.</w:t>
      </w:r>
      <w:r>
        <w:rPr>
          <w:rFonts w:ascii="Times New Roman" w:hAnsi="Times New Roman" w:cs="Times New Roman"/>
          <w:sz w:val="28"/>
          <w:szCs w:val="28"/>
          <w:lang w:val="kk-KZ"/>
        </w:rPr>
        <w:t xml:space="preserve"> </w:t>
      </w:r>
      <w:r w:rsidR="00B358C7" w:rsidRPr="00D73ADD">
        <w:rPr>
          <w:rFonts w:ascii="Times New Roman" w:hAnsi="Times New Roman" w:cs="Times New Roman"/>
          <w:sz w:val="28"/>
          <w:szCs w:val="28"/>
          <w:lang w:val="kk-KZ"/>
        </w:rPr>
        <w:t xml:space="preserve"> Дірілдің тығыздығы ұнтақты цилиндрге құю және діріл тығыздағышынан кейін көлемді өлшеу арқылы анықталады.</w:t>
      </w:r>
      <w:r>
        <w:rPr>
          <w:rFonts w:ascii="Times New Roman" w:hAnsi="Times New Roman" w:cs="Times New Roman"/>
          <w:sz w:val="28"/>
          <w:szCs w:val="28"/>
          <w:lang w:val="kk-KZ"/>
        </w:rPr>
        <w:t xml:space="preserve"> </w:t>
      </w:r>
    </w:p>
    <w:p w14:paraId="23FB1872" w14:textId="77777777" w:rsidR="00A03462" w:rsidRDefault="00B358C7" w:rsidP="00D73ADD">
      <w:pPr>
        <w:spacing w:after="0" w:line="240" w:lineRule="auto"/>
        <w:ind w:right="-1" w:firstLine="709"/>
        <w:jc w:val="both"/>
        <w:rPr>
          <w:rFonts w:ascii="Times New Roman" w:hAnsi="Times New Roman" w:cs="Times New Roman"/>
          <w:sz w:val="28"/>
          <w:szCs w:val="28"/>
          <w:lang w:val="kk-KZ"/>
        </w:rPr>
      </w:pPr>
      <w:r w:rsidRPr="00D73ADD">
        <w:rPr>
          <w:rFonts w:ascii="Times New Roman" w:hAnsi="Times New Roman" w:cs="Times New Roman"/>
          <w:sz w:val="28"/>
          <w:szCs w:val="28"/>
          <w:lang w:val="kk-KZ"/>
        </w:rPr>
        <w:t xml:space="preserve"> Жаппай тығыздық материалдың фракциялық құрамына, ылғалдылығына, бөлшектердің пішініне, тығыздығына (шын) және кеуектілігіне байланысты.</w:t>
      </w:r>
      <w:r w:rsidR="00D73ADD">
        <w:rPr>
          <w:rFonts w:ascii="Times New Roman" w:hAnsi="Times New Roman" w:cs="Times New Roman"/>
          <w:sz w:val="28"/>
          <w:szCs w:val="28"/>
          <w:lang w:val="kk-KZ"/>
        </w:rPr>
        <w:t xml:space="preserve"> </w:t>
      </w:r>
    </w:p>
    <w:p w14:paraId="43F96915" w14:textId="48815087" w:rsidR="00B358C7" w:rsidRPr="00D73ADD" w:rsidRDefault="00B358C7" w:rsidP="00D73ADD">
      <w:pPr>
        <w:spacing w:after="0" w:line="240" w:lineRule="auto"/>
        <w:ind w:right="-1" w:firstLine="709"/>
        <w:jc w:val="both"/>
        <w:rPr>
          <w:rFonts w:ascii="Times New Roman" w:hAnsi="Times New Roman" w:cs="Times New Roman"/>
          <w:sz w:val="28"/>
          <w:szCs w:val="28"/>
          <w:lang w:val="kk-KZ"/>
        </w:rPr>
      </w:pPr>
      <w:r w:rsidRPr="00D73ADD">
        <w:rPr>
          <w:rFonts w:ascii="Times New Roman" w:hAnsi="Times New Roman" w:cs="Times New Roman"/>
          <w:sz w:val="28"/>
          <w:szCs w:val="28"/>
          <w:lang w:val="kk-KZ"/>
        </w:rPr>
        <w:t>Материалдың шынайы тығыздығы деп - затта кеуектер /бос орындар/ болмаған кезде көлем бірлігінің массасымен түсіндіріледі.</w:t>
      </w:r>
    </w:p>
    <w:p w14:paraId="033A245E" w14:textId="15E42F9A" w:rsidR="00B358C7" w:rsidRPr="00D73ADD" w:rsidRDefault="00B358C7" w:rsidP="00B358C7">
      <w:pPr>
        <w:spacing w:after="0" w:line="240" w:lineRule="auto"/>
        <w:ind w:right="1325"/>
        <w:jc w:val="center"/>
        <w:rPr>
          <w:rFonts w:ascii="Times New Roman" w:hAnsi="Times New Roman" w:cs="Times New Roman"/>
          <w:color w:val="0070C0"/>
          <w:sz w:val="28"/>
          <w:szCs w:val="28"/>
          <w:lang w:val="kk-KZ"/>
        </w:rPr>
      </w:pPr>
    </w:p>
    <w:p w14:paraId="6E02D8D8" w14:textId="4B2E55B8" w:rsidR="00B358C7" w:rsidRDefault="00B358C7" w:rsidP="002A25A2">
      <w:pPr>
        <w:spacing w:after="0" w:line="240" w:lineRule="auto"/>
        <w:ind w:right="1325"/>
        <w:jc w:val="center"/>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Сусымалы және салыстырмалы тығыздық.</w:t>
      </w:r>
      <w:r w:rsidR="000A7C6D">
        <w:rPr>
          <w:rFonts w:ascii="Times New Roman" w:hAnsi="Times New Roman" w:cs="Times New Roman"/>
          <w:i/>
          <w:iCs/>
          <w:sz w:val="28"/>
          <w:szCs w:val="28"/>
          <w:lang w:val="kk-KZ"/>
        </w:rPr>
        <w:t xml:space="preserve"> </w:t>
      </w:r>
      <w:r w:rsidRPr="004100AB">
        <w:rPr>
          <w:rFonts w:ascii="Times New Roman" w:hAnsi="Times New Roman" w:cs="Times New Roman"/>
          <w:i/>
          <w:iCs/>
          <w:sz w:val="28"/>
          <w:szCs w:val="28"/>
          <w:lang w:val="kk-KZ"/>
        </w:rPr>
        <w:t xml:space="preserve"> Ағындылық</w:t>
      </w:r>
      <w:r w:rsidR="002A25A2">
        <w:rPr>
          <w:rFonts w:ascii="Times New Roman" w:hAnsi="Times New Roman" w:cs="Times New Roman"/>
          <w:i/>
          <w:iCs/>
          <w:sz w:val="28"/>
          <w:szCs w:val="28"/>
          <w:lang w:val="kk-KZ"/>
        </w:rPr>
        <w:t xml:space="preserve"> </w:t>
      </w:r>
      <w:r w:rsidRPr="004100AB">
        <w:rPr>
          <w:rFonts w:ascii="Times New Roman" w:hAnsi="Times New Roman" w:cs="Times New Roman"/>
          <w:i/>
          <w:iCs/>
          <w:sz w:val="28"/>
          <w:szCs w:val="28"/>
          <w:lang w:val="kk-KZ"/>
        </w:rPr>
        <w:t>(ағымдылық)</w:t>
      </w:r>
      <w:r w:rsidR="00F96AC5" w:rsidRPr="004100AB">
        <w:rPr>
          <w:rFonts w:ascii="Times New Roman" w:hAnsi="Times New Roman" w:cs="Times New Roman"/>
          <w:i/>
          <w:iCs/>
          <w:sz w:val="28"/>
          <w:szCs w:val="28"/>
          <w:lang w:val="kk-KZ"/>
        </w:rPr>
        <w:t>.</w:t>
      </w:r>
    </w:p>
    <w:p w14:paraId="4B9B44B1" w14:textId="77777777" w:rsidR="002A25A2" w:rsidRPr="004100AB" w:rsidRDefault="002A25A2" w:rsidP="002A25A2">
      <w:pPr>
        <w:spacing w:after="0" w:line="240" w:lineRule="auto"/>
        <w:ind w:right="1325"/>
        <w:jc w:val="center"/>
        <w:rPr>
          <w:rFonts w:ascii="Times New Roman" w:hAnsi="Times New Roman" w:cs="Times New Roman"/>
          <w:i/>
          <w:iCs/>
          <w:sz w:val="28"/>
          <w:szCs w:val="28"/>
          <w:lang w:val="kk-KZ"/>
        </w:rPr>
      </w:pPr>
    </w:p>
    <w:p w14:paraId="274034F6" w14:textId="1331BE7E" w:rsidR="00B358C7" w:rsidRPr="00B96474" w:rsidRDefault="00B358C7" w:rsidP="00B96474">
      <w:pPr>
        <w:spacing w:after="0" w:line="240" w:lineRule="auto"/>
        <w:ind w:right="-1"/>
        <w:jc w:val="both"/>
        <w:rPr>
          <w:rFonts w:ascii="Times New Roman" w:hAnsi="Times New Roman" w:cs="Times New Roman"/>
          <w:sz w:val="28"/>
          <w:szCs w:val="28"/>
          <w:lang w:val="kk-KZ"/>
        </w:rPr>
      </w:pPr>
      <w:r w:rsidRPr="004B3D9F">
        <w:rPr>
          <w:rFonts w:ascii="Times New Roman" w:hAnsi="Times New Roman" w:cs="Times New Roman"/>
          <w:b/>
          <w:bCs/>
          <w:i/>
          <w:iCs/>
          <w:sz w:val="28"/>
          <w:szCs w:val="28"/>
          <w:lang w:val="kk-KZ"/>
        </w:rPr>
        <w:t>Сусымалы тығыздық</w:t>
      </w:r>
      <w:r w:rsidRPr="00F96AC5">
        <w:rPr>
          <w:rFonts w:ascii="Times New Roman" w:hAnsi="Times New Roman" w:cs="Times New Roman"/>
          <w:b/>
          <w:bCs/>
          <w:sz w:val="28"/>
          <w:szCs w:val="28"/>
          <w:lang w:val="kk-KZ"/>
        </w:rPr>
        <w:t xml:space="preserve"> </w:t>
      </w:r>
      <w:r w:rsidRPr="00F96AC5">
        <w:rPr>
          <w:rFonts w:ascii="Times New Roman" w:hAnsi="Times New Roman" w:cs="Times New Roman"/>
          <w:sz w:val="28"/>
          <w:szCs w:val="28"/>
          <w:lang w:val="kk-KZ"/>
        </w:rPr>
        <w:t>ұнтақтардың ағындылығына және мөлшерлеу дәлдігіне әсер етеді.</w:t>
      </w:r>
      <w:r w:rsidR="00F96AC5">
        <w:rPr>
          <w:rFonts w:ascii="Times New Roman" w:hAnsi="Times New Roman" w:cs="Times New Roman"/>
          <w:sz w:val="28"/>
          <w:szCs w:val="28"/>
          <w:lang w:val="kk-KZ"/>
        </w:rPr>
        <w:t xml:space="preserve"> </w:t>
      </w:r>
      <w:r w:rsidR="00B96474">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Ол бірқатар технологиялық көрсеткіштерді есептеу үшін қолданылады:</w:t>
      </w:r>
    </w:p>
    <w:p w14:paraId="653C8147" w14:textId="77777777" w:rsidR="00B358C7" w:rsidRPr="00357D67" w:rsidRDefault="00B358C7" w:rsidP="00B96474">
      <w:pPr>
        <w:spacing w:after="0" w:line="240" w:lineRule="auto"/>
        <w:ind w:right="-1"/>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 xml:space="preserve">а) </w:t>
      </w:r>
      <w:r w:rsidRPr="00F933C4">
        <w:rPr>
          <w:rFonts w:ascii="Times New Roman" w:hAnsi="Times New Roman" w:cs="Times New Roman"/>
          <w:sz w:val="28"/>
          <w:szCs w:val="28"/>
          <w:lang w:val="kk-KZ"/>
        </w:rPr>
        <w:t>дірілдеп</w:t>
      </w:r>
      <w:r w:rsidRPr="00357D67">
        <w:rPr>
          <w:rFonts w:ascii="Times New Roman" w:hAnsi="Times New Roman" w:cs="Times New Roman"/>
          <w:sz w:val="28"/>
          <w:szCs w:val="28"/>
          <w:lang w:val="kk-KZ"/>
        </w:rPr>
        <w:t xml:space="preserve"> тығызда</w:t>
      </w:r>
      <w:r w:rsidRPr="00F933C4">
        <w:rPr>
          <w:rFonts w:ascii="Times New Roman" w:hAnsi="Times New Roman" w:cs="Times New Roman"/>
          <w:sz w:val="28"/>
          <w:szCs w:val="28"/>
          <w:lang w:val="kk-KZ"/>
        </w:rPr>
        <w:t>л</w:t>
      </w:r>
      <w:r w:rsidRPr="00357D67">
        <w:rPr>
          <w:rFonts w:ascii="Times New Roman" w:hAnsi="Times New Roman" w:cs="Times New Roman"/>
          <w:sz w:val="28"/>
          <w:szCs w:val="28"/>
          <w:lang w:val="kk-KZ"/>
        </w:rPr>
        <w:t>у коэффициенті (</w:t>
      </w:r>
      <w:r w:rsidRPr="00357D67">
        <w:rPr>
          <w:rFonts w:ascii="Times New Roman" w:hAnsi="Times New Roman" w:cs="Times New Roman"/>
          <w:i/>
          <w:iCs/>
          <w:sz w:val="28"/>
          <w:szCs w:val="28"/>
          <w:lang w:val="kk-KZ"/>
        </w:rPr>
        <w:t>К</w:t>
      </w:r>
      <w:r w:rsidRPr="00357D67">
        <w:rPr>
          <w:rFonts w:ascii="Times New Roman" w:hAnsi="Times New Roman" w:cs="Times New Roman"/>
          <w:sz w:val="28"/>
          <w:szCs w:val="28"/>
          <w:vertAlign w:val="subscript"/>
          <w:lang w:val="kk-KZ"/>
        </w:rPr>
        <w:t>х</w:t>
      </w:r>
      <w:r w:rsidRPr="00357D67">
        <w:rPr>
          <w:rFonts w:ascii="Times New Roman" w:hAnsi="Times New Roman" w:cs="Times New Roman"/>
          <w:sz w:val="28"/>
          <w:szCs w:val="28"/>
          <w:lang w:val="kk-KZ"/>
        </w:rPr>
        <w:t>) (</w:t>
      </w:r>
      <w:r w:rsidRPr="00357D67">
        <w:rPr>
          <w:rFonts w:ascii="Times New Roman" w:hAnsi="Times New Roman" w:cs="Times New Roman"/>
          <w:i/>
          <w:iCs/>
          <w:sz w:val="28"/>
          <w:szCs w:val="28"/>
          <w:lang w:val="kk-KZ"/>
        </w:rPr>
        <w:t>Коэффициент вибрационного уплотнения (К</w:t>
      </w:r>
      <w:r w:rsidRPr="00357D67">
        <w:rPr>
          <w:rFonts w:ascii="Times New Roman" w:hAnsi="Times New Roman" w:cs="Times New Roman"/>
          <w:i/>
          <w:iCs/>
          <w:sz w:val="28"/>
          <w:szCs w:val="28"/>
          <w:vertAlign w:val="subscript"/>
          <w:lang w:val="kk-KZ"/>
        </w:rPr>
        <w:t>х</w:t>
      </w:r>
      <w:r w:rsidRPr="00357D67">
        <w:rPr>
          <w:rFonts w:ascii="Times New Roman" w:hAnsi="Times New Roman" w:cs="Times New Roman"/>
          <w:i/>
          <w:iCs/>
          <w:sz w:val="28"/>
          <w:szCs w:val="28"/>
          <w:lang w:val="kk-KZ"/>
        </w:rPr>
        <w:t xml:space="preserve">) ) </w:t>
      </w:r>
      <w:r w:rsidRPr="00357D67">
        <w:rPr>
          <w:rFonts w:ascii="Times New Roman" w:hAnsi="Times New Roman" w:cs="Times New Roman"/>
          <w:sz w:val="28"/>
          <w:szCs w:val="28"/>
          <w:lang w:val="kk-KZ"/>
        </w:rPr>
        <w:t>діріл тығыздығы (рх) және бос діріл (рп) тығыздығын</w:t>
      </w:r>
      <w:r w:rsidRPr="00F933C4">
        <w:rPr>
          <w:rFonts w:ascii="Times New Roman" w:hAnsi="Times New Roman" w:cs="Times New Roman"/>
          <w:sz w:val="28"/>
          <w:szCs w:val="28"/>
          <w:lang w:val="kk-KZ"/>
        </w:rPr>
        <w:t>ың</w:t>
      </w:r>
      <w:r w:rsidRPr="00357D67">
        <w:rPr>
          <w:rFonts w:ascii="Times New Roman" w:hAnsi="Times New Roman" w:cs="Times New Roman"/>
          <w:sz w:val="28"/>
          <w:szCs w:val="28"/>
          <w:lang w:val="kk-KZ"/>
        </w:rPr>
        <w:t xml:space="preserve"> айырмы</w:t>
      </w:r>
      <w:r w:rsidRPr="00F933C4">
        <w:rPr>
          <w:rFonts w:ascii="Times New Roman" w:hAnsi="Times New Roman" w:cs="Times New Roman"/>
          <w:sz w:val="28"/>
          <w:szCs w:val="28"/>
          <w:lang w:val="kk-KZ"/>
        </w:rPr>
        <w:t>мен</w:t>
      </w:r>
      <w:r w:rsidRPr="00357D67">
        <w:rPr>
          <w:rFonts w:ascii="Times New Roman" w:hAnsi="Times New Roman" w:cs="Times New Roman"/>
          <w:sz w:val="28"/>
          <w:szCs w:val="28"/>
          <w:lang w:val="kk-KZ"/>
        </w:rPr>
        <w:t xml:space="preserve"> анықталады:</w:t>
      </w:r>
    </w:p>
    <w:p w14:paraId="5D387EAC" w14:textId="77777777" w:rsidR="00B358C7" w:rsidRPr="00357D67" w:rsidRDefault="00B358C7" w:rsidP="00B96474">
      <w:pPr>
        <w:spacing w:after="0" w:line="240" w:lineRule="auto"/>
        <w:ind w:left="720" w:right="1325"/>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w:t>
      </w:r>
      <w:r w:rsidRPr="00357D67">
        <w:rPr>
          <w:rFonts w:ascii="Times New Roman" w:hAnsi="Times New Roman" w:cs="Times New Roman"/>
          <w:i/>
          <w:iCs/>
          <w:sz w:val="28"/>
          <w:szCs w:val="28"/>
          <w:lang w:val="kk-KZ"/>
        </w:rPr>
        <w:t>К</w:t>
      </w:r>
      <w:r w:rsidRPr="00357D67">
        <w:rPr>
          <w:rFonts w:ascii="Times New Roman" w:hAnsi="Times New Roman" w:cs="Times New Roman"/>
          <w:sz w:val="28"/>
          <w:szCs w:val="28"/>
          <w:vertAlign w:val="subscript"/>
          <w:lang w:val="kk-KZ"/>
        </w:rPr>
        <w:t>х</w:t>
      </w:r>
      <w:r w:rsidRPr="00357D67">
        <w:rPr>
          <w:rFonts w:ascii="Times New Roman" w:hAnsi="Times New Roman" w:cs="Times New Roman"/>
          <w:sz w:val="28"/>
          <w:szCs w:val="28"/>
          <w:lang w:val="kk-KZ"/>
        </w:rPr>
        <w:t>) = рх - рп</w:t>
      </w:r>
    </w:p>
    <w:p w14:paraId="5B606C51" w14:textId="77777777" w:rsidR="00B358C7" w:rsidRPr="00357D67" w:rsidRDefault="00B358C7" w:rsidP="00B96474">
      <w:pPr>
        <w:spacing w:after="0" w:line="240" w:lineRule="auto"/>
        <w:ind w:right="1325"/>
        <w:jc w:val="both"/>
        <w:rPr>
          <w:rFonts w:ascii="Times New Roman" w:hAnsi="Times New Roman" w:cs="Times New Roman"/>
          <w:sz w:val="28"/>
          <w:szCs w:val="28"/>
          <w:lang w:val="kk-KZ"/>
        </w:rPr>
      </w:pPr>
      <w:r w:rsidRPr="00357D67">
        <w:rPr>
          <w:rFonts w:ascii="Times New Roman" w:hAnsi="Times New Roman" w:cs="Times New Roman"/>
          <w:i/>
          <w:iCs/>
          <w:sz w:val="28"/>
          <w:szCs w:val="28"/>
          <w:lang w:val="kk-KZ"/>
        </w:rPr>
        <w:t>К</w:t>
      </w:r>
      <w:r w:rsidRPr="00357D67">
        <w:rPr>
          <w:rFonts w:ascii="Times New Roman" w:hAnsi="Times New Roman" w:cs="Times New Roman"/>
          <w:sz w:val="28"/>
          <w:szCs w:val="28"/>
          <w:vertAlign w:val="subscript"/>
          <w:lang w:val="kk-KZ"/>
        </w:rPr>
        <w:t>х</w:t>
      </w:r>
      <w:r w:rsidRPr="00357D67">
        <w:rPr>
          <w:rFonts w:ascii="Times New Roman" w:hAnsi="Times New Roman" w:cs="Times New Roman"/>
          <w:sz w:val="28"/>
          <w:szCs w:val="28"/>
          <w:lang w:val="kk-KZ"/>
        </w:rPr>
        <w:t xml:space="preserve"> неғұрлым аз болса, дозалау дәлдігі соғұрлым жоғары болады.</w:t>
      </w:r>
    </w:p>
    <w:p w14:paraId="3D5729B3" w14:textId="77777777" w:rsidR="00B96474" w:rsidRDefault="00B358C7" w:rsidP="00B96474">
      <w:pPr>
        <w:spacing w:after="0" w:line="240" w:lineRule="auto"/>
        <w:ind w:right="-1"/>
        <w:jc w:val="both"/>
        <w:rPr>
          <w:rFonts w:ascii="Times New Roman" w:hAnsi="Times New Roman" w:cs="Times New Roman"/>
          <w:sz w:val="28"/>
          <w:szCs w:val="28"/>
          <w:lang w:val="kk-KZ"/>
        </w:rPr>
      </w:pPr>
      <w:r w:rsidRPr="00357D67">
        <w:rPr>
          <w:rFonts w:ascii="Times New Roman" w:hAnsi="Times New Roman" w:cs="Times New Roman"/>
          <w:sz w:val="28"/>
          <w:szCs w:val="28"/>
          <w:lang w:val="kk-KZ"/>
        </w:rPr>
        <w:t xml:space="preserve">б) </w:t>
      </w:r>
      <w:r w:rsidRPr="004B3D9F">
        <w:rPr>
          <w:rFonts w:ascii="Times New Roman" w:hAnsi="Times New Roman" w:cs="Times New Roman"/>
          <w:b/>
          <w:bCs/>
          <w:i/>
          <w:iCs/>
          <w:sz w:val="28"/>
          <w:szCs w:val="28"/>
          <w:lang w:val="kk-KZ"/>
        </w:rPr>
        <w:t>салыстырмалы тығыздық</w:t>
      </w:r>
      <w:r w:rsidRPr="00357D67">
        <w:rPr>
          <w:rFonts w:ascii="Times New Roman" w:hAnsi="Times New Roman" w:cs="Times New Roman"/>
          <w:sz w:val="28"/>
          <w:szCs w:val="28"/>
          <w:lang w:val="kk-KZ"/>
        </w:rPr>
        <w:t xml:space="preserve"> сусымалы тығыздықтың тығыздыққа /шын/ материалға қатысты пайызбен есептеледі.</w:t>
      </w:r>
      <w:r w:rsidR="00B96474">
        <w:rPr>
          <w:rFonts w:ascii="Times New Roman" w:hAnsi="Times New Roman" w:cs="Times New Roman"/>
          <w:sz w:val="28"/>
          <w:szCs w:val="28"/>
          <w:lang w:val="kk-KZ"/>
        </w:rPr>
        <w:t xml:space="preserve"> </w:t>
      </w:r>
    </w:p>
    <w:p w14:paraId="6D34B277" w14:textId="77777777" w:rsidR="00A03462" w:rsidRDefault="00B96474" w:rsidP="007B3663">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D2B91E5" w14:textId="77777777" w:rsidR="00A03462" w:rsidRDefault="00A03462" w:rsidP="007B3663">
      <w:pPr>
        <w:spacing w:after="0" w:line="240" w:lineRule="auto"/>
        <w:ind w:right="-1"/>
        <w:jc w:val="both"/>
        <w:rPr>
          <w:rFonts w:ascii="Times New Roman" w:hAnsi="Times New Roman" w:cs="Times New Roman"/>
          <w:sz w:val="28"/>
          <w:szCs w:val="28"/>
          <w:lang w:val="kk-KZ"/>
        </w:rPr>
      </w:pPr>
    </w:p>
    <w:p w14:paraId="20D962EC" w14:textId="77777777" w:rsidR="00A03462" w:rsidRDefault="00A03462" w:rsidP="007B3663">
      <w:pPr>
        <w:spacing w:after="0" w:line="240" w:lineRule="auto"/>
        <w:ind w:right="-1"/>
        <w:jc w:val="both"/>
        <w:rPr>
          <w:rFonts w:ascii="Times New Roman" w:hAnsi="Times New Roman" w:cs="Times New Roman"/>
          <w:sz w:val="28"/>
          <w:szCs w:val="28"/>
          <w:lang w:val="kk-KZ"/>
        </w:rPr>
      </w:pPr>
    </w:p>
    <w:p w14:paraId="0604922E" w14:textId="77777777" w:rsidR="00A03462" w:rsidRDefault="00A03462" w:rsidP="007B3663">
      <w:pPr>
        <w:spacing w:after="0" w:line="240" w:lineRule="auto"/>
        <w:ind w:right="-1"/>
        <w:jc w:val="both"/>
        <w:rPr>
          <w:rFonts w:ascii="Times New Roman" w:hAnsi="Times New Roman" w:cs="Times New Roman"/>
          <w:sz w:val="28"/>
          <w:szCs w:val="28"/>
          <w:lang w:val="kk-KZ"/>
        </w:rPr>
      </w:pPr>
    </w:p>
    <w:p w14:paraId="5EF25654" w14:textId="77777777" w:rsidR="00A03462" w:rsidRDefault="00A03462" w:rsidP="007B3663">
      <w:pPr>
        <w:spacing w:after="0" w:line="240" w:lineRule="auto"/>
        <w:ind w:right="-1"/>
        <w:jc w:val="both"/>
        <w:rPr>
          <w:rFonts w:ascii="Times New Roman" w:hAnsi="Times New Roman" w:cs="Times New Roman"/>
          <w:sz w:val="28"/>
          <w:szCs w:val="28"/>
          <w:lang w:val="kk-KZ"/>
        </w:rPr>
      </w:pPr>
    </w:p>
    <w:p w14:paraId="73976F91" w14:textId="1C206E1B" w:rsidR="00B358C7" w:rsidRPr="00B96474" w:rsidRDefault="00B358C7" w:rsidP="007B3663">
      <w:pPr>
        <w:spacing w:after="0" w:line="240" w:lineRule="auto"/>
        <w:ind w:right="-1"/>
        <w:jc w:val="both"/>
        <w:rPr>
          <w:rFonts w:ascii="Times New Roman" w:hAnsi="Times New Roman" w:cs="Times New Roman"/>
          <w:color w:val="0070C0"/>
          <w:sz w:val="28"/>
          <w:szCs w:val="28"/>
          <w:lang w:val="kk-KZ"/>
        </w:rPr>
      </w:pPr>
    </w:p>
    <w:p w14:paraId="247A3D07" w14:textId="0A8F50DF" w:rsidR="00B358C7" w:rsidRDefault="00B358C7" w:rsidP="004100AB">
      <w:pPr>
        <w:spacing w:after="0" w:line="240" w:lineRule="auto"/>
        <w:ind w:right="1325"/>
        <w:jc w:val="center"/>
        <w:rPr>
          <w:rFonts w:ascii="Times New Roman" w:hAnsi="Times New Roman" w:cs="Times New Roman"/>
          <w:i/>
          <w:iCs/>
          <w:sz w:val="28"/>
          <w:szCs w:val="28"/>
          <w:lang w:val="kk-KZ"/>
        </w:rPr>
      </w:pPr>
      <w:bookmarkStart w:id="53" w:name="_Hlk151751890"/>
      <w:r w:rsidRPr="004100AB">
        <w:rPr>
          <w:rFonts w:ascii="Times New Roman" w:hAnsi="Times New Roman" w:cs="Times New Roman"/>
          <w:i/>
          <w:iCs/>
          <w:sz w:val="28"/>
          <w:szCs w:val="28"/>
          <w:lang w:val="kk-KZ"/>
        </w:rPr>
        <w:t>Таблетка өндірісіндегі</w:t>
      </w:r>
      <w:r w:rsidR="00E17DC7">
        <w:rPr>
          <w:rFonts w:ascii="Times New Roman" w:hAnsi="Times New Roman" w:cs="Times New Roman"/>
          <w:i/>
          <w:iCs/>
          <w:sz w:val="28"/>
          <w:szCs w:val="28"/>
          <w:lang w:val="kk-KZ"/>
        </w:rPr>
        <w:t xml:space="preserve"> көмекші</w:t>
      </w:r>
      <w:r w:rsidRPr="004100AB">
        <w:rPr>
          <w:rFonts w:ascii="Times New Roman" w:hAnsi="Times New Roman" w:cs="Times New Roman"/>
          <w:i/>
          <w:iCs/>
          <w:sz w:val="28"/>
          <w:szCs w:val="28"/>
          <w:lang w:val="kk-KZ"/>
        </w:rPr>
        <w:t xml:space="preserve"> заттардың негізгі топтары.</w:t>
      </w:r>
    </w:p>
    <w:tbl>
      <w:tblPr>
        <w:tblStyle w:val="af1"/>
        <w:tblW w:w="9571" w:type="dxa"/>
        <w:tblLayout w:type="fixed"/>
        <w:tblLook w:val="04A0" w:firstRow="1" w:lastRow="0" w:firstColumn="1" w:lastColumn="0" w:noHBand="0" w:noVBand="1"/>
      </w:tblPr>
      <w:tblGrid>
        <w:gridCol w:w="988"/>
        <w:gridCol w:w="992"/>
        <w:gridCol w:w="5528"/>
        <w:gridCol w:w="7"/>
        <w:gridCol w:w="2056"/>
      </w:tblGrid>
      <w:tr w:rsidR="00E17DC7" w14:paraId="16D29643" w14:textId="77777777" w:rsidTr="00E17DC7">
        <w:tc>
          <w:tcPr>
            <w:tcW w:w="1980" w:type="dxa"/>
            <w:gridSpan w:val="2"/>
          </w:tcPr>
          <w:bookmarkEnd w:id="53"/>
          <w:p w14:paraId="51B90CC8" w14:textId="77777777" w:rsidR="00E17DC7" w:rsidRPr="00B02F27" w:rsidRDefault="00E17DC7" w:rsidP="00E17DC7">
            <w:pPr>
              <w:rPr>
                <w:rFonts w:ascii="Times New Roman" w:hAnsi="Times New Roman" w:cs="Times New Roman"/>
                <w:b/>
                <w:sz w:val="28"/>
                <w:szCs w:val="24"/>
                <w:lang w:val="kk-KZ"/>
              </w:rPr>
            </w:pPr>
            <w:r w:rsidRPr="00B02F27">
              <w:rPr>
                <w:rFonts w:ascii="Times New Roman" w:hAnsi="Times New Roman" w:cs="Times New Roman"/>
                <w:b/>
                <w:sz w:val="28"/>
                <w:szCs w:val="24"/>
                <w:lang w:val="kk-KZ"/>
              </w:rPr>
              <w:t xml:space="preserve">        Топтар </w:t>
            </w:r>
          </w:p>
        </w:tc>
        <w:tc>
          <w:tcPr>
            <w:tcW w:w="5528" w:type="dxa"/>
          </w:tcPr>
          <w:p w14:paraId="432C29ED" w14:textId="77777777" w:rsidR="00E17DC7" w:rsidRPr="00B02F27" w:rsidRDefault="00E17DC7" w:rsidP="00E17DC7">
            <w:pPr>
              <w:rPr>
                <w:rFonts w:ascii="Times New Roman" w:hAnsi="Times New Roman" w:cs="Times New Roman"/>
                <w:b/>
                <w:sz w:val="28"/>
                <w:szCs w:val="24"/>
                <w:lang w:val="kk-KZ"/>
              </w:rPr>
            </w:pPr>
            <w:r w:rsidRPr="00B02F27">
              <w:rPr>
                <w:rFonts w:ascii="Times New Roman" w:hAnsi="Times New Roman" w:cs="Times New Roman"/>
                <w:b/>
                <w:sz w:val="28"/>
                <w:szCs w:val="24"/>
                <w:lang w:val="kk-KZ"/>
              </w:rPr>
              <w:t>Заттар</w:t>
            </w:r>
          </w:p>
        </w:tc>
        <w:tc>
          <w:tcPr>
            <w:tcW w:w="2063" w:type="dxa"/>
            <w:gridSpan w:val="2"/>
          </w:tcPr>
          <w:p w14:paraId="105137B3" w14:textId="77777777" w:rsidR="00E17DC7" w:rsidRPr="00B02F27" w:rsidRDefault="00E17DC7" w:rsidP="00E17DC7">
            <w:pPr>
              <w:rPr>
                <w:rFonts w:ascii="Times New Roman" w:hAnsi="Times New Roman" w:cs="Times New Roman"/>
                <w:b/>
                <w:sz w:val="28"/>
                <w:szCs w:val="24"/>
              </w:rPr>
            </w:pPr>
            <w:r w:rsidRPr="00B02F27">
              <w:rPr>
                <w:rFonts w:ascii="Times New Roman" w:hAnsi="Times New Roman" w:cs="Times New Roman"/>
                <w:b/>
                <w:sz w:val="28"/>
                <w:szCs w:val="24"/>
                <w:lang w:val="kk-KZ"/>
              </w:rPr>
              <w:t xml:space="preserve">Мөлшері, </w:t>
            </w:r>
            <w:r w:rsidRPr="00B02F27">
              <w:rPr>
                <w:rFonts w:ascii="Times New Roman" w:hAnsi="Times New Roman" w:cs="Times New Roman"/>
                <w:b/>
                <w:sz w:val="28"/>
                <w:szCs w:val="24"/>
                <w:lang w:val="en-US"/>
              </w:rPr>
              <w:t>%</w:t>
            </w:r>
          </w:p>
        </w:tc>
      </w:tr>
      <w:tr w:rsidR="00E17DC7" w14:paraId="37C86027" w14:textId="77777777" w:rsidTr="00E17DC7">
        <w:trPr>
          <w:trHeight w:val="3169"/>
        </w:trPr>
        <w:tc>
          <w:tcPr>
            <w:tcW w:w="1980" w:type="dxa"/>
            <w:gridSpan w:val="2"/>
            <w:tcBorders>
              <w:top w:val="single" w:sz="4" w:space="0" w:color="auto"/>
            </w:tcBorders>
          </w:tcPr>
          <w:p w14:paraId="30DC4AE1" w14:textId="55FD6404"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Толтыр-ғыштар</w:t>
            </w:r>
          </w:p>
        </w:tc>
        <w:tc>
          <w:tcPr>
            <w:tcW w:w="5528" w:type="dxa"/>
            <w:tcBorders>
              <w:top w:val="single" w:sz="4" w:space="0" w:color="auto"/>
            </w:tcBorders>
          </w:tcPr>
          <w:p w14:paraId="0E31700F" w14:textId="19E59B1C" w:rsidR="00E17DC7" w:rsidRPr="002C6ABC" w:rsidRDefault="00E17DC7" w:rsidP="00E17DC7">
            <w:pPr>
              <w:jc w:val="both"/>
              <w:rPr>
                <w:rFonts w:ascii="Times New Roman" w:hAnsi="Times New Roman" w:cs="Times New Roman"/>
                <w:color w:val="000000"/>
                <w:sz w:val="28"/>
                <w:szCs w:val="28"/>
                <w:lang w:val="kk-KZ"/>
              </w:rPr>
            </w:pPr>
            <w:r w:rsidRPr="002C6ABC">
              <w:rPr>
                <w:rFonts w:ascii="Times New Roman" w:hAnsi="Times New Roman" w:cs="Times New Roman"/>
                <w:color w:val="000000"/>
                <w:sz w:val="28"/>
                <w:szCs w:val="28"/>
                <w:lang w:val="kk-KZ"/>
              </w:rPr>
              <w:t>Крахмал, глюкоза, сахароза, лактоза, магний карбонаты, натрия хлориді, натрий гидрокарбонаты, ақ кесек</w:t>
            </w:r>
            <w:r>
              <w:rPr>
                <w:rFonts w:ascii="Times New Roman" w:hAnsi="Times New Roman" w:cs="Times New Roman"/>
                <w:color w:val="000000"/>
                <w:sz w:val="28"/>
                <w:szCs w:val="28"/>
                <w:lang w:val="kk-KZ"/>
              </w:rPr>
              <w:t xml:space="preserve"> </w:t>
            </w:r>
            <w:r w:rsidRPr="002C6ABC">
              <w:rPr>
                <w:rFonts w:ascii="Times New Roman" w:hAnsi="Times New Roman" w:cs="Times New Roman"/>
                <w:color w:val="000000"/>
                <w:sz w:val="28"/>
                <w:szCs w:val="28"/>
                <w:lang w:val="kk-KZ"/>
              </w:rPr>
              <w:t>(каолин),</w:t>
            </w:r>
            <w:r>
              <w:rPr>
                <w:rFonts w:ascii="Times New Roman" w:hAnsi="Times New Roman" w:cs="Times New Roman"/>
                <w:color w:val="000000"/>
                <w:sz w:val="28"/>
                <w:szCs w:val="28"/>
                <w:lang w:val="kk-KZ"/>
              </w:rPr>
              <w:t xml:space="preserve"> </w:t>
            </w:r>
            <w:r w:rsidRPr="002C6ABC">
              <w:rPr>
                <w:rFonts w:ascii="Times New Roman" w:hAnsi="Times New Roman" w:cs="Times New Roman"/>
                <w:color w:val="000000"/>
                <w:sz w:val="28"/>
                <w:szCs w:val="28"/>
                <w:lang w:val="kk-KZ"/>
              </w:rPr>
              <w:t xml:space="preserve">  </w:t>
            </w:r>
            <w:r w:rsidR="008B3A9D">
              <w:fldChar w:fldCharType="begin"/>
            </w:r>
            <w:r w:rsidR="008B3A9D" w:rsidRPr="008B3A9D">
              <w:rPr>
                <w:lang w:val="kk-KZ"/>
              </w:rPr>
              <w:instrText xml:space="preserve"> HYPERLINK "https://ztl.nuph.edu.ua/medication/gloss.html" \l "%D0%96%D0%B5%D0%BB%D0%B0%D1%82%D0%B8%D0%BD" \t "_blank" \o "&lt;strong&gt;Желатин&lt;/strong&gt; – продукт частичного гидролиза коллагена – распространенного в природе вещества белковой природы, образующего главную составную часть соединительной ткани позвоночных (прежде всего в коже, костях, сухожилиях, рогах, копытах). В основе " </w:instrText>
            </w:r>
            <w:r w:rsidR="008B3A9D">
              <w:fldChar w:fldCharType="separate"/>
            </w:r>
            <w:r w:rsidRPr="002C6ABC">
              <w:rPr>
                <w:rStyle w:val="a7"/>
                <w:rFonts w:ascii="Times New Roman" w:hAnsi="Times New Roman" w:cs="Times New Roman"/>
                <w:color w:val="2222AA"/>
                <w:sz w:val="28"/>
                <w:szCs w:val="28"/>
                <w:lang w:val="kk-KZ"/>
              </w:rPr>
              <w:t>желатин</w:t>
            </w:r>
            <w:r w:rsidR="008B3A9D">
              <w:rPr>
                <w:rStyle w:val="a7"/>
                <w:rFonts w:ascii="Times New Roman" w:hAnsi="Times New Roman" w:cs="Times New Roman"/>
                <w:color w:val="2222AA"/>
                <w:sz w:val="28"/>
                <w:szCs w:val="28"/>
                <w:lang w:val="kk-KZ"/>
              </w:rPr>
              <w:fldChar w:fldCharType="end"/>
            </w:r>
            <w:r w:rsidRPr="002C6ABC">
              <w:rPr>
                <w:rFonts w:ascii="Times New Roman" w:hAnsi="Times New Roman" w:cs="Times New Roman"/>
                <w:color w:val="000000"/>
                <w:sz w:val="28"/>
                <w:szCs w:val="28"/>
                <w:lang w:val="kk-KZ"/>
              </w:rPr>
              <w:t xml:space="preserve">,  макрокристалды </w:t>
            </w:r>
            <w:r w:rsidR="008B3A9D">
              <w:fldChar w:fldCharType="begin"/>
            </w:r>
            <w:r w:rsidR="008B3A9D" w:rsidRPr="008B3A9D">
              <w:rPr>
                <w:lang w:val="kk-KZ"/>
              </w:rPr>
              <w:instrText xml:space="preserve"> HYPERLINK "https://ztl.nuph.edu.ua/medication/gloss.html" \l "%D0%A6%D0%B5%D0%BB%D0%BB%D1%8E%D0%BB%D0%BE%D0%B7%D0%B0" \t "_blank" \o "&lt;strong&gt;Целлюлоза&lt;/strong&gt;, -и, ж. – полисахарид, образованный соединением молекул глюкозы. Скрепляет стенки растительных клеток. Синоним – клетчатка" </w:instrText>
            </w:r>
            <w:r w:rsidR="008B3A9D">
              <w:fldChar w:fldCharType="separate"/>
            </w:r>
            <w:r w:rsidRPr="002C6ABC">
              <w:rPr>
                <w:rStyle w:val="a7"/>
                <w:rFonts w:ascii="Times New Roman" w:hAnsi="Times New Roman" w:cs="Times New Roman"/>
                <w:color w:val="2222AA"/>
                <w:sz w:val="28"/>
                <w:szCs w:val="28"/>
                <w:lang w:val="kk-KZ"/>
              </w:rPr>
              <w:t>целлюлоза</w:t>
            </w:r>
            <w:r w:rsidR="008B3A9D">
              <w:rPr>
                <w:rStyle w:val="a7"/>
                <w:rFonts w:ascii="Times New Roman" w:hAnsi="Times New Roman" w:cs="Times New Roman"/>
                <w:color w:val="2222AA"/>
                <w:sz w:val="28"/>
                <w:szCs w:val="28"/>
                <w:lang w:val="kk-KZ"/>
              </w:rPr>
              <w:fldChar w:fldCharType="end"/>
            </w:r>
            <w:r w:rsidRPr="002C6ABC">
              <w:rPr>
                <w:rFonts w:ascii="Times New Roman" w:hAnsi="Times New Roman" w:cs="Times New Roman"/>
                <w:color w:val="000000"/>
                <w:sz w:val="28"/>
                <w:szCs w:val="28"/>
                <w:lang w:val="kk-KZ"/>
              </w:rPr>
              <w:t>,  </w:t>
            </w:r>
            <w:r w:rsidR="008B3A9D">
              <w:fldChar w:fldCharType="begin"/>
            </w:r>
            <w:r w:rsidR="008B3A9D" w:rsidRPr="008B3A9D">
              <w:rPr>
                <w:lang w:val="kk-KZ"/>
              </w:rPr>
              <w:instrText xml:space="preserve"> HYPERLINK "https://ztl.nuph.edu.ua/medication/gloss.html" \l "%D0%9C%D0%B5%D1%82%D0%B8%D0%BB%D1%86%D0%B5%D0%BB%D0%BB%D1%8E%D0%BB%D0%BE%D0%B7%D0%B0" \t "_blank" \o "&lt;strong&gt;Метилцеллюлоза&lt;/strong&gt; – [С&lt;sub&gt;6&lt;/sub&gt;Н&lt;sub&gt;7&lt;/sub&gt;О&lt;sub&gt;2&lt;/sub&gt;(ОН)&lt;sub&gt;3&lt;/sub&gt;–х(ОСН&lt;sub&gt;3&lt;/sub&gt;)&lt;sub&gt;х&lt;/sub&gt;]&lt;sub&gt;n&lt;/sub&gt;, простой метиловый эфир целлюлозы. Наибольшее техническое значение имеет водорастворимая метилцеллюлоза (степень замещения g " </w:instrText>
            </w:r>
            <w:r w:rsidR="008B3A9D">
              <w:fldChar w:fldCharType="separate"/>
            </w:r>
            <w:r w:rsidRPr="002C6ABC">
              <w:rPr>
                <w:rStyle w:val="a7"/>
                <w:rFonts w:ascii="Times New Roman" w:hAnsi="Times New Roman" w:cs="Times New Roman"/>
                <w:color w:val="2222AA"/>
                <w:sz w:val="28"/>
                <w:szCs w:val="28"/>
                <w:lang w:val="kk-KZ"/>
              </w:rPr>
              <w:t>метилцеллюлоза</w:t>
            </w:r>
            <w:r w:rsidR="008B3A9D">
              <w:rPr>
                <w:rStyle w:val="a7"/>
                <w:rFonts w:ascii="Times New Roman" w:hAnsi="Times New Roman" w:cs="Times New Roman"/>
                <w:color w:val="2222AA"/>
                <w:sz w:val="28"/>
                <w:szCs w:val="28"/>
                <w:lang w:val="kk-KZ"/>
              </w:rPr>
              <w:fldChar w:fldCharType="end"/>
            </w:r>
            <w:r w:rsidRPr="002C6ABC">
              <w:rPr>
                <w:rFonts w:ascii="Times New Roman" w:hAnsi="Times New Roman" w:cs="Times New Roman"/>
                <w:color w:val="000000"/>
                <w:sz w:val="28"/>
                <w:szCs w:val="28"/>
                <w:lang w:val="kk-KZ"/>
              </w:rPr>
              <w:t> </w:t>
            </w:r>
            <w:r>
              <w:rPr>
                <w:rFonts w:ascii="Times New Roman" w:hAnsi="Times New Roman" w:cs="Times New Roman"/>
                <w:color w:val="000000"/>
                <w:sz w:val="28"/>
                <w:szCs w:val="28"/>
                <w:lang w:val="kk-KZ"/>
              </w:rPr>
              <w:t xml:space="preserve"> </w:t>
            </w:r>
            <w:r w:rsidRPr="002C6ABC">
              <w:rPr>
                <w:rFonts w:ascii="Times New Roman" w:hAnsi="Times New Roman" w:cs="Times New Roman"/>
                <w:color w:val="000000"/>
                <w:sz w:val="28"/>
                <w:szCs w:val="28"/>
                <w:lang w:val="kk-KZ"/>
              </w:rPr>
              <w:t>(МЦ),</w:t>
            </w:r>
            <w:r>
              <w:rPr>
                <w:rFonts w:ascii="Times New Roman" w:hAnsi="Times New Roman" w:cs="Times New Roman"/>
                <w:color w:val="000000"/>
                <w:sz w:val="28"/>
                <w:szCs w:val="28"/>
                <w:lang w:val="kk-KZ"/>
              </w:rPr>
              <w:t xml:space="preserve"> </w:t>
            </w:r>
            <w:r w:rsidRPr="002C6ABC">
              <w:rPr>
                <w:rFonts w:ascii="Times New Roman" w:hAnsi="Times New Roman" w:cs="Times New Roman"/>
                <w:color w:val="000000"/>
                <w:sz w:val="28"/>
                <w:szCs w:val="28"/>
                <w:lang w:val="kk-KZ"/>
              </w:rPr>
              <w:t>карбоксиметилцеллюлозаның натрий тұзы (Na КМЦ), кальция карбон</w:t>
            </w:r>
            <w:r>
              <w:rPr>
                <w:rFonts w:ascii="Times New Roman" w:hAnsi="Times New Roman" w:cs="Times New Roman"/>
                <w:color w:val="000000"/>
                <w:sz w:val="28"/>
                <w:szCs w:val="28"/>
                <w:lang w:val="kk-KZ"/>
              </w:rPr>
              <w:t>ат, кальций фосфаты, глицин (аминосірке қышқылы</w:t>
            </w:r>
            <w:r w:rsidRPr="002C6ABC">
              <w:rPr>
                <w:rFonts w:ascii="Times New Roman" w:hAnsi="Times New Roman" w:cs="Times New Roman"/>
                <w:color w:val="000000"/>
                <w:sz w:val="28"/>
                <w:szCs w:val="28"/>
                <w:lang w:val="kk-KZ"/>
              </w:rPr>
              <w:t>), декстрин, амилопектин, ультраамилпек</w:t>
            </w:r>
            <w:r>
              <w:rPr>
                <w:rFonts w:ascii="Times New Roman" w:hAnsi="Times New Roman" w:cs="Times New Roman"/>
                <w:color w:val="000000"/>
                <w:sz w:val="28"/>
                <w:szCs w:val="28"/>
                <w:lang w:val="kk-KZ"/>
              </w:rPr>
              <w:t>тин, сорбит, маннит, пектин және т.б</w:t>
            </w:r>
            <w:r w:rsidRPr="002C6ABC">
              <w:rPr>
                <w:rFonts w:ascii="Times New Roman" w:hAnsi="Times New Roman" w:cs="Times New Roman"/>
                <w:color w:val="000000"/>
                <w:sz w:val="28"/>
                <w:szCs w:val="28"/>
                <w:lang w:val="kk-KZ"/>
              </w:rPr>
              <w:t>.</w:t>
            </w:r>
          </w:p>
        </w:tc>
        <w:tc>
          <w:tcPr>
            <w:tcW w:w="2063" w:type="dxa"/>
            <w:gridSpan w:val="2"/>
            <w:tcBorders>
              <w:top w:val="single" w:sz="4" w:space="0" w:color="auto"/>
            </w:tcBorders>
          </w:tcPr>
          <w:p w14:paraId="19A4AC85" w14:textId="77777777" w:rsidR="00E17DC7" w:rsidRDefault="00E17DC7" w:rsidP="00E17DC7">
            <w:pPr>
              <w:rPr>
                <w:rFonts w:ascii="Times New Roman" w:hAnsi="Times New Roman" w:cs="Times New Roman"/>
                <w:sz w:val="28"/>
                <w:szCs w:val="24"/>
                <w:lang w:val="kk-KZ"/>
              </w:rPr>
            </w:pPr>
          </w:p>
          <w:p w14:paraId="7CC8A0A9" w14:textId="63985504"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Мөлшер-ленбейді</w:t>
            </w:r>
          </w:p>
        </w:tc>
      </w:tr>
      <w:tr w:rsidR="00E17DC7" w14:paraId="08E121D0" w14:textId="77777777" w:rsidTr="00E17DC7">
        <w:tc>
          <w:tcPr>
            <w:tcW w:w="1980" w:type="dxa"/>
            <w:gridSpan w:val="2"/>
          </w:tcPr>
          <w:p w14:paraId="1D1D97DB" w14:textId="77777777" w:rsidR="00E17DC7" w:rsidRDefault="00E17DC7" w:rsidP="00E17DC7">
            <w:pPr>
              <w:rPr>
                <w:rFonts w:ascii="Times New Roman" w:hAnsi="Times New Roman" w:cs="Times New Roman"/>
                <w:sz w:val="28"/>
                <w:szCs w:val="24"/>
                <w:lang w:val="kk-KZ"/>
              </w:rPr>
            </w:pPr>
          </w:p>
          <w:p w14:paraId="5779FBA2" w14:textId="6279C486"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Біріктіргіштер</w:t>
            </w:r>
          </w:p>
        </w:tc>
        <w:tc>
          <w:tcPr>
            <w:tcW w:w="5528" w:type="dxa"/>
          </w:tcPr>
          <w:p w14:paraId="7D78DF76" w14:textId="0895FF0A" w:rsidR="00E17DC7" w:rsidRPr="00B02F27" w:rsidRDefault="00E17DC7" w:rsidP="00E17DC7">
            <w:pPr>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Дистильденген</w:t>
            </w:r>
            <w:r w:rsidRPr="00B02F27">
              <w:rPr>
                <w:rFonts w:ascii="Times New Roman" w:hAnsi="Times New Roman" w:cs="Times New Roman"/>
                <w:color w:val="000000"/>
                <w:sz w:val="28"/>
                <w:szCs w:val="28"/>
                <w:lang w:val="kk-KZ"/>
              </w:rPr>
              <w:t xml:space="preserve"> су, этил спирті, крахмалды</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клейстер, </w:t>
            </w:r>
            <w:r w:rsidRPr="00B02F27">
              <w:rPr>
                <w:rFonts w:ascii="Times New Roman" w:hAnsi="Times New Roman" w:cs="Times New Roman"/>
                <w:sz w:val="28"/>
                <w:szCs w:val="28"/>
                <w:lang w:val="kk-KZ"/>
              </w:rPr>
              <w:t>қантты</w:t>
            </w:r>
            <w:r w:rsidRPr="00B02F27">
              <w:rPr>
                <w:rFonts w:ascii="Times New Roman" w:hAnsi="Times New Roman" w:cs="Times New Roman"/>
                <w:color w:val="000000"/>
                <w:sz w:val="28"/>
                <w:szCs w:val="28"/>
                <w:lang w:val="kk-KZ"/>
              </w:rPr>
              <w:t> </w:t>
            </w:r>
            <w:hyperlink r:id="rId31" w:anchor="%D0%A1%D0%B8%D1%80%D0%BE%D0%BF" w:tgtFrame="_blank" w:tooltip="&lt;strong&gt;Сироп&lt;/strong&gt; – концентрированный сахарный раствор или смесь отдельных сахаров (сахарозы, глюкозы, фруктозы, мальтозы) в воде или в натуральном фруктовом соке. Содержание сахара в сиропе обычно колеблется от 40 до 80%" w:history="1">
              <w:r w:rsidRPr="00B02F27">
                <w:rPr>
                  <w:rStyle w:val="a7"/>
                  <w:rFonts w:ascii="Times New Roman" w:hAnsi="Times New Roman" w:cs="Times New Roman"/>
                  <w:color w:val="2222AA"/>
                  <w:sz w:val="28"/>
                  <w:szCs w:val="28"/>
                  <w:lang w:val="kk-KZ"/>
                </w:rPr>
                <w:t>сироп</w:t>
              </w:r>
            </w:hyperlink>
            <w:r w:rsidRPr="00B02F27">
              <w:rPr>
                <w:rFonts w:ascii="Times New Roman" w:hAnsi="Times New Roman" w:cs="Times New Roman"/>
                <w:color w:val="000000"/>
                <w:sz w:val="28"/>
                <w:szCs w:val="28"/>
                <w:lang w:val="kk-KZ"/>
              </w:rPr>
              <w:t>, </w:t>
            </w:r>
            <w:r w:rsidRPr="00B02F27">
              <w:rPr>
                <w:rFonts w:ascii="Times New Roman" w:hAnsi="Times New Roman" w:cs="Times New Roman"/>
                <w:sz w:val="28"/>
                <w:szCs w:val="28"/>
                <w:lang w:val="kk-KZ"/>
              </w:rPr>
              <w:t>еріткіштер</w:t>
            </w:r>
            <w:r w:rsidRPr="00B02F27">
              <w:rPr>
                <w:rFonts w:ascii="Times New Roman" w:hAnsi="Times New Roman" w:cs="Times New Roman"/>
                <w:color w:val="000000"/>
                <w:sz w:val="28"/>
                <w:szCs w:val="28"/>
                <w:lang w:val="kk-KZ"/>
              </w:rPr>
              <w:t>: карбокси</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метилцеллюлоза (КМЦ), окси</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этилцеллюлоза</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(ОЭЦ), оксипропил</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метилцеллюлоза (ОПМЦ); поливинил спирті (ПВС), поливинилпирролидон (ПВП), альгин қышқылы, натрий</w:t>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альгинаты, </w:t>
            </w:r>
            <w:hyperlink r:id="rId32" w:anchor="%D0%96%D0%B5%D0%BB%D0%B0%D1%82%D0%B8%D0%BD" w:tgtFrame="_blank" w:tooltip="&lt;strong&gt;Желатин&lt;/strong&gt; – продукт частичного гидролиза коллагена – распространенного в природе вещества белковой природы, образующего главную составную часть соединительной ткани позвоночных (прежде всего в коже, костях, сухожилиях, рогах, копытах). В основе " w:history="1">
              <w:r w:rsidRPr="00B02F27">
                <w:rPr>
                  <w:rStyle w:val="a7"/>
                  <w:rFonts w:ascii="Times New Roman" w:hAnsi="Times New Roman" w:cs="Times New Roman"/>
                  <w:color w:val="2222AA"/>
                  <w:sz w:val="28"/>
                  <w:szCs w:val="28"/>
                  <w:lang w:val="kk-KZ"/>
                </w:rPr>
                <w:t>желатин</w:t>
              </w:r>
            </w:hyperlink>
            <w:r w:rsidRPr="00B02F27">
              <w:rPr>
                <w:rFonts w:ascii="Times New Roman" w:hAnsi="Times New Roman" w:cs="Times New Roman"/>
                <w:color w:val="000000"/>
                <w:sz w:val="28"/>
                <w:szCs w:val="28"/>
                <w:lang w:val="kk-KZ"/>
              </w:rPr>
              <w:t> және т.б.</w:t>
            </w:r>
          </w:p>
        </w:tc>
        <w:tc>
          <w:tcPr>
            <w:tcW w:w="2063" w:type="dxa"/>
            <w:gridSpan w:val="2"/>
          </w:tcPr>
          <w:p w14:paraId="21219C31" w14:textId="77777777" w:rsidR="00E17DC7" w:rsidRDefault="00E17DC7" w:rsidP="00E17DC7">
            <w:pPr>
              <w:rPr>
                <w:rFonts w:ascii="Times New Roman" w:hAnsi="Times New Roman" w:cs="Times New Roman"/>
                <w:sz w:val="28"/>
                <w:szCs w:val="24"/>
                <w:lang w:val="kk-KZ"/>
              </w:rPr>
            </w:pPr>
          </w:p>
          <w:p w14:paraId="548B8E5B" w14:textId="77777777" w:rsidR="00E17DC7" w:rsidRPr="00B02F27" w:rsidRDefault="00E17DC7" w:rsidP="00E17DC7">
            <w:pPr>
              <w:rPr>
                <w:rFonts w:ascii="Times New Roman" w:hAnsi="Times New Roman" w:cs="Times New Roman"/>
                <w:sz w:val="28"/>
                <w:szCs w:val="24"/>
              </w:rPr>
            </w:pPr>
            <w:r>
              <w:rPr>
                <w:rFonts w:ascii="Times New Roman" w:hAnsi="Times New Roman" w:cs="Times New Roman"/>
                <w:sz w:val="28"/>
                <w:szCs w:val="24"/>
                <w:lang w:val="kk-KZ"/>
              </w:rPr>
              <w:t xml:space="preserve"> 1-5</w:t>
            </w:r>
            <w:r>
              <w:rPr>
                <w:rFonts w:ascii="Times New Roman" w:hAnsi="Times New Roman" w:cs="Times New Roman"/>
                <w:sz w:val="28"/>
                <w:szCs w:val="24"/>
                <w:lang w:val="en-US"/>
              </w:rPr>
              <w:t>%</w:t>
            </w:r>
          </w:p>
        </w:tc>
      </w:tr>
      <w:tr w:rsidR="00E17DC7" w14:paraId="49D681B4" w14:textId="77777777" w:rsidTr="00E17DC7">
        <w:tc>
          <w:tcPr>
            <w:tcW w:w="9571" w:type="dxa"/>
            <w:gridSpan w:val="5"/>
          </w:tcPr>
          <w:p w14:paraId="3FDAD97E" w14:textId="77777777" w:rsidR="00E17DC7" w:rsidRPr="00B02F27" w:rsidRDefault="00E17DC7" w:rsidP="00E17DC7">
            <w:pPr>
              <w:rPr>
                <w:rFonts w:ascii="Times New Roman" w:hAnsi="Times New Roman" w:cs="Times New Roman"/>
                <w:b/>
                <w:sz w:val="28"/>
                <w:szCs w:val="24"/>
                <w:lang w:val="kk-KZ"/>
              </w:rPr>
            </w:pPr>
            <w:r>
              <w:rPr>
                <w:rFonts w:ascii="Times New Roman" w:hAnsi="Times New Roman" w:cs="Times New Roman"/>
                <w:b/>
                <w:sz w:val="28"/>
                <w:szCs w:val="28"/>
                <w:lang w:val="kk-KZ"/>
              </w:rPr>
              <w:t xml:space="preserve">                                                  Қ</w:t>
            </w:r>
            <w:r w:rsidRPr="00B02F27">
              <w:rPr>
                <w:rFonts w:ascii="Times New Roman" w:hAnsi="Times New Roman" w:cs="Times New Roman"/>
                <w:b/>
                <w:sz w:val="28"/>
                <w:szCs w:val="28"/>
                <w:lang w:val="kk-KZ"/>
              </w:rPr>
              <w:t>опсытқыштар:</w:t>
            </w:r>
          </w:p>
        </w:tc>
      </w:tr>
      <w:tr w:rsidR="00E17DC7" w14:paraId="6B4C3229" w14:textId="77777777" w:rsidTr="00E17DC7">
        <w:trPr>
          <w:trHeight w:val="2309"/>
        </w:trPr>
        <w:tc>
          <w:tcPr>
            <w:tcW w:w="1980" w:type="dxa"/>
            <w:gridSpan w:val="2"/>
            <w:tcBorders>
              <w:left w:val="single" w:sz="4" w:space="0" w:color="auto"/>
              <w:bottom w:val="single" w:sz="4" w:space="0" w:color="auto"/>
            </w:tcBorders>
          </w:tcPr>
          <w:p w14:paraId="453AA271" w14:textId="77777777" w:rsidR="00E17DC7" w:rsidRDefault="00E17DC7" w:rsidP="00E17DC7">
            <w:pPr>
              <w:rPr>
                <w:rFonts w:ascii="Times New Roman" w:hAnsi="Times New Roman" w:cs="Times New Roman"/>
                <w:sz w:val="28"/>
                <w:szCs w:val="24"/>
                <w:lang w:val="kk-KZ"/>
              </w:rPr>
            </w:pPr>
          </w:p>
          <w:p w14:paraId="2FC81F85" w14:textId="038AF8CF"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Ісінетіндер</w:t>
            </w:r>
          </w:p>
        </w:tc>
        <w:tc>
          <w:tcPr>
            <w:tcW w:w="5535" w:type="dxa"/>
            <w:gridSpan w:val="2"/>
            <w:tcBorders>
              <w:bottom w:val="single" w:sz="4" w:space="0" w:color="auto"/>
            </w:tcBorders>
          </w:tcPr>
          <w:p w14:paraId="2B6DFFD8" w14:textId="77777777" w:rsidR="00E17DC7" w:rsidRPr="00B02F27"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lang w:val="kk-KZ"/>
              </w:rPr>
              <w:t>Бидай, картоп, жүгері, күріш к</w:t>
            </w:r>
            <w:r w:rsidRPr="00B02F27">
              <w:rPr>
                <w:rFonts w:ascii="Times New Roman" w:hAnsi="Times New Roman" w:cs="Times New Roman"/>
                <w:color w:val="000000"/>
                <w:sz w:val="28"/>
                <w:szCs w:val="28"/>
                <w:lang w:val="kk-KZ"/>
              </w:rPr>
              <w:t>рахмал</w:t>
            </w:r>
            <w:r>
              <w:rPr>
                <w:rFonts w:ascii="Times New Roman" w:hAnsi="Times New Roman" w:cs="Times New Roman"/>
                <w:color w:val="000000"/>
                <w:sz w:val="28"/>
                <w:szCs w:val="28"/>
                <w:lang w:val="kk-KZ"/>
              </w:rPr>
              <w:t>ы</w:t>
            </w:r>
            <w:r w:rsidRPr="00B02F27">
              <w:rPr>
                <w:rFonts w:ascii="Times New Roman" w:hAnsi="Times New Roman" w:cs="Times New Roman"/>
                <w:color w:val="000000"/>
                <w:sz w:val="28"/>
                <w:szCs w:val="28"/>
                <w:lang w:val="kk-KZ"/>
              </w:rPr>
              <w:t xml:space="preserve"> , пектин, </w:t>
            </w:r>
            <w:r w:rsidR="008B3A9D">
              <w:fldChar w:fldCharType="begin"/>
            </w:r>
            <w:r w:rsidR="008B3A9D" w:rsidRPr="008B3A9D">
              <w:rPr>
                <w:lang w:val="kk-KZ"/>
              </w:rPr>
              <w:instrText xml:space="preserve"> HYPERLINK "https://ztl.nuph.edu.ua/medication/gloss.html" \l "%D0%96%D0%B5%D0%BB%D0%B0%D1%82%D0%B8%D0%BD" \t "_blank" \o "&lt;strong&gt;Желатин&lt;/strong&gt; – продукт частичного гидролиза коллагена – распространенного в природе вещества белковой природы, образующего главную составную часть соединительной ткани позвоночных (прежде всего в коже, костях, сухожилиях, рогах, копытах). В основе " </w:instrText>
            </w:r>
            <w:r w:rsidR="008B3A9D">
              <w:fldChar w:fldCharType="separate"/>
            </w:r>
            <w:r w:rsidRPr="00B02F27">
              <w:rPr>
                <w:rStyle w:val="a7"/>
                <w:rFonts w:ascii="Times New Roman" w:hAnsi="Times New Roman" w:cs="Times New Roman"/>
                <w:color w:val="2222AA"/>
                <w:sz w:val="28"/>
                <w:szCs w:val="28"/>
                <w:lang w:val="kk-KZ"/>
              </w:rPr>
              <w:t>желатин</w:t>
            </w:r>
            <w:r w:rsidR="008B3A9D">
              <w:rPr>
                <w:rStyle w:val="a7"/>
                <w:rFonts w:ascii="Times New Roman" w:hAnsi="Times New Roman" w:cs="Times New Roman"/>
                <w:color w:val="2222AA"/>
                <w:sz w:val="28"/>
                <w:szCs w:val="28"/>
                <w:lang w:val="kk-KZ"/>
              </w:rPr>
              <w:fldChar w:fldCharType="end"/>
            </w:r>
            <w:r>
              <w:rPr>
                <w:rFonts w:ascii="Times New Roman" w:hAnsi="Times New Roman" w:cs="Times New Roman"/>
                <w:color w:val="000000"/>
                <w:sz w:val="28"/>
                <w:szCs w:val="28"/>
                <w:lang w:val="kk-KZ"/>
              </w:rPr>
              <w:t xml:space="preserve">, </w:t>
            </w:r>
            <w:r w:rsidRPr="00B02F27">
              <w:rPr>
                <w:rFonts w:ascii="Times New Roman" w:hAnsi="Times New Roman" w:cs="Times New Roman"/>
                <w:color w:val="000000"/>
                <w:sz w:val="28"/>
                <w:szCs w:val="28"/>
                <w:lang w:val="kk-KZ"/>
              </w:rPr>
              <w:t xml:space="preserve"> NaКМЦ, амилопектин, ультраамилопекти</w:t>
            </w:r>
            <w:r>
              <w:rPr>
                <w:rFonts w:ascii="Times New Roman" w:hAnsi="Times New Roman" w:cs="Times New Roman"/>
                <w:color w:val="000000"/>
                <w:sz w:val="28"/>
                <w:szCs w:val="28"/>
                <w:lang w:val="kk-KZ"/>
              </w:rPr>
              <w:t>н, агар-агар, альгин қышқылы, калий және натрий альгинаты және т.б.</w:t>
            </w:r>
          </w:p>
        </w:tc>
        <w:tc>
          <w:tcPr>
            <w:tcW w:w="2056" w:type="dxa"/>
            <w:tcBorders>
              <w:bottom w:val="single" w:sz="4" w:space="0" w:color="auto"/>
            </w:tcBorders>
          </w:tcPr>
          <w:p w14:paraId="35FCC2BB" w14:textId="77777777" w:rsidR="00E17DC7" w:rsidRDefault="00E17DC7" w:rsidP="00E17DC7">
            <w:pPr>
              <w:rPr>
                <w:rFonts w:ascii="Times New Roman" w:hAnsi="Times New Roman" w:cs="Times New Roman"/>
                <w:sz w:val="28"/>
                <w:szCs w:val="24"/>
                <w:lang w:val="kk-KZ"/>
              </w:rPr>
            </w:pPr>
          </w:p>
          <w:p w14:paraId="7A59CE86"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 xml:space="preserve">  Мөлшер-</w:t>
            </w:r>
          </w:p>
          <w:p w14:paraId="2BC979A3" w14:textId="6254E1F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ленбейді</w:t>
            </w:r>
          </w:p>
        </w:tc>
      </w:tr>
      <w:tr w:rsidR="00E17DC7" w14:paraId="15297074" w14:textId="77777777" w:rsidTr="00E17DC7">
        <w:trPr>
          <w:trHeight w:val="415"/>
        </w:trPr>
        <w:tc>
          <w:tcPr>
            <w:tcW w:w="9571" w:type="dxa"/>
            <w:gridSpan w:val="5"/>
            <w:tcBorders>
              <w:top w:val="nil"/>
              <w:left w:val="nil"/>
              <w:bottom w:val="single" w:sz="4" w:space="0" w:color="auto"/>
              <w:right w:val="nil"/>
            </w:tcBorders>
          </w:tcPr>
          <w:p w14:paraId="228B49F0" w14:textId="77777777" w:rsidR="00527F1D" w:rsidRDefault="00527F1D" w:rsidP="00E17DC7">
            <w:pPr>
              <w:rPr>
                <w:rFonts w:ascii="Times New Roman" w:hAnsi="Times New Roman" w:cs="Times New Roman"/>
                <w:sz w:val="28"/>
                <w:szCs w:val="24"/>
                <w:lang w:val="kk-KZ"/>
              </w:rPr>
            </w:pPr>
          </w:p>
          <w:p w14:paraId="652D47D4" w14:textId="54A052CE" w:rsidR="00E17DC7" w:rsidRPr="0062785A"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2-кесте жалғасы</w:t>
            </w:r>
          </w:p>
        </w:tc>
      </w:tr>
      <w:tr w:rsidR="00E17DC7" w:rsidRPr="00AA3953" w14:paraId="1C7D169A" w14:textId="77777777" w:rsidTr="00E17DC7">
        <w:trPr>
          <w:trHeight w:val="666"/>
        </w:trPr>
        <w:tc>
          <w:tcPr>
            <w:tcW w:w="1980" w:type="dxa"/>
            <w:gridSpan w:val="2"/>
            <w:tcBorders>
              <w:top w:val="single" w:sz="4" w:space="0" w:color="auto"/>
            </w:tcBorders>
          </w:tcPr>
          <w:p w14:paraId="281DFCFD"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Газ</w:t>
            </w:r>
          </w:p>
          <w:p w14:paraId="3DB73269" w14:textId="594ADD70"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тәріздестер</w:t>
            </w:r>
          </w:p>
        </w:tc>
        <w:tc>
          <w:tcPr>
            <w:tcW w:w="5535" w:type="dxa"/>
            <w:gridSpan w:val="2"/>
            <w:tcBorders>
              <w:top w:val="single" w:sz="4" w:space="0" w:color="auto"/>
            </w:tcBorders>
          </w:tcPr>
          <w:p w14:paraId="3815AC6E" w14:textId="77777777" w:rsidR="00E17DC7" w:rsidRPr="00B02F27" w:rsidRDefault="00E17DC7" w:rsidP="00E17DC7">
            <w:pPr>
              <w:rPr>
                <w:rFonts w:ascii="Times New Roman" w:hAnsi="Times New Roman" w:cs="Times New Roman"/>
                <w:color w:val="000000"/>
                <w:sz w:val="28"/>
                <w:szCs w:val="18"/>
                <w:lang w:val="kk-KZ"/>
              </w:rPr>
            </w:pPr>
            <w:r w:rsidRPr="00B02F27">
              <w:rPr>
                <w:rFonts w:ascii="Times New Roman" w:hAnsi="Times New Roman" w:cs="Times New Roman"/>
                <w:color w:val="000000"/>
                <w:sz w:val="28"/>
                <w:szCs w:val="18"/>
                <w:lang w:val="kk-KZ"/>
              </w:rPr>
              <w:t>натри</w:t>
            </w:r>
            <w:r>
              <w:rPr>
                <w:rFonts w:ascii="Times New Roman" w:hAnsi="Times New Roman" w:cs="Times New Roman"/>
                <w:color w:val="000000"/>
                <w:sz w:val="28"/>
                <w:szCs w:val="18"/>
                <w:lang w:val="kk-KZ"/>
              </w:rPr>
              <w:t xml:space="preserve">й </w:t>
            </w:r>
            <w:r w:rsidRPr="00B02F27">
              <w:rPr>
                <w:rFonts w:ascii="Times New Roman" w:hAnsi="Times New Roman" w:cs="Times New Roman"/>
                <w:color w:val="000000"/>
                <w:sz w:val="28"/>
                <w:szCs w:val="18"/>
                <w:lang w:val="kk-KZ"/>
              </w:rPr>
              <w:t>гидрокарбонат</w:t>
            </w:r>
            <w:r>
              <w:rPr>
                <w:rFonts w:ascii="Times New Roman" w:hAnsi="Times New Roman" w:cs="Times New Roman"/>
                <w:color w:val="000000"/>
                <w:sz w:val="28"/>
                <w:szCs w:val="18"/>
                <w:lang w:val="kk-KZ"/>
              </w:rPr>
              <w:t xml:space="preserve">ының </w:t>
            </w:r>
            <w:r w:rsidRPr="00B02F27">
              <w:rPr>
                <w:rFonts w:ascii="Times New Roman" w:hAnsi="Times New Roman" w:cs="Times New Roman"/>
                <w:color w:val="000000"/>
                <w:sz w:val="28"/>
                <w:szCs w:val="18"/>
                <w:lang w:val="kk-KZ"/>
              </w:rPr>
              <w:t xml:space="preserve">лимон </w:t>
            </w:r>
            <w:r>
              <w:rPr>
                <w:rFonts w:ascii="Times New Roman" w:hAnsi="Times New Roman" w:cs="Times New Roman"/>
                <w:color w:val="000000"/>
                <w:sz w:val="28"/>
                <w:szCs w:val="18"/>
                <w:lang w:val="kk-KZ"/>
              </w:rPr>
              <w:t>немесешарапқышқылыменқосылысы</w:t>
            </w:r>
          </w:p>
        </w:tc>
        <w:tc>
          <w:tcPr>
            <w:tcW w:w="2056" w:type="dxa"/>
            <w:tcBorders>
              <w:top w:val="single" w:sz="4" w:space="0" w:color="auto"/>
            </w:tcBorders>
          </w:tcPr>
          <w:p w14:paraId="4AB33B43"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Мөлшер-</w:t>
            </w:r>
          </w:p>
          <w:p w14:paraId="28DF6046" w14:textId="58F565AF"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ленбейді</w:t>
            </w:r>
          </w:p>
        </w:tc>
      </w:tr>
      <w:tr w:rsidR="00E17DC7" w:rsidRPr="00C13D6B" w14:paraId="799AD8AC" w14:textId="77777777" w:rsidTr="00E17DC7">
        <w:tc>
          <w:tcPr>
            <w:tcW w:w="1980" w:type="dxa"/>
            <w:gridSpan w:val="2"/>
          </w:tcPr>
          <w:p w14:paraId="05D8DC21" w14:textId="4F48EDE3"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Ылғалдылық пен су өткіз-гіштікт</w:t>
            </w:r>
            <w:r w:rsidRPr="00B02F27">
              <w:rPr>
                <w:rFonts w:ascii="Times New Roman" w:hAnsi="Times New Roman" w:cs="Times New Roman"/>
                <w:sz w:val="28"/>
                <w:szCs w:val="24"/>
                <w:lang w:val="kk-KZ"/>
              </w:rPr>
              <w:t>і жақ</w:t>
            </w:r>
            <w:r>
              <w:rPr>
                <w:rFonts w:ascii="Times New Roman" w:hAnsi="Times New Roman" w:cs="Times New Roman"/>
                <w:sz w:val="28"/>
                <w:szCs w:val="24"/>
                <w:lang w:val="kk-KZ"/>
              </w:rPr>
              <w:t>-</w:t>
            </w:r>
            <w:r w:rsidRPr="00B02F27">
              <w:rPr>
                <w:rFonts w:ascii="Times New Roman" w:hAnsi="Times New Roman" w:cs="Times New Roman"/>
                <w:sz w:val="28"/>
                <w:szCs w:val="24"/>
                <w:lang w:val="kk-KZ"/>
              </w:rPr>
              <w:t>са</w:t>
            </w:r>
            <w:r>
              <w:rPr>
                <w:rFonts w:ascii="Times New Roman" w:hAnsi="Times New Roman" w:cs="Times New Roman"/>
                <w:sz w:val="28"/>
                <w:szCs w:val="24"/>
                <w:lang w:val="kk-KZ"/>
              </w:rPr>
              <w:t>ртқыштар</w:t>
            </w:r>
          </w:p>
        </w:tc>
        <w:tc>
          <w:tcPr>
            <w:tcW w:w="5535" w:type="dxa"/>
            <w:gridSpan w:val="2"/>
          </w:tcPr>
          <w:p w14:paraId="6B818AB8" w14:textId="77777777" w:rsidR="00E17DC7" w:rsidRPr="00E700EA" w:rsidRDefault="00E17DC7" w:rsidP="00E17DC7">
            <w:pPr>
              <w:rPr>
                <w:rFonts w:ascii="Times New Roman" w:hAnsi="Times New Roman" w:cs="Times New Roman"/>
                <w:sz w:val="28"/>
                <w:szCs w:val="24"/>
                <w:lang w:val="kk-KZ"/>
              </w:rPr>
            </w:pPr>
            <w:r>
              <w:rPr>
                <w:rFonts w:ascii="Times New Roman" w:hAnsi="Times New Roman" w:cs="Times New Roman"/>
                <w:color w:val="000000"/>
                <w:sz w:val="28"/>
                <w:szCs w:val="28"/>
                <w:lang w:val="kk-KZ"/>
              </w:rPr>
              <w:t>Бидай, картоп, жүгері, күріш к</w:t>
            </w:r>
            <w:r w:rsidRPr="00B02F27">
              <w:rPr>
                <w:rFonts w:ascii="Times New Roman" w:hAnsi="Times New Roman" w:cs="Times New Roman"/>
                <w:color w:val="000000"/>
                <w:sz w:val="28"/>
                <w:szCs w:val="28"/>
                <w:lang w:val="kk-KZ"/>
              </w:rPr>
              <w:t>рахмал</w:t>
            </w:r>
            <w:r>
              <w:rPr>
                <w:rFonts w:ascii="Times New Roman" w:hAnsi="Times New Roman" w:cs="Times New Roman"/>
                <w:color w:val="000000"/>
                <w:sz w:val="28"/>
                <w:szCs w:val="28"/>
                <w:lang w:val="kk-KZ"/>
              </w:rPr>
              <w:t>ы</w:t>
            </w:r>
            <w:r w:rsidRPr="00E700E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қант, </w:t>
            </w:r>
            <w:r w:rsidRPr="00E700EA">
              <w:rPr>
                <w:rFonts w:ascii="Times New Roman" w:hAnsi="Times New Roman" w:cs="Times New Roman"/>
                <w:color w:val="000000"/>
                <w:sz w:val="28"/>
                <w:szCs w:val="28"/>
                <w:lang w:val="kk-KZ"/>
              </w:rPr>
              <w:t>глюкоза, твин-80</w:t>
            </w:r>
          </w:p>
        </w:tc>
        <w:tc>
          <w:tcPr>
            <w:tcW w:w="2056" w:type="dxa"/>
          </w:tcPr>
          <w:p w14:paraId="13D78B91"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Мөлшер-</w:t>
            </w:r>
          </w:p>
          <w:p w14:paraId="63B39F8A" w14:textId="4F11F338"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ленбейді</w:t>
            </w:r>
          </w:p>
          <w:p w14:paraId="7CFC6425"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Твин-80 1</w:t>
            </w:r>
            <w:r w:rsidRPr="00AB431E">
              <w:rPr>
                <w:rFonts w:ascii="Times New Roman" w:hAnsi="Times New Roman" w:cs="Times New Roman"/>
                <w:sz w:val="28"/>
                <w:szCs w:val="24"/>
                <w:lang w:val="kk-KZ"/>
              </w:rPr>
              <w:t>%</w:t>
            </w:r>
            <w:r>
              <w:rPr>
                <w:rFonts w:ascii="Times New Roman" w:hAnsi="Times New Roman" w:cs="Times New Roman"/>
                <w:sz w:val="28"/>
                <w:szCs w:val="24"/>
                <w:lang w:val="kk-KZ"/>
              </w:rPr>
              <w:t xml:space="preserve"> көп емес</w:t>
            </w:r>
          </w:p>
        </w:tc>
      </w:tr>
      <w:tr w:rsidR="00E17DC7" w14:paraId="2D173E69" w14:textId="77777777" w:rsidTr="00E17DC7">
        <w:tc>
          <w:tcPr>
            <w:tcW w:w="9571" w:type="dxa"/>
            <w:gridSpan w:val="5"/>
          </w:tcPr>
          <w:p w14:paraId="44773ACA" w14:textId="77777777" w:rsidR="00E17DC7" w:rsidRPr="00E700EA" w:rsidRDefault="00E17DC7" w:rsidP="00E17DC7">
            <w:pPr>
              <w:rPr>
                <w:rFonts w:ascii="Times New Roman" w:hAnsi="Times New Roman" w:cs="Times New Roman"/>
                <w:b/>
                <w:sz w:val="28"/>
                <w:szCs w:val="24"/>
                <w:lang w:val="kk-KZ"/>
              </w:rPr>
            </w:pPr>
            <w:r w:rsidRPr="00E700EA">
              <w:rPr>
                <w:rFonts w:ascii="Times New Roman" w:hAnsi="Times New Roman" w:cs="Times New Roman"/>
                <w:b/>
                <w:sz w:val="28"/>
                <w:szCs w:val="24"/>
                <w:lang w:val="kk-KZ"/>
              </w:rPr>
              <w:t xml:space="preserve">                                                    Антифракционды</w:t>
            </w:r>
          </w:p>
        </w:tc>
      </w:tr>
      <w:tr w:rsidR="00E17DC7" w14:paraId="6F485E0C" w14:textId="77777777" w:rsidTr="00E17DC7">
        <w:tc>
          <w:tcPr>
            <w:tcW w:w="1980" w:type="dxa"/>
            <w:gridSpan w:val="2"/>
          </w:tcPr>
          <w:p w14:paraId="6FC2129D"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Тайғанағыш</w:t>
            </w:r>
          </w:p>
        </w:tc>
        <w:tc>
          <w:tcPr>
            <w:tcW w:w="5535" w:type="dxa"/>
            <w:gridSpan w:val="2"/>
          </w:tcPr>
          <w:p w14:paraId="03511463" w14:textId="77777777" w:rsidR="00E17DC7" w:rsidRPr="00E700EA" w:rsidRDefault="00E17DC7" w:rsidP="00E17DC7">
            <w:pPr>
              <w:rPr>
                <w:rFonts w:ascii="Times New Roman" w:hAnsi="Times New Roman" w:cs="Times New Roman"/>
                <w:sz w:val="28"/>
                <w:szCs w:val="24"/>
                <w:lang w:val="kk-KZ"/>
              </w:rPr>
            </w:pPr>
            <w:r>
              <w:rPr>
                <w:rFonts w:ascii="Times New Roman" w:hAnsi="Times New Roman" w:cs="Times New Roman"/>
                <w:color w:val="000000"/>
                <w:sz w:val="28"/>
                <w:szCs w:val="28"/>
                <w:lang w:val="kk-KZ"/>
              </w:rPr>
              <w:t>кр</w:t>
            </w:r>
            <w:proofErr w:type="spellStart"/>
            <w:r w:rsidRPr="00E700EA">
              <w:rPr>
                <w:rFonts w:ascii="Times New Roman" w:hAnsi="Times New Roman" w:cs="Times New Roman"/>
                <w:color w:val="000000"/>
                <w:sz w:val="28"/>
                <w:szCs w:val="28"/>
              </w:rPr>
              <w:t>ахмал</w:t>
            </w:r>
            <w:proofErr w:type="spellEnd"/>
            <w:r w:rsidRPr="00E700EA">
              <w:rPr>
                <w:rFonts w:ascii="Times New Roman" w:hAnsi="Times New Roman" w:cs="Times New Roman"/>
                <w:color w:val="000000"/>
                <w:sz w:val="28"/>
                <w:szCs w:val="28"/>
              </w:rPr>
              <w:t xml:space="preserve">, тальк, полиэтиленоксид-4000, </w:t>
            </w:r>
            <w:proofErr w:type="spellStart"/>
            <w:r w:rsidRPr="00E700EA">
              <w:rPr>
                <w:rFonts w:ascii="Times New Roman" w:hAnsi="Times New Roman" w:cs="Times New Roman"/>
                <w:color w:val="000000"/>
                <w:sz w:val="28"/>
                <w:szCs w:val="28"/>
              </w:rPr>
              <w:t>аэросил</w:t>
            </w:r>
            <w:proofErr w:type="spellEnd"/>
          </w:p>
        </w:tc>
        <w:tc>
          <w:tcPr>
            <w:tcW w:w="2056" w:type="dxa"/>
            <w:tcBorders>
              <w:bottom w:val="single" w:sz="4" w:space="0" w:color="auto"/>
            </w:tcBorders>
          </w:tcPr>
          <w:p w14:paraId="5887DD79" w14:textId="7EAC985C" w:rsidR="00E17DC7" w:rsidRPr="00E700EA"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rPr>
              <w:t xml:space="preserve">Тальк </w:t>
            </w:r>
            <w:r w:rsidRPr="00E700EA">
              <w:rPr>
                <w:rFonts w:ascii="Times New Roman" w:hAnsi="Times New Roman" w:cs="Times New Roman"/>
                <w:color w:val="000000"/>
                <w:sz w:val="28"/>
                <w:szCs w:val="28"/>
              </w:rPr>
              <w:t>3%</w:t>
            </w:r>
            <w:r>
              <w:rPr>
                <w:rFonts w:ascii="Times New Roman" w:hAnsi="Times New Roman" w:cs="Times New Roman"/>
                <w:color w:val="000000"/>
                <w:sz w:val="28"/>
                <w:szCs w:val="28"/>
                <w:lang w:val="kk-KZ"/>
              </w:rPr>
              <w:t>-дан көп емес</w:t>
            </w:r>
            <w:r>
              <w:rPr>
                <w:rFonts w:ascii="Times New Roman" w:hAnsi="Times New Roman" w:cs="Times New Roman"/>
                <w:color w:val="000000"/>
                <w:sz w:val="28"/>
                <w:szCs w:val="28"/>
              </w:rPr>
              <w:t>, аэросил</w:t>
            </w:r>
            <w:r w:rsidRPr="00E700EA">
              <w:rPr>
                <w:rFonts w:ascii="Times New Roman" w:hAnsi="Times New Roman" w:cs="Times New Roman"/>
                <w:color w:val="000000"/>
                <w:sz w:val="28"/>
                <w:szCs w:val="28"/>
              </w:rPr>
              <w:t>10%</w:t>
            </w:r>
            <w:r>
              <w:rPr>
                <w:rFonts w:ascii="Times New Roman" w:hAnsi="Times New Roman" w:cs="Times New Roman"/>
                <w:color w:val="000000"/>
                <w:sz w:val="28"/>
                <w:szCs w:val="28"/>
                <w:lang w:val="kk-KZ"/>
              </w:rPr>
              <w:t>-дан көп емес</w:t>
            </w:r>
            <w:r>
              <w:rPr>
                <w:rFonts w:ascii="Times New Roman" w:hAnsi="Times New Roman" w:cs="Times New Roman"/>
                <w:color w:val="000000"/>
                <w:sz w:val="28"/>
                <w:szCs w:val="28"/>
              </w:rPr>
              <w:t>,</w:t>
            </w:r>
          </w:p>
        </w:tc>
      </w:tr>
      <w:tr w:rsidR="00E17DC7" w14:paraId="4C8A7005" w14:textId="77777777" w:rsidTr="00E17DC7">
        <w:tc>
          <w:tcPr>
            <w:tcW w:w="1980" w:type="dxa"/>
            <w:gridSpan w:val="2"/>
          </w:tcPr>
          <w:p w14:paraId="464CE334" w14:textId="17872551"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 xml:space="preserve">    Майлау     материалдары</w:t>
            </w:r>
          </w:p>
        </w:tc>
        <w:tc>
          <w:tcPr>
            <w:tcW w:w="5535" w:type="dxa"/>
            <w:gridSpan w:val="2"/>
          </w:tcPr>
          <w:p w14:paraId="0EB50AA6" w14:textId="7CA5D7EA" w:rsidR="00E17DC7" w:rsidRPr="00F5299E"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lang w:val="kk-KZ"/>
              </w:rPr>
              <w:t>С</w:t>
            </w:r>
            <w:proofErr w:type="spellStart"/>
            <w:r>
              <w:rPr>
                <w:rFonts w:ascii="Times New Roman" w:hAnsi="Times New Roman" w:cs="Times New Roman"/>
                <w:color w:val="000000"/>
                <w:sz w:val="28"/>
                <w:szCs w:val="28"/>
              </w:rPr>
              <w:t>теарин</w:t>
            </w:r>
            <w:proofErr w:type="spellEnd"/>
            <w:r>
              <w:rPr>
                <w:rFonts w:ascii="Times New Roman" w:hAnsi="Times New Roman" w:cs="Times New Roman"/>
                <w:color w:val="000000"/>
                <w:sz w:val="28"/>
                <w:szCs w:val="28"/>
                <w:lang w:val="kk-KZ"/>
              </w:rPr>
              <w:t xml:space="preserve"> қышқышлы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кальци</w:t>
            </w:r>
            <w:proofErr w:type="spellEnd"/>
            <w:r>
              <w:rPr>
                <w:rFonts w:ascii="Times New Roman" w:hAnsi="Times New Roman" w:cs="Times New Roman"/>
                <w:color w:val="000000"/>
                <w:sz w:val="28"/>
                <w:szCs w:val="28"/>
                <w:lang w:val="kk-KZ"/>
              </w:rPr>
              <w:t xml:space="preserve">й және </w:t>
            </w:r>
            <w:proofErr w:type="spellStart"/>
            <w:r>
              <w:rPr>
                <w:rFonts w:ascii="Times New Roman" w:hAnsi="Times New Roman" w:cs="Times New Roman"/>
                <w:color w:val="000000"/>
                <w:sz w:val="28"/>
                <w:szCs w:val="28"/>
              </w:rPr>
              <w:t>магни</w:t>
            </w:r>
            <w:proofErr w:type="spellEnd"/>
            <w:r>
              <w:rPr>
                <w:rFonts w:ascii="Times New Roman" w:hAnsi="Times New Roman" w:cs="Times New Roman"/>
                <w:color w:val="000000"/>
                <w:sz w:val="28"/>
                <w:szCs w:val="28"/>
                <w:lang w:val="kk-KZ"/>
              </w:rPr>
              <w:t xml:space="preserve">й </w:t>
            </w:r>
            <w:proofErr w:type="spellStart"/>
            <w:r w:rsidRPr="00F5299E">
              <w:rPr>
                <w:rFonts w:ascii="Times New Roman" w:hAnsi="Times New Roman" w:cs="Times New Roman"/>
                <w:color w:val="000000"/>
                <w:sz w:val="28"/>
                <w:szCs w:val="28"/>
              </w:rPr>
              <w:t>стеарат</w:t>
            </w:r>
            <w:proofErr w:type="spellEnd"/>
            <w:r>
              <w:rPr>
                <w:rFonts w:ascii="Times New Roman" w:hAnsi="Times New Roman" w:cs="Times New Roman"/>
                <w:color w:val="000000"/>
                <w:sz w:val="28"/>
                <w:szCs w:val="28"/>
                <w:lang w:val="kk-KZ"/>
              </w:rPr>
              <w:t>ы</w:t>
            </w:r>
          </w:p>
        </w:tc>
        <w:tc>
          <w:tcPr>
            <w:tcW w:w="2056" w:type="dxa"/>
            <w:vMerge w:val="restart"/>
            <w:tcBorders>
              <w:top w:val="single" w:sz="4" w:space="0" w:color="auto"/>
            </w:tcBorders>
          </w:tcPr>
          <w:p w14:paraId="384F12A1" w14:textId="01592938" w:rsidR="00E17DC7" w:rsidRDefault="00E17DC7" w:rsidP="00E17DC7">
            <w:pPr>
              <w:rPr>
                <w:rFonts w:ascii="Times New Roman" w:hAnsi="Times New Roman" w:cs="Times New Roman"/>
                <w:sz w:val="28"/>
                <w:szCs w:val="24"/>
                <w:lang w:val="kk-KZ"/>
              </w:rPr>
            </w:pPr>
            <w:r>
              <w:rPr>
                <w:rFonts w:ascii="Times New Roman" w:hAnsi="Times New Roman" w:cs="Times New Roman"/>
                <w:color w:val="000000"/>
                <w:sz w:val="28"/>
                <w:szCs w:val="28"/>
                <w:lang w:val="kk-KZ"/>
              </w:rPr>
              <w:t>С</w:t>
            </w:r>
            <w:proofErr w:type="spellStart"/>
            <w:r>
              <w:rPr>
                <w:rFonts w:ascii="Times New Roman" w:hAnsi="Times New Roman" w:cs="Times New Roman"/>
                <w:color w:val="000000"/>
                <w:sz w:val="28"/>
                <w:szCs w:val="28"/>
              </w:rPr>
              <w:t>теарин</w:t>
            </w:r>
            <w:proofErr w:type="spellEnd"/>
            <w:r>
              <w:rPr>
                <w:rFonts w:ascii="Times New Roman" w:hAnsi="Times New Roman" w:cs="Times New Roman"/>
                <w:color w:val="000000"/>
                <w:sz w:val="28"/>
                <w:szCs w:val="28"/>
                <w:lang w:val="kk-KZ"/>
              </w:rPr>
              <w:t xml:space="preserve"> қышқылы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lastRenderedPageBreak/>
              <w:t>кальци</w:t>
            </w:r>
            <w:proofErr w:type="spellEnd"/>
            <w:r>
              <w:rPr>
                <w:rFonts w:ascii="Times New Roman" w:hAnsi="Times New Roman" w:cs="Times New Roman"/>
                <w:color w:val="000000"/>
                <w:sz w:val="28"/>
                <w:szCs w:val="28"/>
                <w:lang w:val="kk-KZ"/>
              </w:rPr>
              <w:t>й</w:t>
            </w:r>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магни</w:t>
            </w:r>
            <w:proofErr w:type="spellEnd"/>
            <w:r>
              <w:rPr>
                <w:rFonts w:ascii="Times New Roman" w:hAnsi="Times New Roman" w:cs="Times New Roman"/>
                <w:color w:val="000000"/>
                <w:sz w:val="28"/>
                <w:szCs w:val="28"/>
                <w:lang w:val="kk-KZ"/>
              </w:rPr>
              <w:t xml:space="preserve">й </w:t>
            </w:r>
            <w:proofErr w:type="spellStart"/>
            <w:r>
              <w:rPr>
                <w:rFonts w:ascii="Times New Roman" w:hAnsi="Times New Roman" w:cs="Times New Roman"/>
                <w:color w:val="000000"/>
                <w:sz w:val="28"/>
                <w:szCs w:val="28"/>
              </w:rPr>
              <w:t>стеарат</w:t>
            </w:r>
            <w:proofErr w:type="spellEnd"/>
            <w:r>
              <w:rPr>
                <w:rFonts w:ascii="Times New Roman" w:hAnsi="Times New Roman" w:cs="Times New Roman"/>
                <w:color w:val="000000"/>
                <w:sz w:val="28"/>
                <w:szCs w:val="28"/>
                <w:lang w:val="kk-KZ"/>
              </w:rPr>
              <w:t>ы</w:t>
            </w:r>
            <w:r w:rsidRPr="00E700EA">
              <w:rPr>
                <w:rFonts w:ascii="Times New Roman" w:hAnsi="Times New Roman" w:cs="Times New Roman"/>
                <w:color w:val="000000"/>
                <w:sz w:val="28"/>
                <w:szCs w:val="28"/>
              </w:rPr>
              <w:t xml:space="preserve"> 1%</w:t>
            </w:r>
          </w:p>
        </w:tc>
      </w:tr>
      <w:tr w:rsidR="00E17DC7" w14:paraId="702A26E7" w14:textId="77777777" w:rsidTr="00E17DC7">
        <w:tc>
          <w:tcPr>
            <w:tcW w:w="1980" w:type="dxa"/>
            <w:gridSpan w:val="2"/>
          </w:tcPr>
          <w:p w14:paraId="546A5E75"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lastRenderedPageBreak/>
              <w:t xml:space="preserve">  Жабысуға қарсы</w:t>
            </w:r>
          </w:p>
        </w:tc>
        <w:tc>
          <w:tcPr>
            <w:tcW w:w="5535" w:type="dxa"/>
            <w:gridSpan w:val="2"/>
          </w:tcPr>
          <w:p w14:paraId="0FB68A72" w14:textId="548EEA89" w:rsidR="00E17DC7" w:rsidRPr="00F5299E" w:rsidRDefault="00E17DC7" w:rsidP="00E17DC7">
            <w:pPr>
              <w:rPr>
                <w:rFonts w:ascii="Times New Roman" w:hAnsi="Times New Roman" w:cs="Times New Roman"/>
                <w:sz w:val="28"/>
                <w:szCs w:val="28"/>
                <w:lang w:val="kk-KZ"/>
              </w:rPr>
            </w:pPr>
            <w:r w:rsidRPr="00F5299E">
              <w:rPr>
                <w:rFonts w:ascii="Times New Roman" w:hAnsi="Times New Roman" w:cs="Times New Roman"/>
                <w:color w:val="000000"/>
                <w:sz w:val="28"/>
                <w:szCs w:val="28"/>
              </w:rPr>
              <w:t>Крахмал, тальк, п</w:t>
            </w:r>
            <w:r>
              <w:rPr>
                <w:rFonts w:ascii="Times New Roman" w:hAnsi="Times New Roman" w:cs="Times New Roman"/>
                <w:color w:val="000000"/>
                <w:sz w:val="28"/>
                <w:szCs w:val="28"/>
              </w:rPr>
              <w:t xml:space="preserve">олиэтиленоксид-4000, стеарин </w:t>
            </w:r>
            <w:r>
              <w:rPr>
                <w:rFonts w:ascii="Times New Roman" w:hAnsi="Times New Roman" w:cs="Times New Roman"/>
                <w:color w:val="000000"/>
                <w:sz w:val="28"/>
                <w:szCs w:val="28"/>
                <w:lang w:val="kk-KZ"/>
              </w:rPr>
              <w:t>қышқылы</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кальци</w:t>
            </w:r>
            <w:proofErr w:type="spellEnd"/>
            <w:r>
              <w:rPr>
                <w:rFonts w:ascii="Times New Roman" w:hAnsi="Times New Roman" w:cs="Times New Roman"/>
                <w:color w:val="000000"/>
                <w:sz w:val="28"/>
                <w:szCs w:val="28"/>
                <w:lang w:val="kk-KZ"/>
              </w:rPr>
              <w:t>й</w:t>
            </w:r>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магни</w:t>
            </w:r>
            <w:proofErr w:type="spellEnd"/>
            <w:r>
              <w:rPr>
                <w:rFonts w:ascii="Times New Roman" w:hAnsi="Times New Roman" w:cs="Times New Roman"/>
                <w:color w:val="000000"/>
                <w:sz w:val="28"/>
                <w:szCs w:val="28"/>
                <w:lang w:val="kk-KZ"/>
              </w:rPr>
              <w:t xml:space="preserve">й </w:t>
            </w:r>
            <w:proofErr w:type="spellStart"/>
            <w:r w:rsidRPr="00F5299E">
              <w:rPr>
                <w:rFonts w:ascii="Times New Roman" w:hAnsi="Times New Roman" w:cs="Times New Roman"/>
                <w:color w:val="000000"/>
                <w:sz w:val="28"/>
                <w:szCs w:val="28"/>
              </w:rPr>
              <w:t>стеарат</w:t>
            </w:r>
            <w:proofErr w:type="spellEnd"/>
          </w:p>
        </w:tc>
        <w:tc>
          <w:tcPr>
            <w:tcW w:w="2056" w:type="dxa"/>
            <w:vMerge/>
          </w:tcPr>
          <w:p w14:paraId="68E9E604" w14:textId="77777777" w:rsidR="00E17DC7" w:rsidRDefault="00E17DC7" w:rsidP="00E17DC7">
            <w:pPr>
              <w:rPr>
                <w:rFonts w:ascii="Times New Roman" w:hAnsi="Times New Roman" w:cs="Times New Roman"/>
                <w:sz w:val="28"/>
                <w:szCs w:val="24"/>
                <w:lang w:val="kk-KZ"/>
              </w:rPr>
            </w:pPr>
          </w:p>
        </w:tc>
      </w:tr>
      <w:tr w:rsidR="00E17DC7" w14:paraId="0BA1E61C" w14:textId="77777777" w:rsidTr="00E17DC7">
        <w:tc>
          <w:tcPr>
            <w:tcW w:w="1980" w:type="dxa"/>
            <w:gridSpan w:val="2"/>
          </w:tcPr>
          <w:p w14:paraId="15CC94E0"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 xml:space="preserve">   Жабын жасаушы</w:t>
            </w:r>
          </w:p>
        </w:tc>
        <w:tc>
          <w:tcPr>
            <w:tcW w:w="5535" w:type="dxa"/>
            <w:gridSpan w:val="2"/>
          </w:tcPr>
          <w:p w14:paraId="64781FDA" w14:textId="6A5135E6" w:rsidR="00E17DC7" w:rsidRPr="00F5299E" w:rsidRDefault="00E17DC7" w:rsidP="00E17DC7">
            <w:pPr>
              <w:rPr>
                <w:rFonts w:ascii="Times New Roman" w:hAnsi="Times New Roman" w:cs="Times New Roman"/>
                <w:sz w:val="28"/>
                <w:szCs w:val="24"/>
                <w:lang w:val="kk-KZ"/>
              </w:rPr>
            </w:pPr>
            <w:r w:rsidRPr="00F5299E">
              <w:rPr>
                <w:rFonts w:ascii="Times New Roman" w:hAnsi="Times New Roman" w:cs="Times New Roman"/>
                <w:color w:val="000000"/>
                <w:sz w:val="28"/>
                <w:szCs w:val="18"/>
                <w:lang w:val="kk-KZ"/>
              </w:rPr>
              <w:t>Ацетил</w:t>
            </w:r>
            <w:r>
              <w:rPr>
                <w:rFonts w:ascii="Times New Roman" w:hAnsi="Times New Roman" w:cs="Times New Roman"/>
                <w:color w:val="000000"/>
                <w:sz w:val="28"/>
                <w:szCs w:val="18"/>
                <w:lang w:val="kk-KZ"/>
              </w:rPr>
              <w:t xml:space="preserve"> </w:t>
            </w:r>
            <w:r w:rsidRPr="00F5299E">
              <w:rPr>
                <w:rFonts w:ascii="Times New Roman" w:hAnsi="Times New Roman" w:cs="Times New Roman"/>
                <w:color w:val="000000"/>
                <w:sz w:val="28"/>
                <w:szCs w:val="18"/>
                <w:lang w:val="kk-KZ"/>
              </w:rPr>
              <w:t>фталил</w:t>
            </w:r>
            <w:r>
              <w:rPr>
                <w:rFonts w:ascii="Times New Roman" w:hAnsi="Times New Roman" w:cs="Times New Roman"/>
                <w:color w:val="000000"/>
                <w:sz w:val="28"/>
                <w:szCs w:val="18"/>
                <w:lang w:val="kk-KZ"/>
              </w:rPr>
              <w:t xml:space="preserve"> </w:t>
            </w:r>
            <w:r w:rsidRPr="00F5299E">
              <w:rPr>
                <w:rFonts w:ascii="Times New Roman" w:hAnsi="Times New Roman" w:cs="Times New Roman"/>
                <w:color w:val="000000"/>
                <w:sz w:val="28"/>
                <w:szCs w:val="18"/>
                <w:lang w:val="kk-KZ"/>
              </w:rPr>
              <w:t>целлюлоза (АФЦ), МЦ, ОПМЦ, ПВП, ПВС, этилцеллюлоза </w:t>
            </w:r>
          </w:p>
        </w:tc>
        <w:tc>
          <w:tcPr>
            <w:tcW w:w="2056" w:type="dxa"/>
          </w:tcPr>
          <w:p w14:paraId="71B36E78" w14:textId="488D9671"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Мөлшер-ленбейді</w:t>
            </w:r>
          </w:p>
        </w:tc>
      </w:tr>
      <w:tr w:rsidR="00E17DC7" w14:paraId="37CD5AF9" w14:textId="77777777" w:rsidTr="00E17DC7">
        <w:tc>
          <w:tcPr>
            <w:tcW w:w="9571" w:type="dxa"/>
            <w:gridSpan w:val="5"/>
            <w:tcBorders>
              <w:bottom w:val="single" w:sz="4" w:space="0" w:color="auto"/>
            </w:tcBorders>
          </w:tcPr>
          <w:p w14:paraId="5D058508" w14:textId="77777777" w:rsidR="00E17DC7" w:rsidRPr="00F5299E" w:rsidRDefault="00E17DC7" w:rsidP="00E17DC7">
            <w:pPr>
              <w:rPr>
                <w:rFonts w:ascii="Times New Roman" w:hAnsi="Times New Roman" w:cs="Times New Roman"/>
                <w:b/>
                <w:sz w:val="28"/>
                <w:szCs w:val="24"/>
                <w:lang w:val="kk-KZ"/>
              </w:rPr>
            </w:pPr>
            <w:r w:rsidRPr="00F5299E">
              <w:rPr>
                <w:rFonts w:ascii="Times New Roman" w:hAnsi="Times New Roman" w:cs="Times New Roman"/>
                <w:b/>
                <w:sz w:val="28"/>
                <w:szCs w:val="24"/>
                <w:lang w:val="kk-KZ"/>
              </w:rPr>
              <w:t xml:space="preserve"> </w:t>
            </w:r>
            <w:r>
              <w:rPr>
                <w:rFonts w:ascii="Times New Roman" w:hAnsi="Times New Roman" w:cs="Times New Roman"/>
                <w:b/>
                <w:sz w:val="28"/>
                <w:szCs w:val="24"/>
                <w:lang w:val="kk-KZ"/>
              </w:rPr>
              <w:t xml:space="preserve">                                              </w:t>
            </w:r>
            <w:r w:rsidRPr="00F5299E">
              <w:rPr>
                <w:rFonts w:ascii="Times New Roman" w:hAnsi="Times New Roman" w:cs="Times New Roman"/>
                <w:b/>
                <w:sz w:val="28"/>
                <w:szCs w:val="24"/>
                <w:lang w:val="kk-KZ"/>
              </w:rPr>
              <w:t>Корригенттер</w:t>
            </w:r>
          </w:p>
        </w:tc>
      </w:tr>
      <w:tr w:rsidR="00E17DC7" w14:paraId="00CED4CA" w14:textId="77777777" w:rsidTr="00E17DC7">
        <w:tc>
          <w:tcPr>
            <w:tcW w:w="1980" w:type="dxa"/>
            <w:gridSpan w:val="2"/>
          </w:tcPr>
          <w:p w14:paraId="5C27DED8" w14:textId="4CC3FC65"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 xml:space="preserve"> Дәм беруші</w:t>
            </w:r>
          </w:p>
        </w:tc>
        <w:tc>
          <w:tcPr>
            <w:tcW w:w="5535" w:type="dxa"/>
            <w:gridSpan w:val="2"/>
          </w:tcPr>
          <w:p w14:paraId="009CDCE3" w14:textId="77777777" w:rsidR="00E17DC7" w:rsidRPr="00F5299E" w:rsidRDefault="00E17DC7" w:rsidP="00E17DC7">
            <w:pPr>
              <w:rPr>
                <w:rFonts w:ascii="Times New Roman" w:hAnsi="Times New Roman" w:cs="Times New Roman"/>
                <w:sz w:val="28"/>
                <w:szCs w:val="28"/>
                <w:lang w:val="kk-KZ"/>
              </w:rPr>
            </w:pPr>
            <w:r>
              <w:rPr>
                <w:rFonts w:ascii="Times New Roman" w:hAnsi="Times New Roman" w:cs="Times New Roman"/>
                <w:sz w:val="28"/>
                <w:szCs w:val="28"/>
                <w:lang w:val="kk-KZ"/>
              </w:rPr>
              <w:t>Қант</w:t>
            </w:r>
            <w:r w:rsidRPr="00F5299E">
              <w:rPr>
                <w:rFonts w:ascii="Times New Roman" w:hAnsi="Times New Roman" w:cs="Times New Roman"/>
                <w:color w:val="000000"/>
                <w:sz w:val="28"/>
                <w:szCs w:val="28"/>
              </w:rPr>
              <w:t xml:space="preserve">, глюкоза, фруктоза, сахароза, ксилит, </w:t>
            </w:r>
            <w:proofErr w:type="spellStart"/>
            <w:r w:rsidRPr="00F5299E">
              <w:rPr>
                <w:rFonts w:ascii="Times New Roman" w:hAnsi="Times New Roman" w:cs="Times New Roman"/>
                <w:color w:val="000000"/>
                <w:sz w:val="28"/>
                <w:szCs w:val="28"/>
              </w:rPr>
              <w:t>маннит</w:t>
            </w:r>
            <w:proofErr w:type="spellEnd"/>
            <w:r w:rsidRPr="00F5299E">
              <w:rPr>
                <w:rFonts w:ascii="Times New Roman" w:hAnsi="Times New Roman" w:cs="Times New Roman"/>
                <w:color w:val="000000"/>
                <w:sz w:val="28"/>
                <w:szCs w:val="28"/>
              </w:rPr>
              <w:t xml:space="preserve">, сорбит, </w:t>
            </w:r>
            <w:proofErr w:type="spellStart"/>
            <w:r w:rsidRPr="00F5299E">
              <w:rPr>
                <w:rFonts w:ascii="Times New Roman" w:hAnsi="Times New Roman" w:cs="Times New Roman"/>
                <w:color w:val="000000"/>
                <w:sz w:val="28"/>
                <w:szCs w:val="28"/>
              </w:rPr>
              <w:t>аспаркам</w:t>
            </w:r>
            <w:proofErr w:type="spellEnd"/>
            <w:r w:rsidRPr="00F5299E">
              <w:rPr>
                <w:rFonts w:ascii="Times New Roman" w:hAnsi="Times New Roman" w:cs="Times New Roman"/>
                <w:color w:val="000000"/>
                <w:sz w:val="28"/>
                <w:szCs w:val="28"/>
              </w:rPr>
              <w:t>, глицин, дульцин </w:t>
            </w:r>
          </w:p>
        </w:tc>
        <w:tc>
          <w:tcPr>
            <w:tcW w:w="2056" w:type="dxa"/>
            <w:vMerge w:val="restart"/>
          </w:tcPr>
          <w:p w14:paraId="1CD2B0D5" w14:textId="77777777" w:rsidR="00E17DC7" w:rsidRDefault="00E17DC7" w:rsidP="00E17DC7">
            <w:pPr>
              <w:rPr>
                <w:rFonts w:ascii="Times New Roman" w:hAnsi="Times New Roman" w:cs="Times New Roman"/>
                <w:sz w:val="28"/>
                <w:szCs w:val="24"/>
                <w:lang w:val="kk-KZ"/>
              </w:rPr>
            </w:pPr>
          </w:p>
          <w:p w14:paraId="59D68FFA" w14:textId="77777777" w:rsidR="00E17DC7" w:rsidRDefault="00E17DC7" w:rsidP="00E17DC7">
            <w:pPr>
              <w:rPr>
                <w:rFonts w:ascii="Times New Roman" w:hAnsi="Times New Roman" w:cs="Times New Roman"/>
                <w:sz w:val="28"/>
                <w:szCs w:val="24"/>
                <w:lang w:val="kk-KZ"/>
              </w:rPr>
            </w:pPr>
          </w:p>
          <w:p w14:paraId="4631D540" w14:textId="427BAC19"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Мөлшер-ленбейді</w:t>
            </w:r>
          </w:p>
        </w:tc>
      </w:tr>
      <w:tr w:rsidR="00E17DC7" w:rsidRPr="00C13D6B" w14:paraId="666C99DE" w14:textId="77777777" w:rsidTr="00E17DC7">
        <w:tc>
          <w:tcPr>
            <w:tcW w:w="1980" w:type="dxa"/>
            <w:gridSpan w:val="2"/>
          </w:tcPr>
          <w:p w14:paraId="19C60960" w14:textId="68D1A3B5"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 xml:space="preserve"> Иіс беуші</w:t>
            </w:r>
          </w:p>
        </w:tc>
        <w:tc>
          <w:tcPr>
            <w:tcW w:w="5535" w:type="dxa"/>
            <w:gridSpan w:val="2"/>
          </w:tcPr>
          <w:p w14:paraId="5D625FFF" w14:textId="77777777" w:rsidR="00E17DC7" w:rsidRPr="00F5299E"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Эфир майы, жеміс шырынының </w:t>
            </w:r>
            <w:r w:rsidRPr="00F5299E">
              <w:rPr>
                <w:rFonts w:ascii="Times New Roman" w:hAnsi="Times New Roman" w:cs="Times New Roman"/>
                <w:color w:val="000000"/>
                <w:sz w:val="28"/>
                <w:szCs w:val="28"/>
                <w:lang w:val="kk-KZ"/>
              </w:rPr>
              <w:t xml:space="preserve">концентраты, цитраль, ментол, ванилин, этилванилин, </w:t>
            </w:r>
            <w:r>
              <w:rPr>
                <w:rFonts w:ascii="Times New Roman" w:hAnsi="Times New Roman" w:cs="Times New Roman"/>
                <w:color w:val="000000"/>
                <w:sz w:val="28"/>
                <w:szCs w:val="28"/>
                <w:lang w:val="kk-KZ"/>
              </w:rPr>
              <w:t>жемісті</w:t>
            </w:r>
            <w:r w:rsidRPr="00F5299E">
              <w:rPr>
                <w:rFonts w:ascii="Times New Roman" w:hAnsi="Times New Roman" w:cs="Times New Roman"/>
                <w:color w:val="000000"/>
                <w:sz w:val="28"/>
                <w:szCs w:val="28"/>
                <w:lang w:val="kk-KZ"/>
              </w:rPr>
              <w:t xml:space="preserve"> эссенци</w:t>
            </w:r>
            <w:r>
              <w:rPr>
                <w:rFonts w:ascii="Times New Roman" w:hAnsi="Times New Roman" w:cs="Times New Roman"/>
                <w:color w:val="000000"/>
                <w:sz w:val="28"/>
                <w:szCs w:val="28"/>
                <w:lang w:val="kk-KZ"/>
              </w:rPr>
              <w:t>ялар</w:t>
            </w:r>
          </w:p>
        </w:tc>
        <w:tc>
          <w:tcPr>
            <w:tcW w:w="2056" w:type="dxa"/>
            <w:vMerge/>
          </w:tcPr>
          <w:p w14:paraId="2209A0DA" w14:textId="77777777" w:rsidR="00E17DC7" w:rsidRDefault="00E17DC7" w:rsidP="00E17DC7">
            <w:pPr>
              <w:rPr>
                <w:rFonts w:ascii="Times New Roman" w:hAnsi="Times New Roman" w:cs="Times New Roman"/>
                <w:sz w:val="28"/>
                <w:szCs w:val="24"/>
                <w:lang w:val="kk-KZ"/>
              </w:rPr>
            </w:pPr>
          </w:p>
        </w:tc>
      </w:tr>
      <w:tr w:rsidR="00E17DC7" w:rsidRPr="00C13D6B" w14:paraId="4CAD6735" w14:textId="77777777" w:rsidTr="00E17DC7">
        <w:trPr>
          <w:trHeight w:val="135"/>
        </w:trPr>
        <w:tc>
          <w:tcPr>
            <w:tcW w:w="988" w:type="dxa"/>
            <w:vMerge w:val="restart"/>
            <w:tcBorders>
              <w:right w:val="single" w:sz="4" w:space="0" w:color="auto"/>
            </w:tcBorders>
          </w:tcPr>
          <w:p w14:paraId="6F57CF35" w14:textId="77777777" w:rsidR="00E17DC7" w:rsidRDefault="00E17DC7" w:rsidP="00E17DC7">
            <w:pPr>
              <w:rPr>
                <w:rFonts w:ascii="Times New Roman" w:hAnsi="Times New Roman" w:cs="Times New Roman"/>
                <w:sz w:val="28"/>
                <w:szCs w:val="24"/>
                <w:lang w:val="kk-KZ"/>
              </w:rPr>
            </w:pPr>
          </w:p>
          <w:p w14:paraId="579DF069"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Түс беру-</w:t>
            </w:r>
          </w:p>
          <w:p w14:paraId="17705011" w14:textId="392B9272"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ші</w:t>
            </w:r>
          </w:p>
        </w:tc>
        <w:tc>
          <w:tcPr>
            <w:tcW w:w="992" w:type="dxa"/>
            <w:tcBorders>
              <w:left w:val="single" w:sz="4" w:space="0" w:color="auto"/>
              <w:bottom w:val="single" w:sz="4" w:space="0" w:color="auto"/>
            </w:tcBorders>
          </w:tcPr>
          <w:p w14:paraId="4ABC6947" w14:textId="611B38AF"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Боя-ғыш</w:t>
            </w:r>
          </w:p>
        </w:tc>
        <w:tc>
          <w:tcPr>
            <w:tcW w:w="5535" w:type="dxa"/>
            <w:gridSpan w:val="2"/>
            <w:tcBorders>
              <w:bottom w:val="single" w:sz="4" w:space="0" w:color="auto"/>
            </w:tcBorders>
          </w:tcPr>
          <w:p w14:paraId="391F9F1C" w14:textId="613509E7" w:rsidR="00E17DC7" w:rsidRPr="00835056" w:rsidRDefault="00E17DC7" w:rsidP="00E17DC7">
            <w:pPr>
              <w:rPr>
                <w:rFonts w:ascii="Times New Roman" w:hAnsi="Times New Roman" w:cs="Times New Roman"/>
                <w:sz w:val="28"/>
                <w:szCs w:val="28"/>
                <w:lang w:val="kk-KZ"/>
              </w:rPr>
            </w:pPr>
            <w:r w:rsidRPr="00835056">
              <w:rPr>
                <w:rFonts w:ascii="Times New Roman" w:hAnsi="Times New Roman" w:cs="Times New Roman"/>
                <w:color w:val="000000"/>
                <w:sz w:val="28"/>
                <w:szCs w:val="28"/>
                <w:lang w:val="kk-KZ"/>
              </w:rPr>
              <w:t xml:space="preserve">Индигокармин, </w:t>
            </w:r>
            <w:r>
              <w:rPr>
                <w:rFonts w:ascii="Times New Roman" w:hAnsi="Times New Roman" w:cs="Times New Roman"/>
                <w:color w:val="000000"/>
                <w:sz w:val="28"/>
                <w:szCs w:val="28"/>
                <w:lang w:val="kk-KZ"/>
              </w:rPr>
              <w:t>қышқылдықызыл 2С</w:t>
            </w:r>
            <w:r w:rsidRPr="00835056">
              <w:rPr>
                <w:rFonts w:ascii="Times New Roman" w:hAnsi="Times New Roman" w:cs="Times New Roman"/>
                <w:color w:val="000000"/>
                <w:sz w:val="28"/>
                <w:szCs w:val="28"/>
                <w:lang w:val="kk-KZ"/>
              </w:rPr>
              <w:t>, тартразин, эозин, руберозум, церулезум, флаварозум, хлорофилл, каротин</w:t>
            </w:r>
          </w:p>
        </w:tc>
        <w:tc>
          <w:tcPr>
            <w:tcW w:w="2056" w:type="dxa"/>
            <w:vMerge/>
          </w:tcPr>
          <w:p w14:paraId="0D27D89B" w14:textId="77777777" w:rsidR="00E17DC7" w:rsidRDefault="00E17DC7" w:rsidP="00E17DC7">
            <w:pPr>
              <w:rPr>
                <w:rFonts w:ascii="Times New Roman" w:hAnsi="Times New Roman" w:cs="Times New Roman"/>
                <w:sz w:val="28"/>
                <w:szCs w:val="24"/>
                <w:lang w:val="kk-KZ"/>
              </w:rPr>
            </w:pPr>
          </w:p>
        </w:tc>
      </w:tr>
      <w:tr w:rsidR="00E17DC7" w:rsidRPr="00C13D6B" w14:paraId="47D7C34F" w14:textId="77777777" w:rsidTr="00E17DC7">
        <w:trPr>
          <w:trHeight w:val="180"/>
        </w:trPr>
        <w:tc>
          <w:tcPr>
            <w:tcW w:w="988" w:type="dxa"/>
            <w:vMerge/>
            <w:tcBorders>
              <w:right w:val="single" w:sz="4" w:space="0" w:color="auto"/>
            </w:tcBorders>
          </w:tcPr>
          <w:p w14:paraId="335D3F3C" w14:textId="77777777" w:rsidR="00E17DC7" w:rsidRDefault="00E17DC7" w:rsidP="00E17DC7">
            <w:pPr>
              <w:rPr>
                <w:rFonts w:ascii="Times New Roman" w:hAnsi="Times New Roman" w:cs="Times New Roman"/>
                <w:sz w:val="28"/>
                <w:szCs w:val="24"/>
                <w:lang w:val="kk-KZ"/>
              </w:rPr>
            </w:pPr>
          </w:p>
        </w:tc>
        <w:tc>
          <w:tcPr>
            <w:tcW w:w="992" w:type="dxa"/>
            <w:tcBorders>
              <w:top w:val="single" w:sz="4" w:space="0" w:color="auto"/>
              <w:left w:val="single" w:sz="4" w:space="0" w:color="auto"/>
            </w:tcBorders>
          </w:tcPr>
          <w:p w14:paraId="1B4FB89E" w14:textId="63E4D032"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Пиг-мент</w:t>
            </w:r>
          </w:p>
        </w:tc>
        <w:tc>
          <w:tcPr>
            <w:tcW w:w="5535" w:type="dxa"/>
            <w:gridSpan w:val="2"/>
            <w:tcBorders>
              <w:top w:val="single" w:sz="4" w:space="0" w:color="auto"/>
            </w:tcBorders>
          </w:tcPr>
          <w:p w14:paraId="5C6A3461" w14:textId="77777777" w:rsidR="00E17DC7" w:rsidRPr="00835056"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Кальция </w:t>
            </w:r>
            <w:r w:rsidRPr="00835056">
              <w:rPr>
                <w:rFonts w:ascii="Times New Roman" w:hAnsi="Times New Roman" w:cs="Times New Roman"/>
                <w:color w:val="000000"/>
                <w:sz w:val="28"/>
                <w:szCs w:val="28"/>
                <w:lang w:val="kk-KZ"/>
              </w:rPr>
              <w:t>карбона</w:t>
            </w:r>
            <w:r>
              <w:rPr>
                <w:rFonts w:ascii="Times New Roman" w:hAnsi="Times New Roman" w:cs="Times New Roman"/>
                <w:color w:val="000000"/>
                <w:sz w:val="28"/>
                <w:szCs w:val="28"/>
                <w:lang w:val="kk-KZ"/>
              </w:rPr>
              <w:t>ты, темір</w:t>
            </w:r>
            <w:r w:rsidRPr="00835056">
              <w:rPr>
                <w:rFonts w:ascii="Times New Roman" w:hAnsi="Times New Roman" w:cs="Times New Roman"/>
                <w:color w:val="000000"/>
                <w:sz w:val="28"/>
                <w:szCs w:val="28"/>
                <w:lang w:val="kk-KZ"/>
              </w:rPr>
              <w:t xml:space="preserve"> гидрооксид</w:t>
            </w:r>
            <w:r>
              <w:rPr>
                <w:rFonts w:ascii="Times New Roman" w:hAnsi="Times New Roman" w:cs="Times New Roman"/>
                <w:color w:val="000000"/>
                <w:sz w:val="28"/>
                <w:szCs w:val="28"/>
                <w:lang w:val="kk-KZ"/>
              </w:rPr>
              <w:t>і</w:t>
            </w:r>
            <w:r w:rsidRPr="0083505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темір </w:t>
            </w:r>
            <w:r w:rsidRPr="00835056">
              <w:rPr>
                <w:rFonts w:ascii="Times New Roman" w:hAnsi="Times New Roman" w:cs="Times New Roman"/>
                <w:color w:val="000000"/>
                <w:sz w:val="28"/>
                <w:szCs w:val="28"/>
                <w:lang w:val="kk-KZ"/>
              </w:rPr>
              <w:t>оксид</w:t>
            </w:r>
            <w:r>
              <w:rPr>
                <w:rFonts w:ascii="Times New Roman" w:hAnsi="Times New Roman" w:cs="Times New Roman"/>
                <w:color w:val="000000"/>
                <w:sz w:val="28"/>
                <w:szCs w:val="28"/>
                <w:lang w:val="kk-KZ"/>
              </w:rPr>
              <w:t>і,</w:t>
            </w:r>
            <w:r w:rsidRPr="00835056">
              <w:rPr>
                <w:rFonts w:ascii="Times New Roman" w:hAnsi="Times New Roman" w:cs="Times New Roman"/>
                <w:color w:val="000000"/>
                <w:sz w:val="28"/>
                <w:szCs w:val="28"/>
                <w:lang w:val="kk-KZ"/>
              </w:rPr>
              <w:t xml:space="preserve"> актив</w:t>
            </w:r>
            <w:r>
              <w:rPr>
                <w:rFonts w:ascii="Times New Roman" w:hAnsi="Times New Roman" w:cs="Times New Roman"/>
                <w:color w:val="000000"/>
                <w:sz w:val="28"/>
                <w:szCs w:val="28"/>
                <w:lang w:val="kk-KZ"/>
              </w:rPr>
              <w:t>тендірілген көмір</w:t>
            </w:r>
            <w:r w:rsidRPr="0083505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ақ кесек</w:t>
            </w:r>
          </w:p>
        </w:tc>
        <w:tc>
          <w:tcPr>
            <w:tcW w:w="2056" w:type="dxa"/>
            <w:vMerge/>
            <w:tcBorders>
              <w:bottom w:val="single" w:sz="4" w:space="0" w:color="auto"/>
            </w:tcBorders>
          </w:tcPr>
          <w:p w14:paraId="716842CE" w14:textId="77777777" w:rsidR="00E17DC7" w:rsidRDefault="00E17DC7" w:rsidP="00E17DC7">
            <w:pPr>
              <w:rPr>
                <w:rFonts w:ascii="Times New Roman" w:hAnsi="Times New Roman" w:cs="Times New Roman"/>
                <w:sz w:val="28"/>
                <w:szCs w:val="24"/>
                <w:lang w:val="kk-KZ"/>
              </w:rPr>
            </w:pPr>
          </w:p>
        </w:tc>
      </w:tr>
      <w:tr w:rsidR="00E17DC7" w14:paraId="752847E9" w14:textId="77777777" w:rsidTr="00E17DC7">
        <w:tc>
          <w:tcPr>
            <w:tcW w:w="1980" w:type="dxa"/>
            <w:gridSpan w:val="2"/>
            <w:tcBorders>
              <w:bottom w:val="single" w:sz="4" w:space="0" w:color="auto"/>
            </w:tcBorders>
          </w:tcPr>
          <w:p w14:paraId="3B6C8BE2" w14:textId="3769784B"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Пластифи</w:t>
            </w:r>
            <w:r w:rsidR="005E581D">
              <w:rPr>
                <w:rFonts w:ascii="Times New Roman" w:hAnsi="Times New Roman" w:cs="Times New Roman"/>
                <w:sz w:val="28"/>
                <w:szCs w:val="24"/>
                <w:lang w:val="kk-KZ"/>
              </w:rPr>
              <w:t>-</w:t>
            </w:r>
            <w:r>
              <w:rPr>
                <w:rFonts w:ascii="Times New Roman" w:hAnsi="Times New Roman" w:cs="Times New Roman"/>
                <w:sz w:val="28"/>
                <w:szCs w:val="24"/>
                <w:lang w:val="kk-KZ"/>
              </w:rPr>
              <w:t>каторлар</w:t>
            </w:r>
          </w:p>
        </w:tc>
        <w:tc>
          <w:tcPr>
            <w:tcW w:w="5535" w:type="dxa"/>
            <w:gridSpan w:val="2"/>
            <w:tcBorders>
              <w:bottom w:val="single" w:sz="4" w:space="0" w:color="auto"/>
            </w:tcBorders>
          </w:tcPr>
          <w:p w14:paraId="4E3F434E" w14:textId="77777777" w:rsidR="00E17DC7" w:rsidRPr="00E865A1" w:rsidRDefault="00E17DC7" w:rsidP="00E17DC7">
            <w:pPr>
              <w:rPr>
                <w:rFonts w:ascii="Times New Roman" w:hAnsi="Times New Roman" w:cs="Times New Roman"/>
                <w:sz w:val="28"/>
                <w:szCs w:val="28"/>
                <w:lang w:val="kk-KZ"/>
              </w:rPr>
            </w:pPr>
            <w:r>
              <w:rPr>
                <w:rFonts w:ascii="Times New Roman" w:hAnsi="Times New Roman" w:cs="Times New Roman"/>
                <w:color w:val="000000"/>
                <w:sz w:val="28"/>
                <w:szCs w:val="28"/>
              </w:rPr>
              <w:t xml:space="preserve">Глицерин, твин-80, </w:t>
            </w:r>
            <w:proofErr w:type="spellStart"/>
            <w:r>
              <w:rPr>
                <w:rFonts w:ascii="Times New Roman" w:hAnsi="Times New Roman" w:cs="Times New Roman"/>
                <w:color w:val="000000"/>
                <w:sz w:val="28"/>
                <w:szCs w:val="28"/>
              </w:rPr>
              <w:t>вазел</w:t>
            </w:r>
            <w:proofErr w:type="spellEnd"/>
            <w:r>
              <w:rPr>
                <w:rFonts w:ascii="Times New Roman" w:hAnsi="Times New Roman" w:cs="Times New Roman"/>
                <w:color w:val="000000"/>
                <w:sz w:val="28"/>
                <w:szCs w:val="28"/>
                <w:lang w:val="kk-KZ"/>
              </w:rPr>
              <w:t>ин</w:t>
            </w:r>
            <w:r>
              <w:rPr>
                <w:rFonts w:ascii="Times New Roman" w:hAnsi="Times New Roman" w:cs="Times New Roman"/>
                <w:color w:val="000000"/>
                <w:sz w:val="28"/>
                <w:szCs w:val="28"/>
              </w:rPr>
              <w:t>, олеин</w:t>
            </w:r>
            <w:r>
              <w:rPr>
                <w:rFonts w:ascii="Times New Roman" w:hAnsi="Times New Roman" w:cs="Times New Roman"/>
                <w:color w:val="000000"/>
                <w:sz w:val="28"/>
                <w:szCs w:val="28"/>
                <w:lang w:val="kk-KZ"/>
              </w:rPr>
              <w:t xml:space="preserve"> қышқылы</w:t>
            </w:r>
            <w:r w:rsidRPr="00E865A1">
              <w:rPr>
                <w:rFonts w:ascii="Times New Roman" w:hAnsi="Times New Roman" w:cs="Times New Roman"/>
                <w:color w:val="000000"/>
                <w:sz w:val="28"/>
                <w:szCs w:val="28"/>
              </w:rPr>
              <w:t>, полиэтиленоксид-400, пропиленгликоль</w:t>
            </w:r>
          </w:p>
        </w:tc>
        <w:tc>
          <w:tcPr>
            <w:tcW w:w="2056" w:type="dxa"/>
            <w:tcBorders>
              <w:top w:val="single" w:sz="4" w:space="0" w:color="auto"/>
              <w:right w:val="single" w:sz="4" w:space="0" w:color="auto"/>
            </w:tcBorders>
          </w:tcPr>
          <w:p w14:paraId="3737DD0F" w14:textId="77777777" w:rsidR="00E17DC7" w:rsidRDefault="00E17DC7" w:rsidP="00E17DC7">
            <w:pPr>
              <w:rPr>
                <w:rFonts w:ascii="Times New Roman" w:hAnsi="Times New Roman" w:cs="Times New Roman"/>
                <w:sz w:val="28"/>
                <w:szCs w:val="24"/>
                <w:lang w:val="kk-KZ"/>
              </w:rPr>
            </w:pPr>
            <w:r>
              <w:rPr>
                <w:rFonts w:ascii="Times New Roman" w:hAnsi="Times New Roman" w:cs="Times New Roman"/>
                <w:sz w:val="28"/>
                <w:szCs w:val="24"/>
                <w:lang w:val="kk-KZ"/>
              </w:rPr>
              <w:t>Твин-80 1</w:t>
            </w:r>
            <w:r>
              <w:rPr>
                <w:rFonts w:ascii="Times New Roman" w:hAnsi="Times New Roman" w:cs="Times New Roman"/>
                <w:sz w:val="28"/>
                <w:szCs w:val="24"/>
                <w:lang w:val="en-US"/>
              </w:rPr>
              <w:t>%</w:t>
            </w:r>
            <w:r>
              <w:rPr>
                <w:rFonts w:ascii="Times New Roman" w:hAnsi="Times New Roman" w:cs="Times New Roman"/>
                <w:sz w:val="28"/>
                <w:szCs w:val="24"/>
                <w:lang w:val="kk-KZ"/>
              </w:rPr>
              <w:t xml:space="preserve"> көп емес</w:t>
            </w:r>
          </w:p>
        </w:tc>
      </w:tr>
    </w:tbl>
    <w:p w14:paraId="0AAE1B66" w14:textId="77777777" w:rsidR="002A25A2" w:rsidRDefault="002A25A2" w:rsidP="007B3663">
      <w:pPr>
        <w:spacing w:after="0" w:line="240" w:lineRule="auto"/>
        <w:ind w:right="-1"/>
        <w:jc w:val="both"/>
        <w:rPr>
          <w:rFonts w:ascii="Times New Roman" w:hAnsi="Times New Roman" w:cs="Times New Roman"/>
          <w:sz w:val="28"/>
          <w:szCs w:val="28"/>
          <w:lang w:val="kk-KZ"/>
        </w:rPr>
      </w:pPr>
    </w:p>
    <w:p w14:paraId="2E99CE47" w14:textId="1EA713C4" w:rsidR="007B3663" w:rsidRPr="00B96474" w:rsidRDefault="007B3663" w:rsidP="002A25A2">
      <w:pPr>
        <w:spacing w:after="0" w:line="240" w:lineRule="auto"/>
        <w:ind w:right="-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Салыстырмалы тығыздық ұнтақ материалы алатын кеңістіктің үлесін сипаттайды.</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Салыстырмалы тығыздық неғұрлым аз болса, таблетка алу үшін ұнтақтың көлемі соғұрлым көп болады.</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Бұл таблетка машинасының өнімділігі мен мөлшерлеу дәлдігін төмендетеді.</w:t>
      </w:r>
    </w:p>
    <w:p w14:paraId="5D8B49D1" w14:textId="77777777" w:rsidR="007B3663" w:rsidRDefault="007B3663" w:rsidP="007B3663">
      <w:pPr>
        <w:spacing w:after="0" w:line="240" w:lineRule="auto"/>
        <w:ind w:right="-1"/>
        <w:jc w:val="both"/>
        <w:rPr>
          <w:rFonts w:ascii="Times New Roman" w:hAnsi="Times New Roman" w:cs="Times New Roman"/>
          <w:sz w:val="28"/>
          <w:szCs w:val="28"/>
          <w:lang w:val="kk-KZ"/>
        </w:rPr>
      </w:pPr>
      <w:r w:rsidRPr="004B3D9F">
        <w:rPr>
          <w:rFonts w:ascii="Times New Roman" w:hAnsi="Times New Roman" w:cs="Times New Roman"/>
          <w:b/>
          <w:bCs/>
          <w:i/>
          <w:iCs/>
          <w:sz w:val="28"/>
          <w:szCs w:val="28"/>
          <w:lang w:val="kk-KZ"/>
        </w:rPr>
        <w:t>Ағындылық (ағымдылық)</w:t>
      </w:r>
      <w:r w:rsidRPr="00B96474">
        <w:rPr>
          <w:rFonts w:ascii="Times New Roman" w:hAnsi="Times New Roman" w:cs="Times New Roman"/>
          <w:b/>
          <w:bCs/>
          <w:sz w:val="28"/>
          <w:szCs w:val="28"/>
          <w:lang w:val="kk-KZ"/>
        </w:rPr>
        <w:t xml:space="preserve"> </w:t>
      </w:r>
      <w:r w:rsidRPr="00B96474">
        <w:rPr>
          <w:rFonts w:ascii="Times New Roman" w:hAnsi="Times New Roman" w:cs="Times New Roman"/>
          <w:sz w:val="28"/>
          <w:szCs w:val="28"/>
          <w:lang w:val="kk-KZ"/>
        </w:rPr>
        <w:t>- үздіксіз тұрақты ағын құра отырып, материалдың өз ауырлық күшімен контейнерден төгілу қабілетін сипаттайтын күрделі параметр.</w:t>
      </w:r>
    </w:p>
    <w:p w14:paraId="439BB077" w14:textId="77777777" w:rsidR="007B3663" w:rsidRDefault="007B3663" w:rsidP="007B3663">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Сусымалылық келесі факторлардың әсерінен артады: бөлшектердің мөлшері мен сусымалы тығыздығының жоғарылауы, бөлшектердің изодиаметрлік пішіні, бөлшектер арасындағы және сыртқы үйкеліс пен ылғалдылықтың төмендеуі. </w:t>
      </w:r>
      <w:r>
        <w:rPr>
          <w:rFonts w:ascii="Times New Roman" w:hAnsi="Times New Roman" w:cs="Times New Roman"/>
          <w:sz w:val="28"/>
          <w:szCs w:val="28"/>
          <w:lang w:val="kk-KZ"/>
        </w:rPr>
        <w:t xml:space="preserve"> </w:t>
      </w:r>
    </w:p>
    <w:p w14:paraId="46CDA164" w14:textId="77777777" w:rsidR="007B3663" w:rsidRPr="00B96474" w:rsidRDefault="007B3663" w:rsidP="007B3663">
      <w:pPr>
        <w:spacing w:after="0" w:line="240" w:lineRule="auto"/>
        <w:ind w:right="-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Ұнтақтарды өңдеу кезінде олардың электрленуі мүмкін (беттік зарядтардың пайда болуы), бұл бөлшектердің машиналардың жұмыс беттеріне және бір-біріне жабысуына әкеледі, бұл ағындылықты нашарлатады.</w:t>
      </w:r>
    </w:p>
    <w:p w14:paraId="26888D74" w14:textId="77777777" w:rsidR="008C7396" w:rsidRDefault="008C7396" w:rsidP="00527F1D">
      <w:pPr>
        <w:spacing w:after="0" w:line="240" w:lineRule="auto"/>
        <w:ind w:right="1325"/>
        <w:rPr>
          <w:rFonts w:ascii="Times New Roman" w:hAnsi="Times New Roman" w:cs="Times New Roman"/>
          <w:i/>
          <w:iCs/>
          <w:sz w:val="28"/>
          <w:szCs w:val="28"/>
          <w:lang w:val="kk-KZ"/>
        </w:rPr>
      </w:pPr>
    </w:p>
    <w:p w14:paraId="6C3DB915" w14:textId="20C451F3" w:rsidR="00527F1D" w:rsidRPr="004100AB" w:rsidRDefault="00527F1D" w:rsidP="00527F1D">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Ылғалдылық. Ұнтақтарды сығымдау.</w:t>
      </w:r>
    </w:p>
    <w:p w14:paraId="16F2482D" w14:textId="77777777" w:rsidR="00527F1D" w:rsidRDefault="00527F1D" w:rsidP="00527F1D">
      <w:pPr>
        <w:spacing w:after="0" w:line="240" w:lineRule="auto"/>
        <w:ind w:right="-1"/>
        <w:jc w:val="both"/>
        <w:rPr>
          <w:rFonts w:ascii="Times New Roman" w:hAnsi="Times New Roman" w:cs="Times New Roman"/>
          <w:sz w:val="28"/>
          <w:szCs w:val="28"/>
          <w:lang w:val="kk-KZ"/>
        </w:rPr>
      </w:pPr>
      <w:r w:rsidRPr="004B3D9F">
        <w:rPr>
          <w:rFonts w:ascii="Times New Roman" w:hAnsi="Times New Roman" w:cs="Times New Roman"/>
          <w:b/>
          <w:bCs/>
          <w:i/>
          <w:iCs/>
          <w:sz w:val="28"/>
          <w:szCs w:val="28"/>
          <w:lang w:val="kk-KZ"/>
        </w:rPr>
        <w:t>Ылғалдылық</w:t>
      </w:r>
      <w:r w:rsidRPr="00B96474">
        <w:rPr>
          <w:rFonts w:ascii="Times New Roman" w:hAnsi="Times New Roman" w:cs="Times New Roman"/>
          <w:sz w:val="28"/>
          <w:szCs w:val="28"/>
          <w:lang w:val="kk-KZ"/>
        </w:rPr>
        <w:t xml:space="preserve"> - ұнтақ /түйіршік/ пайыздық ылғалдылық.</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 </w:t>
      </w:r>
    </w:p>
    <w:p w14:paraId="67C7AF67" w14:textId="77777777" w:rsidR="00527F1D" w:rsidRDefault="00527F1D" w:rsidP="00527F1D">
      <w:pPr>
        <w:spacing w:after="0" w:line="240" w:lineRule="auto"/>
        <w:ind w:right="-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Ылғалдылық ұнтақтардың ағындылығы мен сығымдауына үлкен әсер етеді, сондықтан таблетка материалы әр зат үшін оңтайлы ылғалдылыққа ие болуы керек.</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Ылғал мөлшері зерттелетін үлгіні 100-105°C температурада тұрақты массаға дейін кептіру арқылы анықталады. </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Бұл әдіс дәл, бірақ оның ұзақтығына байланысты ыңғайсыз. </w:t>
      </w:r>
    </w:p>
    <w:p w14:paraId="72A0E013" w14:textId="77777777" w:rsidR="00527F1D" w:rsidRPr="00B96474" w:rsidRDefault="00527F1D" w:rsidP="00527F1D">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B96474">
        <w:rPr>
          <w:rFonts w:ascii="Times New Roman" w:hAnsi="Times New Roman" w:cs="Times New Roman"/>
          <w:sz w:val="28"/>
          <w:szCs w:val="28"/>
          <w:lang w:val="kk-KZ"/>
        </w:rPr>
        <w:t>Жылдам анықтау үшін инфрақызыл сәулелермен кептіру әдісі қолданылады (экспресс-ылғал өлшегіштерде бірнеше минут ішінде).</w:t>
      </w:r>
    </w:p>
    <w:p w14:paraId="20C13B0E" w14:textId="77777777" w:rsidR="00527F1D" w:rsidRDefault="00527F1D" w:rsidP="00527F1D">
      <w:pPr>
        <w:spacing w:after="0" w:line="240" w:lineRule="auto"/>
        <w:ind w:right="-1" w:firstLine="709"/>
        <w:jc w:val="both"/>
        <w:rPr>
          <w:rFonts w:ascii="Times New Roman" w:hAnsi="Times New Roman" w:cs="Times New Roman"/>
          <w:sz w:val="28"/>
          <w:szCs w:val="28"/>
          <w:lang w:val="kk-KZ"/>
        </w:rPr>
      </w:pPr>
      <w:r w:rsidRPr="004100AB">
        <w:rPr>
          <w:rFonts w:ascii="Times New Roman" w:hAnsi="Times New Roman" w:cs="Times New Roman"/>
          <w:i/>
          <w:iCs/>
          <w:sz w:val="28"/>
          <w:szCs w:val="28"/>
          <w:lang w:val="kk-KZ"/>
        </w:rPr>
        <w:t>Ұнтақтарды сығымдау</w:t>
      </w:r>
      <w:r w:rsidRPr="00B96474">
        <w:rPr>
          <w:rFonts w:ascii="Times New Roman" w:hAnsi="Times New Roman" w:cs="Times New Roman"/>
          <w:b/>
          <w:bCs/>
          <w:sz w:val="28"/>
          <w:szCs w:val="28"/>
          <w:lang w:val="kk-KZ"/>
        </w:rPr>
        <w:t xml:space="preserve"> -</w:t>
      </w:r>
      <w:r w:rsidRPr="00B96474">
        <w:rPr>
          <w:rFonts w:ascii="Times New Roman" w:hAnsi="Times New Roman" w:cs="Times New Roman"/>
          <w:sz w:val="28"/>
          <w:szCs w:val="28"/>
          <w:lang w:val="kk-KZ"/>
        </w:rPr>
        <w:t xml:space="preserve"> бұл өзара тарту және қысыммен ұстау қабілеті.</w:t>
      </w:r>
    </w:p>
    <w:p w14:paraId="30034F32" w14:textId="77777777" w:rsidR="00527F1D" w:rsidRDefault="00527F1D" w:rsidP="00527F1D">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Таблеткалардың беріктігі осы қабілеттің көріну дәрежесіне байланысты, сондықтан таблеткалардың прессивтілігі ньютондағы (Н) немесе Мега</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паскальдағы (МПа) сығымдау таблеткаларының беріктігі бойынша бағаланады. </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Ол үшін салмағы 0,3 немесе 0,5 г ұнтақ ілмегі диаметрі 9 немесе 11 мм матрицада, тиісінше, 120 МПа қысыммен басылады. Егер беріктігі 30-40 Н болса, сығымдау жақсы деп саналады.</w:t>
      </w:r>
      <w:r>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Сығымдау бөлшектердің пішініне (рибодиметриялық жақсырақ басылады), ылғалдылыққа, ішкі үйкеліске, ұнтақтардың электрленуіне байланысты.</w:t>
      </w:r>
    </w:p>
    <w:p w14:paraId="53DB7334" w14:textId="77777777" w:rsidR="00260B03" w:rsidRDefault="00260B03" w:rsidP="00B96474">
      <w:pPr>
        <w:spacing w:after="0" w:line="240" w:lineRule="auto"/>
        <w:ind w:right="1325"/>
        <w:rPr>
          <w:rFonts w:ascii="Times New Roman" w:hAnsi="Times New Roman" w:cs="Times New Roman"/>
          <w:i/>
          <w:iCs/>
          <w:sz w:val="28"/>
          <w:szCs w:val="28"/>
          <w:lang w:val="kk-KZ"/>
        </w:rPr>
      </w:pPr>
    </w:p>
    <w:p w14:paraId="6C9E1125" w14:textId="6214D27A" w:rsidR="00B728F7" w:rsidRPr="004100AB" w:rsidRDefault="00B728F7" w:rsidP="00B96474">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Таблеткалар түрлері.</w:t>
      </w:r>
    </w:p>
    <w:p w14:paraId="25567828" w14:textId="77777777" w:rsidR="004100AB" w:rsidRDefault="00B728F7" w:rsidP="008D66E3">
      <w:pPr>
        <w:spacing w:after="0" w:line="240" w:lineRule="auto"/>
        <w:ind w:right="14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Құрылымына қарай таблеткалар бөлінеді: қапталмаған, қапталған, тритурленген, матрицалық, көп қабатты.</w:t>
      </w:r>
      <w:r w:rsidR="00B96474" w:rsidRPr="00B96474">
        <w:rPr>
          <w:rFonts w:ascii="Times New Roman" w:hAnsi="Times New Roman" w:cs="Times New Roman"/>
          <w:sz w:val="28"/>
          <w:szCs w:val="28"/>
          <w:lang w:val="kk-KZ"/>
        </w:rPr>
        <w:t xml:space="preserve"> </w:t>
      </w:r>
    </w:p>
    <w:p w14:paraId="689D2AEE" w14:textId="77777777" w:rsidR="004100AB" w:rsidRDefault="00B728F7" w:rsidP="008D66E3">
      <w:pPr>
        <w:spacing w:after="0" w:line="240" w:lineRule="auto"/>
        <w:ind w:right="14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 xml:space="preserve">ФМ шығарылу сипатына қарай таблеткалар бөлінеді: тұрақты шығарылымы бар, ішекте еритін, ұзақ әсер ететін, модификацияланып босап шығатын шығарылымы бар. </w:t>
      </w:r>
    </w:p>
    <w:p w14:paraId="2D6F0563" w14:textId="014C5673" w:rsidR="00B728F7" w:rsidRPr="00B96474" w:rsidRDefault="00B728F7" w:rsidP="008D66E3">
      <w:pPr>
        <w:spacing w:after="0" w:line="240" w:lineRule="auto"/>
        <w:ind w:right="14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Модификацияланып босап шығатын таблеткалар (стандартты емес) үзіліссіз, үзік-үзік (пульсациялық), кешіктірілген және жеделдетілген болуы мүмкін.</w:t>
      </w:r>
    </w:p>
    <w:p w14:paraId="63E89499" w14:textId="77777777" w:rsidR="008D66E3" w:rsidRDefault="00B728F7" w:rsidP="008D66E3">
      <w:pPr>
        <w:spacing w:after="0" w:line="240" w:lineRule="auto"/>
        <w:ind w:right="-1" w:firstLine="709"/>
        <w:jc w:val="both"/>
        <w:rPr>
          <w:rFonts w:ascii="Times New Roman" w:hAnsi="Times New Roman" w:cs="Times New Roman"/>
          <w:sz w:val="28"/>
          <w:szCs w:val="28"/>
          <w:lang w:val="kk-KZ"/>
        </w:rPr>
      </w:pPr>
      <w:r w:rsidRPr="00B96474">
        <w:rPr>
          <w:rFonts w:ascii="Times New Roman" w:hAnsi="Times New Roman" w:cs="Times New Roman"/>
          <w:sz w:val="28"/>
          <w:szCs w:val="28"/>
          <w:lang w:val="kk-KZ"/>
        </w:rPr>
        <w:t>Қолдану тәсіліне қарай мыналар бөлінеді:</w:t>
      </w:r>
      <w:r w:rsidR="008D66E3">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тұтастай жұтуға болатын таблеткалар;</w:t>
      </w:r>
      <w:r w:rsidR="008D66E3">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шайнайтын таблеткалар;</w:t>
      </w:r>
      <w:r w:rsidR="008D66E3">
        <w:rPr>
          <w:rFonts w:ascii="Times New Roman" w:hAnsi="Times New Roman" w:cs="Times New Roman"/>
          <w:sz w:val="28"/>
          <w:szCs w:val="28"/>
          <w:lang w:val="kk-KZ"/>
        </w:rPr>
        <w:t xml:space="preserve"> </w:t>
      </w:r>
      <w:r w:rsidRPr="00B96474">
        <w:rPr>
          <w:rFonts w:ascii="Times New Roman" w:hAnsi="Times New Roman" w:cs="Times New Roman"/>
          <w:sz w:val="28"/>
          <w:szCs w:val="28"/>
          <w:lang w:val="kk-KZ"/>
        </w:rPr>
        <w:t xml:space="preserve">олардың негізінде сұйық дәрілік формаларды алдын ала дайындағаннан кейін қолданылатын таблеткалар. </w:t>
      </w:r>
    </w:p>
    <w:p w14:paraId="6D06E052" w14:textId="7602C911" w:rsidR="008D66E3" w:rsidRPr="008D66E3" w:rsidRDefault="008D66E3" w:rsidP="008D66E3">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728F7" w:rsidRPr="008D66E3">
        <w:rPr>
          <w:rFonts w:ascii="Times New Roman" w:hAnsi="Times New Roman" w:cs="Times New Roman"/>
          <w:sz w:val="28"/>
          <w:szCs w:val="28"/>
          <w:lang w:val="kk-KZ"/>
        </w:rPr>
        <w:t>Бұл жағдайда еритін, дисперсті, көпіршікті таблеткалар бар;</w:t>
      </w:r>
      <w:r>
        <w:rPr>
          <w:rFonts w:ascii="Times New Roman" w:hAnsi="Times New Roman" w:cs="Times New Roman"/>
          <w:sz w:val="28"/>
          <w:szCs w:val="28"/>
          <w:lang w:val="kk-KZ"/>
        </w:rPr>
        <w:t xml:space="preserve"> </w:t>
      </w:r>
      <w:r w:rsidR="00B728F7" w:rsidRPr="008D66E3">
        <w:rPr>
          <w:rFonts w:ascii="Times New Roman" w:hAnsi="Times New Roman" w:cs="Times New Roman"/>
          <w:sz w:val="28"/>
          <w:szCs w:val="28"/>
          <w:lang w:val="kk-KZ"/>
        </w:rPr>
        <w:t>ауыз қуысында қолдануға арналған таблеткалар (таблеткалар сублингвальды (сублингвальды), ауыз қуысына (трансбукальды), резорбцияға арналған);</w:t>
      </w:r>
    </w:p>
    <w:p w14:paraId="16A6E1F4" w14:textId="21A5F05C" w:rsidR="00B728F7" w:rsidRPr="008D66E3" w:rsidRDefault="00B728F7" w:rsidP="008D66E3">
      <w:pPr>
        <w:spacing w:after="0" w:line="240" w:lineRule="auto"/>
        <w:ind w:right="1325"/>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ауыз қуысында дисперсті таблеткалар;</w:t>
      </w:r>
      <w:r w:rsidR="008D66E3">
        <w:rPr>
          <w:rFonts w:ascii="Times New Roman" w:hAnsi="Times New Roman" w:cs="Times New Roman"/>
          <w:sz w:val="28"/>
          <w:szCs w:val="28"/>
          <w:lang w:val="kk-KZ"/>
        </w:rPr>
        <w:t xml:space="preserve"> </w:t>
      </w:r>
      <w:r w:rsidRPr="008D66E3">
        <w:rPr>
          <w:rFonts w:ascii="Times New Roman" w:hAnsi="Times New Roman" w:cs="Times New Roman"/>
          <w:sz w:val="28"/>
          <w:szCs w:val="28"/>
          <w:lang w:val="kk-KZ"/>
        </w:rPr>
        <w:t>вагинальды таблеткалар;</w:t>
      </w:r>
      <w:r w:rsidR="008D66E3">
        <w:rPr>
          <w:rFonts w:ascii="Times New Roman" w:hAnsi="Times New Roman" w:cs="Times New Roman"/>
          <w:sz w:val="28"/>
          <w:szCs w:val="28"/>
          <w:lang w:val="kk-KZ"/>
        </w:rPr>
        <w:t xml:space="preserve"> </w:t>
      </w:r>
      <w:r w:rsidRPr="008D66E3">
        <w:rPr>
          <w:rFonts w:ascii="Times New Roman" w:hAnsi="Times New Roman" w:cs="Times New Roman"/>
          <w:sz w:val="28"/>
          <w:szCs w:val="28"/>
          <w:lang w:val="kk-KZ"/>
        </w:rPr>
        <w:t>имплантацияға арналған таблеткалар.</w:t>
      </w:r>
    </w:p>
    <w:p w14:paraId="5CFBD813" w14:textId="77777777" w:rsidR="008D66E3" w:rsidRDefault="008D66E3" w:rsidP="008D66E3">
      <w:pPr>
        <w:spacing w:after="0" w:line="240" w:lineRule="auto"/>
        <w:ind w:right="1325"/>
        <w:rPr>
          <w:rFonts w:ascii="Times New Roman" w:hAnsi="Times New Roman" w:cs="Times New Roman"/>
          <w:color w:val="0070C0"/>
          <w:sz w:val="28"/>
          <w:szCs w:val="28"/>
          <w:lang w:val="kk-KZ"/>
        </w:rPr>
      </w:pPr>
    </w:p>
    <w:p w14:paraId="5486DB9E" w14:textId="6C99A27F" w:rsidR="00B728F7" w:rsidRPr="004100AB" w:rsidRDefault="00B728F7" w:rsidP="008D66E3">
      <w:pPr>
        <w:spacing w:after="0" w:line="240" w:lineRule="auto"/>
        <w:ind w:right="1325"/>
        <w:rPr>
          <w:rFonts w:ascii="Times New Roman" w:hAnsi="Times New Roman" w:cs="Times New Roman"/>
          <w:i/>
          <w:iCs/>
          <w:sz w:val="28"/>
          <w:szCs w:val="28"/>
          <w:lang w:val="kk-KZ"/>
        </w:rPr>
      </w:pPr>
      <w:bookmarkStart w:id="54" w:name="_Hlk151751935"/>
      <w:r w:rsidRPr="004100AB">
        <w:rPr>
          <w:rFonts w:ascii="Times New Roman" w:hAnsi="Times New Roman" w:cs="Times New Roman"/>
          <w:i/>
          <w:iCs/>
          <w:sz w:val="28"/>
          <w:szCs w:val="28"/>
          <w:lang w:val="kk-KZ"/>
        </w:rPr>
        <w:t>Дәрілік форма ретінде таблеткалардың артықшылықтары:</w:t>
      </w:r>
    </w:p>
    <w:bookmarkEnd w:id="54"/>
    <w:p w14:paraId="57193537" w14:textId="7BA3F826" w:rsidR="00B728F7" w:rsidRPr="008D66E3" w:rsidRDefault="00B728F7" w:rsidP="008D66E3">
      <w:p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Таблетканы тасымалдау мүмкіндігі жоғары.</w:t>
      </w:r>
      <w:r w:rsidR="008D66E3" w:rsidRPr="008D66E3">
        <w:rPr>
          <w:rFonts w:ascii="Times New Roman" w:hAnsi="Times New Roman" w:cs="Times New Roman"/>
          <w:sz w:val="28"/>
          <w:szCs w:val="28"/>
          <w:lang w:val="kk-KZ"/>
        </w:rPr>
        <w:t xml:space="preserve"> </w:t>
      </w:r>
      <w:r w:rsidRPr="008D66E3">
        <w:rPr>
          <w:rFonts w:ascii="Times New Roman" w:hAnsi="Times New Roman" w:cs="Times New Roman"/>
          <w:sz w:val="28"/>
          <w:szCs w:val="28"/>
          <w:lang w:val="kk-KZ"/>
        </w:rPr>
        <w:t>Сығылған түрдегі таблеткаларды ұзақ уақыт сақтауға болады.Тұрақтылығы жеткіліксіз заттар үшін қорғаныс қабықшаларын қолдану мүмкіндігі бар.</w:t>
      </w:r>
    </w:p>
    <w:p w14:paraId="7D1B5D03" w14:textId="77777777" w:rsidR="00B728F7" w:rsidRPr="00357D67" w:rsidRDefault="00B728F7" w:rsidP="008D66E3">
      <w:p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Жағымсыздықты (дәм, иіс) жасыру мүмкіндігі: таблетка сыртын жабу арқылы қол жеткізіледі</w:t>
      </w:r>
    </w:p>
    <w:p w14:paraId="1DCC3AB9" w14:textId="77777777" w:rsidR="00B728F7" w:rsidRPr="00357D67" w:rsidRDefault="00B728F7" w:rsidP="008D66E3">
      <w:p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Қышқыл немесе сілтілі ортада еритін қабықшаларды қолдану арқылы қол жеткізілетін асқазан-ішек жолдарының белгілі бір бөлігінде препараттың әсерін локализациялау болады.</w:t>
      </w:r>
    </w:p>
    <w:p w14:paraId="3EF57DC9" w14:textId="77777777" w:rsidR="00B728F7" w:rsidRPr="00357D67" w:rsidRDefault="00B728F7" w:rsidP="004100AB">
      <w:pPr>
        <w:spacing w:after="0" w:line="240" w:lineRule="auto"/>
        <w:ind w:right="-1" w:firstLine="709"/>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Таблеткалардағы дәрілік заттардың әсер ету мерзімін ұзарту, бұл қаптау арқылы, сондай-ақ арнайы технологияларды қолдану және таблеткаға пролонгатор қосу арқылы сапасын жақсартуға болады.</w:t>
      </w:r>
    </w:p>
    <w:p w14:paraId="6AE752CC" w14:textId="77777777" w:rsidR="00B728F7" w:rsidRPr="00357D67" w:rsidRDefault="00B728F7" w:rsidP="008D66E3">
      <w:p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Таблеткадағы бірнеше дәрілік заттардың белгілі бір аралықпен ағзаға сіңуін реттеу (көпқабатты таблеткалар)</w:t>
      </w:r>
    </w:p>
    <w:p w14:paraId="47604097" w14:textId="30FD12B3" w:rsidR="00B728F7" w:rsidRPr="00357D67" w:rsidRDefault="00B728F7" w:rsidP="008D66E3">
      <w:p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lastRenderedPageBreak/>
        <w:t>Таблеткалардың бетіне тиісті жазуларды қолдану арқылы қол жеткізілетін дәрілерді беру және қабылдау кезіндегі қателіктердің алдын алу.</w:t>
      </w:r>
    </w:p>
    <w:p w14:paraId="371FD6D9" w14:textId="77777777" w:rsidR="008D66E3" w:rsidRDefault="008D66E3" w:rsidP="008D66E3">
      <w:pPr>
        <w:spacing w:after="0" w:line="240" w:lineRule="auto"/>
        <w:ind w:right="1325"/>
        <w:rPr>
          <w:rFonts w:ascii="Times New Roman" w:hAnsi="Times New Roman" w:cs="Times New Roman"/>
          <w:b/>
          <w:bCs/>
          <w:color w:val="0070C0"/>
          <w:sz w:val="28"/>
          <w:szCs w:val="28"/>
          <w:lang w:val="kk-KZ"/>
        </w:rPr>
      </w:pPr>
    </w:p>
    <w:p w14:paraId="77C32ACD" w14:textId="68E1BD16" w:rsidR="00B728F7" w:rsidRPr="004100AB" w:rsidRDefault="00B728F7" w:rsidP="008D66E3">
      <w:pPr>
        <w:spacing w:after="0" w:line="240" w:lineRule="auto"/>
        <w:ind w:right="-1"/>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Артықшылығымен қоса, кейбір таблеткалардың кемшіліктері:</w:t>
      </w:r>
    </w:p>
    <w:p w14:paraId="653FA994" w14:textId="27A49879" w:rsidR="00B728F7" w:rsidRPr="008D66E3" w:rsidRDefault="00B728F7" w:rsidP="008D66E3">
      <w:pPr>
        <w:pStyle w:val="a3"/>
        <w:numPr>
          <w:ilvl w:val="0"/>
          <w:numId w:val="16"/>
        </w:num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таблеткалардағы препараттардың әсері салыстырмалы түрде баяу дамиды, сондықтан таблеткалар шұғыл көмек ретінде қызмет ете алмайды</w:t>
      </w:r>
    </w:p>
    <w:p w14:paraId="5659924B" w14:textId="573C95FF" w:rsidR="00B728F7" w:rsidRPr="008D66E3" w:rsidRDefault="00B728F7" w:rsidP="008D66E3">
      <w:pPr>
        <w:pStyle w:val="a3"/>
        <w:numPr>
          <w:ilvl w:val="0"/>
          <w:numId w:val="16"/>
        </w:numPr>
        <w:spacing w:after="0" w:line="240" w:lineRule="auto"/>
        <w:ind w:right="-1"/>
        <w:jc w:val="both"/>
        <w:rPr>
          <w:rFonts w:ascii="Times New Roman" w:hAnsi="Times New Roman" w:cs="Times New Roman"/>
          <w:sz w:val="28"/>
          <w:szCs w:val="28"/>
        </w:rPr>
      </w:pPr>
      <w:r w:rsidRPr="008D66E3">
        <w:rPr>
          <w:rFonts w:ascii="Times New Roman" w:hAnsi="Times New Roman" w:cs="Times New Roman"/>
          <w:sz w:val="28"/>
          <w:szCs w:val="28"/>
          <w:lang w:val="kk-KZ"/>
        </w:rPr>
        <w:t>таблеткаларды құсу және естен тану кезінде денеге енгізуге болмайды</w:t>
      </w:r>
    </w:p>
    <w:p w14:paraId="454E26EE" w14:textId="219F6EC1" w:rsidR="00B728F7" w:rsidRPr="008D66E3" w:rsidRDefault="00B728F7" w:rsidP="008D66E3">
      <w:pPr>
        <w:pStyle w:val="a3"/>
        <w:numPr>
          <w:ilvl w:val="0"/>
          <w:numId w:val="16"/>
        </w:numPr>
        <w:spacing w:after="0" w:line="240" w:lineRule="auto"/>
        <w:ind w:right="-1"/>
        <w:jc w:val="both"/>
        <w:rPr>
          <w:rFonts w:ascii="Times New Roman" w:hAnsi="Times New Roman" w:cs="Times New Roman"/>
          <w:sz w:val="28"/>
          <w:szCs w:val="28"/>
        </w:rPr>
      </w:pPr>
      <w:r w:rsidRPr="008D66E3">
        <w:rPr>
          <w:rFonts w:ascii="Times New Roman" w:hAnsi="Times New Roman" w:cs="Times New Roman"/>
          <w:sz w:val="28"/>
          <w:szCs w:val="28"/>
          <w:lang w:val="kk-KZ"/>
        </w:rPr>
        <w:t>таблеткалардың құрамында емдік мәні жоқ, кейде кейбір жанама әсерлерді тудыратын қосалқы заттар болуы мүмкін (мысалы, тальк асқазанның шырышты қабығын тітіркендіреді)</w:t>
      </w:r>
    </w:p>
    <w:p w14:paraId="1FC27F44" w14:textId="77777777" w:rsidR="008D66E3" w:rsidRPr="008D66E3" w:rsidRDefault="00B728F7" w:rsidP="008D66E3">
      <w:pPr>
        <w:pStyle w:val="a3"/>
        <w:numPr>
          <w:ilvl w:val="0"/>
          <w:numId w:val="16"/>
        </w:numPr>
        <w:spacing w:after="0" w:line="240" w:lineRule="auto"/>
        <w:ind w:right="-1"/>
        <w:jc w:val="both"/>
        <w:rPr>
          <w:rFonts w:ascii="Times New Roman" w:hAnsi="Times New Roman" w:cs="Times New Roman"/>
          <w:sz w:val="28"/>
          <w:szCs w:val="28"/>
          <w:lang w:val="kk-KZ"/>
        </w:rPr>
      </w:pPr>
      <w:r w:rsidRPr="008D66E3">
        <w:rPr>
          <w:rFonts w:ascii="Times New Roman" w:hAnsi="Times New Roman" w:cs="Times New Roman"/>
          <w:sz w:val="28"/>
          <w:szCs w:val="28"/>
          <w:lang w:val="kk-KZ"/>
        </w:rPr>
        <w:t>жеке препараттар (мысалы, натрий немесе калий бромиді) шырышты қабықтың қатты тітіркенуін тудыруы мүмкін еру аймағында жоғары концентрацияланған ерітінділер түзеді.</w:t>
      </w:r>
    </w:p>
    <w:p w14:paraId="5233AC1D" w14:textId="77777777" w:rsidR="00E053DE" w:rsidRDefault="00B728F7" w:rsidP="00E053DE">
      <w:pPr>
        <w:spacing w:after="0" w:line="240" w:lineRule="auto"/>
        <w:ind w:right="-1"/>
        <w:jc w:val="both"/>
        <w:rPr>
          <w:rFonts w:ascii="Times New Roman" w:hAnsi="Times New Roman" w:cs="Times New Roman"/>
          <w:sz w:val="28"/>
          <w:szCs w:val="28"/>
          <w:lang w:val="kk-KZ"/>
        </w:rPr>
      </w:pPr>
      <w:r w:rsidRPr="00E053DE">
        <w:rPr>
          <w:rFonts w:ascii="Times New Roman" w:hAnsi="Times New Roman" w:cs="Times New Roman"/>
          <w:sz w:val="28"/>
          <w:szCs w:val="28"/>
          <w:lang w:val="kk-KZ"/>
        </w:rPr>
        <w:t xml:space="preserve"> Бұл кемшілік таблеткаларды белгілі бір мөлшерде суда еріту арқылы жойылады.</w:t>
      </w:r>
      <w:r w:rsidR="00E053DE" w:rsidRPr="00E053DE">
        <w:rPr>
          <w:rFonts w:ascii="Times New Roman" w:hAnsi="Times New Roman" w:cs="Times New Roman"/>
          <w:sz w:val="28"/>
          <w:szCs w:val="28"/>
          <w:lang w:val="kk-KZ"/>
        </w:rPr>
        <w:t xml:space="preserve"> </w:t>
      </w:r>
    </w:p>
    <w:p w14:paraId="08EF80D9" w14:textId="63872217" w:rsidR="00B728F7" w:rsidRPr="00E053DE" w:rsidRDefault="00E053DE" w:rsidP="00E053DE">
      <w:pPr>
        <w:spacing w:after="0" w:line="240" w:lineRule="auto"/>
        <w:ind w:right="-1" w:firstLine="709"/>
        <w:jc w:val="both"/>
        <w:rPr>
          <w:rFonts w:ascii="Times New Roman" w:hAnsi="Times New Roman" w:cs="Times New Roman"/>
          <w:sz w:val="28"/>
          <w:szCs w:val="28"/>
          <w:lang w:val="kk-KZ"/>
        </w:rPr>
      </w:pPr>
      <w:r w:rsidRPr="00E053DE">
        <w:rPr>
          <w:rFonts w:ascii="Times New Roman" w:hAnsi="Times New Roman" w:cs="Times New Roman"/>
          <w:sz w:val="28"/>
          <w:szCs w:val="28"/>
          <w:lang w:val="kk-KZ"/>
        </w:rPr>
        <w:t>Б</w:t>
      </w:r>
      <w:r w:rsidR="00B728F7" w:rsidRPr="00E053DE">
        <w:rPr>
          <w:rFonts w:ascii="Times New Roman" w:hAnsi="Times New Roman" w:cs="Times New Roman"/>
          <w:sz w:val="28"/>
          <w:szCs w:val="28"/>
          <w:lang w:val="kk-KZ"/>
        </w:rPr>
        <w:t>арлық пациенттер, әсіресе балалар таблеткаларды еркін жұта алмайды.</w:t>
      </w:r>
      <w:r w:rsidRPr="00E053DE">
        <w:rPr>
          <w:rFonts w:ascii="Times New Roman" w:hAnsi="Times New Roman" w:cs="Times New Roman"/>
          <w:sz w:val="28"/>
          <w:szCs w:val="28"/>
          <w:lang w:val="kk-KZ"/>
        </w:rPr>
        <w:t xml:space="preserve"> </w:t>
      </w:r>
      <w:r w:rsidR="00B728F7" w:rsidRPr="00E053DE">
        <w:rPr>
          <w:rFonts w:ascii="Times New Roman" w:hAnsi="Times New Roman" w:cs="Times New Roman"/>
          <w:sz w:val="28"/>
          <w:szCs w:val="28"/>
          <w:lang w:val="kk-KZ"/>
        </w:rPr>
        <w:t>Таблеткаларды фармацевтикалық кәсіпорындарда арнайы машиналарда престеу арқылы дәрілік заттарды немесе дәрілік заттар мен қосалқы заттардың қоспасын қолдана отырып дайындайды.</w:t>
      </w:r>
    </w:p>
    <w:p w14:paraId="672ECA70" w14:textId="344ED001" w:rsidR="00B728F7" w:rsidRPr="00E053DE" w:rsidRDefault="00E053DE" w:rsidP="00E053DE">
      <w:pPr>
        <w:spacing w:after="0" w:line="240" w:lineRule="auto"/>
        <w:ind w:right="-1" w:firstLine="709"/>
        <w:jc w:val="both"/>
        <w:rPr>
          <w:rFonts w:ascii="Times New Roman" w:hAnsi="Times New Roman" w:cs="Times New Roman"/>
          <w:sz w:val="28"/>
          <w:szCs w:val="28"/>
          <w:lang w:val="kk-KZ"/>
        </w:rPr>
      </w:pPr>
      <w:r w:rsidRPr="00E053DE">
        <w:rPr>
          <w:rFonts w:ascii="Times New Roman" w:hAnsi="Times New Roman" w:cs="Times New Roman"/>
          <w:sz w:val="28"/>
          <w:szCs w:val="28"/>
          <w:lang w:val="kk-KZ"/>
        </w:rPr>
        <w:t>Қосымша</w:t>
      </w:r>
      <w:r w:rsidR="00B728F7" w:rsidRPr="00E053DE">
        <w:rPr>
          <w:rFonts w:ascii="Times New Roman" w:hAnsi="Times New Roman" w:cs="Times New Roman"/>
          <w:sz w:val="28"/>
          <w:szCs w:val="28"/>
          <w:lang w:val="kk-KZ"/>
        </w:rPr>
        <w:t xml:space="preserve"> заттар ретінде қант, крахмал, натрий гидрокарбонаты, натрий хлориді, какао, желатин ерітіндісі, су, спирт және т.б заттарды қолданады. Нашар сығылатын заттардан таблеткалар жасауда адгезиялық қасиеті бар (қант шәрбаты, желатин ерітіндісі) индифферентті заттар қосылады. Олардың мөлшері дәрілік заттардың массасының 20% аспауы керек.</w:t>
      </w:r>
    </w:p>
    <w:p w14:paraId="007354C1" w14:textId="77777777" w:rsidR="00E053DE" w:rsidRDefault="00E053DE" w:rsidP="00E053DE">
      <w:pPr>
        <w:spacing w:after="0" w:line="240" w:lineRule="auto"/>
        <w:ind w:right="1325"/>
        <w:rPr>
          <w:rFonts w:ascii="Times New Roman" w:hAnsi="Times New Roman" w:cs="Times New Roman"/>
          <w:b/>
          <w:bCs/>
          <w:color w:val="0070C0"/>
          <w:sz w:val="28"/>
          <w:szCs w:val="28"/>
          <w:lang w:val="kk-KZ"/>
        </w:rPr>
      </w:pPr>
    </w:p>
    <w:p w14:paraId="7D9C9DCF" w14:textId="67916C9A" w:rsidR="00B728F7" w:rsidRPr="004100AB" w:rsidRDefault="00B728F7" w:rsidP="0077741C">
      <w:pPr>
        <w:spacing w:after="0" w:line="240" w:lineRule="auto"/>
        <w:ind w:right="1325"/>
        <w:rPr>
          <w:rFonts w:ascii="Times New Roman" w:hAnsi="Times New Roman" w:cs="Times New Roman"/>
          <w:i/>
          <w:iCs/>
          <w:sz w:val="28"/>
          <w:szCs w:val="28"/>
          <w:lang w:val="kk-KZ"/>
        </w:rPr>
      </w:pPr>
      <w:bookmarkStart w:id="55" w:name="_Hlk151752003"/>
      <w:r w:rsidRPr="004100AB">
        <w:rPr>
          <w:rFonts w:ascii="Times New Roman" w:hAnsi="Times New Roman" w:cs="Times New Roman"/>
          <w:i/>
          <w:iCs/>
          <w:sz w:val="28"/>
          <w:szCs w:val="28"/>
          <w:lang w:val="kk-KZ"/>
        </w:rPr>
        <w:t>Таблетканың қасиеттеріне әсер ететін факторлар.</w:t>
      </w:r>
    </w:p>
    <w:bookmarkEnd w:id="55"/>
    <w:p w14:paraId="36833191" w14:textId="7746E59E" w:rsidR="00B728F7" w:rsidRPr="0077741C" w:rsidRDefault="00B728F7" w:rsidP="0077741C">
      <w:p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 xml:space="preserve">Таблеткалардың негізгі қасиеттеріне әсер ететін факторлар – </w:t>
      </w:r>
      <w:r w:rsidRPr="0077741C">
        <w:rPr>
          <w:rFonts w:ascii="Times New Roman" w:hAnsi="Times New Roman" w:cs="Times New Roman"/>
          <w:i/>
          <w:iCs/>
          <w:sz w:val="28"/>
          <w:szCs w:val="28"/>
          <w:lang w:val="kk-KZ"/>
        </w:rPr>
        <w:t>механикалық</w:t>
      </w:r>
      <w:r w:rsidR="0077741C" w:rsidRPr="0077741C">
        <w:rPr>
          <w:rFonts w:ascii="Times New Roman" w:hAnsi="Times New Roman" w:cs="Times New Roman"/>
          <w:i/>
          <w:iCs/>
          <w:sz w:val="28"/>
          <w:szCs w:val="28"/>
          <w:lang w:val="kk-KZ"/>
        </w:rPr>
        <w:t xml:space="preserve"> </w:t>
      </w:r>
      <w:r w:rsidRPr="0077741C">
        <w:rPr>
          <w:rFonts w:ascii="Times New Roman" w:hAnsi="Times New Roman" w:cs="Times New Roman"/>
          <w:i/>
          <w:iCs/>
          <w:sz w:val="28"/>
          <w:szCs w:val="28"/>
          <w:lang w:val="kk-KZ"/>
        </w:rPr>
        <w:t>беріктіктілігі, ыдырауы</w:t>
      </w:r>
      <w:r w:rsidRPr="0077741C">
        <w:rPr>
          <w:rFonts w:ascii="Times New Roman" w:hAnsi="Times New Roman" w:cs="Times New Roman"/>
          <w:sz w:val="28"/>
          <w:szCs w:val="28"/>
          <w:lang w:val="kk-KZ"/>
        </w:rPr>
        <w:t xml:space="preserve"> және </w:t>
      </w:r>
      <w:r w:rsidRPr="0077741C">
        <w:rPr>
          <w:rFonts w:ascii="Times New Roman" w:hAnsi="Times New Roman" w:cs="Times New Roman"/>
          <w:i/>
          <w:iCs/>
          <w:sz w:val="28"/>
          <w:szCs w:val="28"/>
          <w:lang w:val="kk-KZ"/>
        </w:rPr>
        <w:t>орташа салмағы</w:t>
      </w:r>
      <w:r w:rsidRPr="0077741C">
        <w:rPr>
          <w:rFonts w:ascii="Times New Roman" w:hAnsi="Times New Roman" w:cs="Times New Roman"/>
          <w:sz w:val="28"/>
          <w:szCs w:val="28"/>
          <w:lang w:val="kk-KZ"/>
        </w:rPr>
        <w:t>.</w:t>
      </w:r>
    </w:p>
    <w:p w14:paraId="621169AE" w14:textId="77777777" w:rsidR="00B728F7" w:rsidRPr="0077741C" w:rsidRDefault="00B728F7" w:rsidP="004B3D9F">
      <w:pPr>
        <w:spacing w:after="0" w:line="240" w:lineRule="auto"/>
        <w:ind w:right="-1" w:firstLine="709"/>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механикалық беріктігі көптеген факторларға байланысты болады, соның ішінде тікелей пресстеу жағдайында таблеткалардың беріктігі сығылатын заттардың физика-химиялық қасиеттеріне байланысты болуы.</w:t>
      </w:r>
    </w:p>
    <w:p w14:paraId="51102887" w14:textId="77777777" w:rsidR="00B728F7" w:rsidRPr="0077741C" w:rsidRDefault="00B728F7" w:rsidP="0077741C">
      <w:p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 xml:space="preserve">Ылғалды түйіршіктеу арқылы алынған таблеткалардың беріктігі </w:t>
      </w:r>
      <w:r w:rsidRPr="0077741C">
        <w:rPr>
          <w:rFonts w:ascii="Times New Roman" w:hAnsi="Times New Roman" w:cs="Times New Roman"/>
          <w:i/>
          <w:iCs/>
          <w:sz w:val="28"/>
          <w:szCs w:val="28"/>
          <w:lang w:val="kk-KZ"/>
        </w:rPr>
        <w:t>байланыстырушы</w:t>
      </w:r>
      <w:r w:rsidRPr="0077741C">
        <w:rPr>
          <w:rFonts w:ascii="Times New Roman" w:hAnsi="Times New Roman" w:cs="Times New Roman"/>
          <w:sz w:val="28"/>
          <w:szCs w:val="28"/>
          <w:lang w:val="kk-KZ"/>
        </w:rPr>
        <w:t xml:space="preserve"> (жабыстырушы) </w:t>
      </w:r>
      <w:r w:rsidRPr="0077741C">
        <w:rPr>
          <w:rFonts w:ascii="Times New Roman" w:hAnsi="Times New Roman" w:cs="Times New Roman"/>
          <w:i/>
          <w:iCs/>
          <w:sz w:val="28"/>
          <w:szCs w:val="28"/>
          <w:lang w:val="kk-KZ"/>
        </w:rPr>
        <w:t>заттардың мөлшері</w:t>
      </w:r>
      <w:r w:rsidRPr="0077741C">
        <w:rPr>
          <w:rFonts w:ascii="Times New Roman" w:hAnsi="Times New Roman" w:cs="Times New Roman"/>
          <w:sz w:val="28"/>
          <w:szCs w:val="28"/>
          <w:lang w:val="kk-KZ"/>
        </w:rPr>
        <w:t xml:space="preserve"> мен </w:t>
      </w:r>
      <w:r w:rsidRPr="0077741C">
        <w:rPr>
          <w:rFonts w:ascii="Times New Roman" w:hAnsi="Times New Roman" w:cs="Times New Roman"/>
          <w:i/>
          <w:iCs/>
          <w:sz w:val="28"/>
          <w:szCs w:val="28"/>
          <w:lang w:val="kk-KZ"/>
        </w:rPr>
        <w:t>сипатына</w:t>
      </w:r>
      <w:r w:rsidRPr="0077741C">
        <w:rPr>
          <w:rFonts w:ascii="Times New Roman" w:hAnsi="Times New Roman" w:cs="Times New Roman"/>
          <w:sz w:val="28"/>
          <w:szCs w:val="28"/>
          <w:lang w:val="kk-KZ"/>
        </w:rPr>
        <w:t xml:space="preserve">, </w:t>
      </w:r>
      <w:r w:rsidRPr="0077741C">
        <w:rPr>
          <w:rFonts w:ascii="Times New Roman" w:hAnsi="Times New Roman" w:cs="Times New Roman"/>
          <w:i/>
          <w:iCs/>
          <w:sz w:val="28"/>
          <w:szCs w:val="28"/>
          <w:lang w:val="kk-KZ"/>
        </w:rPr>
        <w:t>престеу қысымының шамасына</w:t>
      </w:r>
      <w:r w:rsidRPr="0077741C">
        <w:rPr>
          <w:rFonts w:ascii="Times New Roman" w:hAnsi="Times New Roman" w:cs="Times New Roman"/>
          <w:sz w:val="28"/>
          <w:szCs w:val="28"/>
          <w:lang w:val="kk-KZ"/>
        </w:rPr>
        <w:t xml:space="preserve"> және </w:t>
      </w:r>
      <w:r w:rsidRPr="0077741C">
        <w:rPr>
          <w:rFonts w:ascii="Times New Roman" w:hAnsi="Times New Roman" w:cs="Times New Roman"/>
          <w:i/>
          <w:iCs/>
          <w:sz w:val="28"/>
          <w:szCs w:val="28"/>
          <w:lang w:val="kk-KZ"/>
        </w:rPr>
        <w:t>таблеткаланған материалдың ылғалдылығына</w:t>
      </w:r>
      <w:r w:rsidRPr="0077741C">
        <w:rPr>
          <w:rFonts w:ascii="Times New Roman" w:hAnsi="Times New Roman" w:cs="Times New Roman"/>
          <w:sz w:val="28"/>
          <w:szCs w:val="28"/>
          <w:lang w:val="kk-KZ"/>
        </w:rPr>
        <w:t xml:space="preserve"> байланысты.</w:t>
      </w:r>
    </w:p>
    <w:p w14:paraId="73EFA798" w14:textId="77777777" w:rsidR="00B728F7" w:rsidRPr="0077741C" w:rsidRDefault="00B728F7" w:rsidP="0077741C">
      <w:pPr>
        <w:spacing w:after="0" w:line="240" w:lineRule="auto"/>
        <w:ind w:right="1325"/>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ыдырауы мен ерігіштігіне әсер ететін факторлар:</w:t>
      </w:r>
    </w:p>
    <w:p w14:paraId="4BFD6948" w14:textId="44C970BE" w:rsidR="00B728F7" w:rsidRPr="0077741C" w:rsidRDefault="00B728F7"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байланыстырғыш заттардың мөлшері мен сипаты;</w:t>
      </w:r>
    </w:p>
    <w:p w14:paraId="53BCBAC2" w14:textId="703A14F8" w:rsidR="00B728F7" w:rsidRPr="0077741C" w:rsidRDefault="00B728F7"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ыдырауына ықпал ететін ыдыратушы заттардың мөлшері мен сипаты;</w:t>
      </w:r>
    </w:p>
    <w:p w14:paraId="0A5588E2" w14:textId="12292471" w:rsidR="00B728F7" w:rsidRPr="0077741C" w:rsidRDefault="00B728F7" w:rsidP="0077741C">
      <w:pPr>
        <w:pStyle w:val="a3"/>
        <w:numPr>
          <w:ilvl w:val="0"/>
          <w:numId w:val="16"/>
        </w:numPr>
        <w:spacing w:after="0" w:line="240" w:lineRule="auto"/>
        <w:ind w:right="1325"/>
        <w:jc w:val="both"/>
        <w:rPr>
          <w:rFonts w:ascii="Times New Roman" w:hAnsi="Times New Roman" w:cs="Times New Roman"/>
          <w:sz w:val="28"/>
          <w:szCs w:val="28"/>
        </w:rPr>
      </w:pPr>
      <w:r w:rsidRPr="0077741C">
        <w:rPr>
          <w:rFonts w:ascii="Times New Roman" w:hAnsi="Times New Roman" w:cs="Times New Roman"/>
          <w:sz w:val="28"/>
          <w:szCs w:val="28"/>
          <w:lang w:val="kk-KZ"/>
        </w:rPr>
        <w:t>басу қысымы;</w:t>
      </w:r>
    </w:p>
    <w:p w14:paraId="0E7108DE" w14:textId="2B1A18C1" w:rsidR="00B728F7" w:rsidRPr="0077741C" w:rsidRDefault="00B728F7" w:rsidP="0077741C">
      <w:pPr>
        <w:pStyle w:val="a3"/>
        <w:numPr>
          <w:ilvl w:val="0"/>
          <w:numId w:val="16"/>
        </w:numPr>
        <w:spacing w:after="0" w:line="240" w:lineRule="auto"/>
        <w:ind w:right="-1"/>
        <w:jc w:val="both"/>
        <w:rPr>
          <w:rFonts w:ascii="Times New Roman" w:hAnsi="Times New Roman" w:cs="Times New Roman"/>
          <w:sz w:val="28"/>
          <w:szCs w:val="28"/>
        </w:rPr>
      </w:pPr>
      <w:r w:rsidRPr="0077741C">
        <w:rPr>
          <w:rFonts w:ascii="Times New Roman" w:hAnsi="Times New Roman" w:cs="Times New Roman"/>
          <w:sz w:val="28"/>
          <w:szCs w:val="28"/>
          <w:lang w:val="kk-KZ"/>
        </w:rPr>
        <w:t>таблеткаға кіретін заттардың физикалық және химиялық қасиеттері - ең алдымен олардың сулануы, ісінуі және ерігіштігі.</w:t>
      </w:r>
    </w:p>
    <w:p w14:paraId="51004A9A" w14:textId="2F2929AE" w:rsidR="00B728F7" w:rsidRDefault="00B728F7" w:rsidP="0077741C">
      <w:pPr>
        <w:spacing w:after="0" w:line="240" w:lineRule="auto"/>
        <w:ind w:right="1325"/>
        <w:jc w:val="both"/>
        <w:rPr>
          <w:rFonts w:ascii="Times New Roman" w:hAnsi="Times New Roman" w:cs="Times New Roman"/>
          <w:sz w:val="28"/>
          <w:szCs w:val="28"/>
        </w:rPr>
      </w:pPr>
    </w:p>
    <w:p w14:paraId="3EAC11F1" w14:textId="699C06A0" w:rsidR="00B728F7" w:rsidRPr="004100AB" w:rsidRDefault="00B728F7" w:rsidP="0077741C">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lastRenderedPageBreak/>
        <w:t>Таблеткалардың қаптамасы</w:t>
      </w:r>
      <w:r w:rsidR="008365BB" w:rsidRPr="004100AB">
        <w:rPr>
          <w:rFonts w:ascii="Times New Roman" w:hAnsi="Times New Roman" w:cs="Times New Roman"/>
          <w:i/>
          <w:iCs/>
          <w:sz w:val="28"/>
          <w:szCs w:val="28"/>
          <w:lang w:val="kk-KZ"/>
        </w:rPr>
        <w:t>.</w:t>
      </w:r>
    </w:p>
    <w:p w14:paraId="1B8D338D" w14:textId="0231B558" w:rsidR="008365BB" w:rsidRPr="0077741C" w:rsidRDefault="008365BB" w:rsidP="0077741C">
      <w:p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орташа салмағы үшін:</w:t>
      </w:r>
      <w:r w:rsidR="0077741C" w:rsidRP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материалдың ағындылығы;</w:t>
      </w:r>
      <w:r w:rsidR="0077741C" w:rsidRP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бөлшек құрамы;</w:t>
      </w:r>
      <w:r w:rsidR="0077741C" w:rsidRP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тиеу воронкасының пішіні және еңіс бұрышы;</w:t>
      </w:r>
      <w:r w:rsidR="0077741C" w:rsidRP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басу жылдамдығы бойынша матрицалық кестенің айналу жылдамдығы.</w:t>
      </w:r>
    </w:p>
    <w:p w14:paraId="12FF62E5" w14:textId="77777777" w:rsidR="008365BB" w:rsidRPr="00357D67" w:rsidRDefault="008365BB" w:rsidP="0077741C">
      <w:pPr>
        <w:spacing w:after="0" w:line="240" w:lineRule="auto"/>
        <w:ind w:right="1325"/>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 жабындармен жабу келесі мақсаттарды көздейді:</w:t>
      </w:r>
    </w:p>
    <w:p w14:paraId="6A81A748" w14:textId="0F7B0C4C"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Қоршаған орта әсерінен қорғау (жарық, ылғал, оттегі және көмірқышқыл газы);</w:t>
      </w:r>
    </w:p>
    <w:p w14:paraId="0AFB68ED" w14:textId="57691AF6"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Таблеткалардағы дәрілік заттардың жағымсыз дәмі мен иісін бүркемелеу;</w:t>
      </w:r>
    </w:p>
    <w:p w14:paraId="69F4F18F" w14:textId="600B6C33"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 қоршаған ортаның экстремалды факторларынан (соққы, абразия және т.б.) қорғау;</w:t>
      </w:r>
    </w:p>
    <w:p w14:paraId="74E3F441" w14:textId="1B8AF0CB"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құрамындағы дәрілік заттардың бояу қабілетінен қорғау (мысалы, белсендірілген көмір таблеткалары);</w:t>
      </w:r>
    </w:p>
    <w:p w14:paraId="681E64BC" w14:textId="54FC20E0"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Таблеткалардың құрамындағы дәрілік заттарды асқазан сөлінің қышқылдық реакциясынан қорғау;</w:t>
      </w:r>
    </w:p>
    <w:p w14:paraId="710B7BB3" w14:textId="7DF20C8C" w:rsidR="008365BB" w:rsidRPr="00357D67" w:rsidRDefault="008365BB" w:rsidP="0077741C">
      <w:pPr>
        <w:pStyle w:val="a3"/>
        <w:numPr>
          <w:ilvl w:val="0"/>
          <w:numId w:val="16"/>
        </w:numPr>
        <w:spacing w:after="0" w:line="240" w:lineRule="auto"/>
        <w:ind w:right="1325"/>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Ауыз қуысының шырышты қабығын, өңеш пен асқазанды дәрілік заттардың тітіркендіргіш әсерінен қорғау;</w:t>
      </w:r>
    </w:p>
    <w:p w14:paraId="60958872" w14:textId="6B25212C" w:rsidR="008365BB" w:rsidRPr="00357D67" w:rsidRDefault="008365BB" w:rsidP="0077741C">
      <w:pPr>
        <w:pStyle w:val="a3"/>
        <w:numPr>
          <w:ilvl w:val="0"/>
          <w:numId w:val="16"/>
        </w:num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Асқазан-ішек жолдарының белгілі бір бөлігінде дәрілік заттардың емдік әсерін локализациялау;</w:t>
      </w:r>
    </w:p>
    <w:p w14:paraId="63A07885" w14:textId="2FFEAEFA" w:rsidR="008365BB" w:rsidRPr="00357D67" w:rsidRDefault="008365BB" w:rsidP="0077741C">
      <w:pPr>
        <w:pStyle w:val="a3"/>
        <w:numPr>
          <w:ilvl w:val="0"/>
          <w:numId w:val="16"/>
        </w:numPr>
        <w:spacing w:after="0" w:line="240" w:lineRule="auto"/>
        <w:ind w:right="-1"/>
        <w:rPr>
          <w:rFonts w:ascii="Times New Roman" w:hAnsi="Times New Roman" w:cs="Times New Roman"/>
          <w:sz w:val="28"/>
          <w:szCs w:val="28"/>
          <w:lang w:val="kk-KZ"/>
        </w:rPr>
      </w:pPr>
      <w:r w:rsidRPr="0077741C">
        <w:rPr>
          <w:rFonts w:ascii="Times New Roman" w:hAnsi="Times New Roman" w:cs="Times New Roman"/>
          <w:sz w:val="28"/>
          <w:szCs w:val="28"/>
          <w:lang w:val="kk-KZ"/>
        </w:rPr>
        <w:t>Асқазан сөлін негізгі сипаттағы дәрілік заттармен бейтараптандыру кезінде мүмкін болатын асқазандағы ас қорыту процестерінің бұзылуын алдын алу;</w:t>
      </w:r>
    </w:p>
    <w:p w14:paraId="21B72209" w14:textId="194B2975" w:rsidR="00B728F7" w:rsidRDefault="008365BB" w:rsidP="0077741C">
      <w:pPr>
        <w:pStyle w:val="a3"/>
        <w:numPr>
          <w:ilvl w:val="0"/>
          <w:numId w:val="16"/>
        </w:numPr>
        <w:spacing w:after="0" w:line="240" w:lineRule="auto"/>
        <w:ind w:right="-1"/>
        <w:jc w:val="center"/>
        <w:rPr>
          <w:rFonts w:ascii="Times New Roman" w:hAnsi="Times New Roman" w:cs="Times New Roman"/>
          <w:sz w:val="28"/>
          <w:szCs w:val="28"/>
          <w:lang w:val="kk-KZ"/>
        </w:rPr>
      </w:pPr>
      <w:r w:rsidRPr="0077741C">
        <w:rPr>
          <w:rFonts w:ascii="Times New Roman" w:hAnsi="Times New Roman" w:cs="Times New Roman"/>
          <w:sz w:val="28"/>
          <w:szCs w:val="28"/>
          <w:lang w:val="kk-KZ"/>
        </w:rPr>
        <w:t>Таблеткалардағы дәрілік заттардың емдік әсерінің мерзімін ұзарту.</w:t>
      </w:r>
    </w:p>
    <w:p w14:paraId="7382271F" w14:textId="77777777" w:rsidR="0077741C" w:rsidRPr="0077741C" w:rsidRDefault="0077741C" w:rsidP="0077741C">
      <w:pPr>
        <w:pStyle w:val="a3"/>
        <w:numPr>
          <w:ilvl w:val="0"/>
          <w:numId w:val="16"/>
        </w:numPr>
        <w:spacing w:after="0" w:line="240" w:lineRule="auto"/>
        <w:ind w:right="-1"/>
        <w:jc w:val="center"/>
        <w:rPr>
          <w:rFonts w:ascii="Times New Roman" w:hAnsi="Times New Roman" w:cs="Times New Roman"/>
          <w:sz w:val="28"/>
          <w:szCs w:val="28"/>
          <w:lang w:val="kk-KZ"/>
        </w:rPr>
      </w:pPr>
    </w:p>
    <w:p w14:paraId="0BEC4C03" w14:textId="0C231972" w:rsidR="00B728F7" w:rsidRPr="004100AB" w:rsidRDefault="008365BB" w:rsidP="00845F6D">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Таблетканың ыдырауына әсер ететін факторлар.</w:t>
      </w:r>
    </w:p>
    <w:p w14:paraId="1CCBD94D" w14:textId="77777777" w:rsidR="008365BB" w:rsidRPr="0077741C" w:rsidRDefault="008365BB" w:rsidP="0077741C">
      <w:pPr>
        <w:spacing w:after="0" w:line="240" w:lineRule="auto"/>
        <w:ind w:right="-1"/>
        <w:jc w:val="both"/>
        <w:rPr>
          <w:rFonts w:ascii="Times New Roman" w:hAnsi="Times New Roman" w:cs="Times New Roman"/>
          <w:sz w:val="28"/>
          <w:szCs w:val="28"/>
          <w:lang w:val="kk-KZ"/>
        </w:rPr>
      </w:pPr>
      <w:r w:rsidRPr="008365BB">
        <w:rPr>
          <w:rFonts w:ascii="Times New Roman" w:hAnsi="Times New Roman" w:cs="Times New Roman"/>
          <w:color w:val="0070C0"/>
          <w:sz w:val="28"/>
          <w:szCs w:val="28"/>
          <w:lang w:val="kk-KZ"/>
        </w:rPr>
        <w:t xml:space="preserve">• </w:t>
      </w:r>
      <w:r w:rsidRPr="0077741C">
        <w:rPr>
          <w:rFonts w:ascii="Times New Roman" w:hAnsi="Times New Roman" w:cs="Times New Roman"/>
          <w:sz w:val="28"/>
          <w:szCs w:val="28"/>
          <w:lang w:val="kk-KZ"/>
        </w:rPr>
        <w:t>беріктік дәрежесі (жеткілікті механикалық беріктікте таблетканың жақсы ыдырауын қамтамасыз ету қажет).</w:t>
      </w:r>
    </w:p>
    <w:p w14:paraId="00994BFC" w14:textId="77777777" w:rsidR="0077741C" w:rsidRDefault="008365BB" w:rsidP="0077741C">
      <w:p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rPr>
        <w:t xml:space="preserve">• </w:t>
      </w:r>
      <w:proofErr w:type="spellStart"/>
      <w:r w:rsidRPr="0077741C">
        <w:rPr>
          <w:rFonts w:ascii="Times New Roman" w:hAnsi="Times New Roman" w:cs="Times New Roman"/>
          <w:sz w:val="28"/>
          <w:szCs w:val="28"/>
        </w:rPr>
        <w:t>байланыстырғыш</w:t>
      </w:r>
      <w:proofErr w:type="spellEnd"/>
      <w:r w:rsidRPr="0077741C">
        <w:rPr>
          <w:rFonts w:ascii="Times New Roman" w:hAnsi="Times New Roman" w:cs="Times New Roman"/>
          <w:sz w:val="28"/>
          <w:szCs w:val="28"/>
        </w:rPr>
        <w:t xml:space="preserve"> </w:t>
      </w:r>
      <w:proofErr w:type="spellStart"/>
      <w:r w:rsidRPr="0077741C">
        <w:rPr>
          <w:rFonts w:ascii="Times New Roman" w:hAnsi="Times New Roman" w:cs="Times New Roman"/>
          <w:sz w:val="28"/>
          <w:szCs w:val="28"/>
        </w:rPr>
        <w:t>заттардың</w:t>
      </w:r>
      <w:proofErr w:type="spellEnd"/>
      <w:r w:rsidRPr="0077741C">
        <w:rPr>
          <w:rFonts w:ascii="Times New Roman" w:hAnsi="Times New Roman" w:cs="Times New Roman"/>
          <w:sz w:val="28"/>
          <w:szCs w:val="28"/>
        </w:rPr>
        <w:t xml:space="preserve"> саны мен </w:t>
      </w:r>
      <w:proofErr w:type="spellStart"/>
      <w:r w:rsidRPr="0077741C">
        <w:rPr>
          <w:rFonts w:ascii="Times New Roman" w:hAnsi="Times New Roman" w:cs="Times New Roman"/>
          <w:sz w:val="28"/>
          <w:szCs w:val="28"/>
        </w:rPr>
        <w:t>сипаттамалары</w:t>
      </w:r>
      <w:proofErr w:type="spellEnd"/>
      <w:r w:rsidRPr="0077741C">
        <w:rPr>
          <w:rFonts w:ascii="Times New Roman" w:hAnsi="Times New Roman" w:cs="Times New Roman"/>
          <w:sz w:val="28"/>
          <w:szCs w:val="28"/>
        </w:rPr>
        <w:t xml:space="preserve">. </w:t>
      </w:r>
      <w:r w:rsid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Таблеткалар қажетті түрге-қаттылыққа жету үшін қосымша заттар дұрыс таңдалу керек;</w:t>
      </w:r>
    </w:p>
    <w:p w14:paraId="6D780FBF" w14:textId="77777777" w:rsidR="0077741C" w:rsidRDefault="008365BB" w:rsidP="0077741C">
      <w:pPr>
        <w:spacing w:after="0" w:line="240" w:lineRule="auto"/>
        <w:ind w:right="-1"/>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 қысу қысымы: шамадан тыс қысым таблетканың ыдырауын нашарлатады;</w:t>
      </w:r>
      <w:r w:rsidR="0077741C">
        <w:rPr>
          <w:rFonts w:ascii="Times New Roman" w:hAnsi="Times New Roman" w:cs="Times New Roman"/>
          <w:sz w:val="28"/>
          <w:szCs w:val="28"/>
          <w:lang w:val="kk-KZ"/>
        </w:rPr>
        <w:t xml:space="preserve"> </w:t>
      </w:r>
      <w:r w:rsidRPr="0077741C">
        <w:rPr>
          <w:rFonts w:ascii="Times New Roman" w:hAnsi="Times New Roman" w:cs="Times New Roman"/>
          <w:sz w:val="28"/>
          <w:szCs w:val="28"/>
          <w:lang w:val="kk-KZ"/>
        </w:rPr>
        <w:t>• таблеткалардың ыдырауына ықпал ететін дезинтегранттар мөлшері:</w:t>
      </w:r>
      <w:r w:rsidR="0077741C">
        <w:rPr>
          <w:rFonts w:ascii="Times New Roman" w:hAnsi="Times New Roman" w:cs="Times New Roman"/>
          <w:sz w:val="28"/>
          <w:szCs w:val="28"/>
          <w:lang w:val="kk-KZ"/>
        </w:rPr>
        <w:t xml:space="preserve"> </w:t>
      </w:r>
      <w:r w:rsidR="0077741C" w:rsidRPr="0077741C">
        <w:rPr>
          <w:rFonts w:ascii="Times New Roman" w:hAnsi="Times New Roman" w:cs="Times New Roman"/>
          <w:sz w:val="28"/>
          <w:szCs w:val="28"/>
          <w:lang w:val="kk-KZ"/>
        </w:rPr>
        <w:t>*</w:t>
      </w:r>
      <w:r w:rsidRPr="0077741C">
        <w:rPr>
          <w:rFonts w:ascii="Times New Roman" w:hAnsi="Times New Roman" w:cs="Times New Roman"/>
          <w:sz w:val="28"/>
          <w:szCs w:val="28"/>
          <w:lang w:val="kk-KZ"/>
        </w:rPr>
        <w:t xml:space="preserve"> физикалық құрылымы бойынша таблеткалар кеуекті дене болып табылады; сұйықтыққа батырылған кезде, соңғысы таблетканың қалыңдығына енетін барлық капиллярларға енеді.</w:t>
      </w:r>
    </w:p>
    <w:p w14:paraId="3185CA9D" w14:textId="2F8A735A"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77741C">
        <w:rPr>
          <w:rFonts w:ascii="Times New Roman" w:hAnsi="Times New Roman" w:cs="Times New Roman"/>
          <w:sz w:val="28"/>
          <w:szCs w:val="28"/>
          <w:lang w:val="kk-KZ"/>
        </w:rPr>
        <w:t xml:space="preserve"> Егер таблеткада жоғары еритін қоспалар болса, олар оның тез </w:t>
      </w:r>
      <w:r w:rsidRPr="00C055C2">
        <w:rPr>
          <w:rFonts w:ascii="Times New Roman" w:hAnsi="Times New Roman" w:cs="Times New Roman"/>
          <w:sz w:val="28"/>
          <w:szCs w:val="28"/>
          <w:lang w:val="kk-KZ"/>
        </w:rPr>
        <w:t xml:space="preserve">ыдырауына ықпал етеді. </w:t>
      </w:r>
    </w:p>
    <w:p w14:paraId="3CF57E13" w14:textId="77777777" w:rsidR="0077741C" w:rsidRPr="00C055C2"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Таблетка өндірісіндегі қосалқы заттардың негізгі топтары</w:t>
      </w:r>
      <w:r w:rsidR="0077741C" w:rsidRPr="00C055C2">
        <w:rPr>
          <w:rFonts w:ascii="Times New Roman" w:hAnsi="Times New Roman" w:cs="Times New Roman"/>
          <w:sz w:val="28"/>
          <w:szCs w:val="28"/>
          <w:lang w:val="kk-KZ"/>
        </w:rPr>
        <w:t>:</w:t>
      </w:r>
    </w:p>
    <w:p w14:paraId="431A457E" w14:textId="61E8D9B9" w:rsidR="0077741C" w:rsidRPr="00C055C2" w:rsidRDefault="0077741C" w:rsidP="00C055C2">
      <w:pPr>
        <w:spacing w:after="0" w:line="240" w:lineRule="auto"/>
        <w:ind w:right="-1"/>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 </w:t>
      </w:r>
      <w:r w:rsidR="008365BB" w:rsidRPr="00C055C2">
        <w:rPr>
          <w:rFonts w:ascii="Times New Roman" w:hAnsi="Times New Roman" w:cs="Times New Roman"/>
          <w:sz w:val="28"/>
          <w:szCs w:val="28"/>
          <w:lang w:val="kk-KZ"/>
        </w:rPr>
        <w:t>• Қосымша заттар – белгілі бір таблетка салмағын алу үшін (глюкоза крахмал)</w:t>
      </w:r>
      <w:r w:rsidRPr="00C055C2">
        <w:rPr>
          <w:rFonts w:ascii="Times New Roman" w:hAnsi="Times New Roman" w:cs="Times New Roman"/>
          <w:sz w:val="28"/>
          <w:szCs w:val="28"/>
          <w:lang w:val="kk-KZ"/>
        </w:rPr>
        <w:t xml:space="preserve"> </w:t>
      </w:r>
    </w:p>
    <w:p w14:paraId="6E864517" w14:textId="30157AF1" w:rsidR="0077741C" w:rsidRPr="00C055C2" w:rsidRDefault="008365BB" w:rsidP="00C055C2">
      <w:pPr>
        <w:spacing w:after="0" w:line="240" w:lineRule="auto"/>
        <w:ind w:right="-1"/>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Байланыстырғыш заттар – таблетка массасының бөлшектерінің (су, спирт, қант шәрбаты және т.б.) жабысуын қамтамасыз ету үшін.</w:t>
      </w:r>
      <w:r w:rsidR="0077741C" w:rsidRPr="00C055C2">
        <w:rPr>
          <w:rFonts w:ascii="Times New Roman" w:hAnsi="Times New Roman" w:cs="Times New Roman"/>
          <w:sz w:val="28"/>
          <w:szCs w:val="28"/>
          <w:lang w:val="kk-KZ"/>
        </w:rPr>
        <w:t xml:space="preserve"> </w:t>
      </w:r>
    </w:p>
    <w:p w14:paraId="4DF1B7D8" w14:textId="606AF02E" w:rsidR="008365BB" w:rsidRPr="00C055C2"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Ыдырау агенттері – ыдырауды қамтамасыз ету үшін (агар-агар )</w:t>
      </w:r>
      <w:r w:rsidR="00C055C2" w:rsidRPr="00C055C2">
        <w:rPr>
          <w:rFonts w:ascii="Times New Roman" w:hAnsi="Times New Roman" w:cs="Times New Roman"/>
          <w:sz w:val="28"/>
          <w:szCs w:val="28"/>
          <w:lang w:val="kk-KZ"/>
        </w:rPr>
        <w:t xml:space="preserve">, </w:t>
      </w:r>
      <w:r w:rsidRPr="00C055C2">
        <w:rPr>
          <w:rFonts w:ascii="Times New Roman" w:hAnsi="Times New Roman" w:cs="Times New Roman"/>
          <w:sz w:val="28"/>
          <w:szCs w:val="28"/>
          <w:lang w:val="kk-KZ"/>
        </w:rPr>
        <w:t>• Сырғыту – ішкі үйкелісті азайту және өтімділікті жақсарту үшін (тальк аэрозол)</w:t>
      </w:r>
    </w:p>
    <w:p w14:paraId="4D26AE10" w14:textId="1D8C332A" w:rsidR="008365BB" w:rsidRDefault="008365BB" w:rsidP="00C055C2">
      <w:pPr>
        <w:spacing w:after="0" w:line="240" w:lineRule="auto"/>
        <w:ind w:right="-1"/>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Майлау материалдары - сыртқы үйкелісті азайту және штамп пен</w:t>
      </w:r>
      <w:r w:rsidR="00C055C2" w:rsidRPr="00C055C2">
        <w:rPr>
          <w:rFonts w:ascii="Times New Roman" w:hAnsi="Times New Roman" w:cs="Times New Roman"/>
          <w:sz w:val="28"/>
          <w:szCs w:val="28"/>
          <w:lang w:val="kk-KZ"/>
        </w:rPr>
        <w:t xml:space="preserve"> </w:t>
      </w:r>
      <w:r w:rsidRPr="00C055C2">
        <w:rPr>
          <w:rFonts w:ascii="Times New Roman" w:hAnsi="Times New Roman" w:cs="Times New Roman"/>
          <w:sz w:val="28"/>
          <w:szCs w:val="28"/>
          <w:lang w:val="kk-KZ"/>
        </w:rPr>
        <w:t xml:space="preserve"> соққыларға жабысуды болдырмау үшін (магний және кальций стеараты, твин 80)</w:t>
      </w:r>
      <w:r w:rsidR="00C055C2">
        <w:rPr>
          <w:rFonts w:ascii="Times New Roman" w:hAnsi="Times New Roman" w:cs="Times New Roman"/>
          <w:sz w:val="28"/>
          <w:szCs w:val="28"/>
          <w:lang w:val="kk-KZ"/>
        </w:rPr>
        <w:t>.</w:t>
      </w:r>
    </w:p>
    <w:p w14:paraId="55484807" w14:textId="77777777" w:rsidR="00C055C2" w:rsidRDefault="00C055C2" w:rsidP="00C055C2">
      <w:pPr>
        <w:spacing w:after="0" w:line="240" w:lineRule="auto"/>
        <w:ind w:right="1325"/>
        <w:rPr>
          <w:rFonts w:ascii="Times New Roman" w:hAnsi="Times New Roman" w:cs="Times New Roman"/>
          <w:sz w:val="28"/>
          <w:szCs w:val="28"/>
          <w:lang w:val="kk-KZ"/>
        </w:rPr>
      </w:pPr>
    </w:p>
    <w:p w14:paraId="3993E8FB" w14:textId="046FEF9F" w:rsidR="00B728F7" w:rsidRPr="004100AB" w:rsidRDefault="008365BB" w:rsidP="00C055C2">
      <w:pPr>
        <w:spacing w:after="0" w:line="240" w:lineRule="auto"/>
        <w:ind w:right="1325"/>
        <w:rPr>
          <w:rFonts w:ascii="Times New Roman" w:hAnsi="Times New Roman" w:cs="Times New Roman"/>
          <w:i/>
          <w:iCs/>
          <w:sz w:val="28"/>
          <w:szCs w:val="28"/>
          <w:lang w:val="kk-KZ"/>
        </w:rPr>
      </w:pPr>
      <w:bookmarkStart w:id="56" w:name="_Hlk151752136"/>
      <w:r w:rsidRPr="004100AB">
        <w:rPr>
          <w:rFonts w:ascii="Times New Roman" w:hAnsi="Times New Roman" w:cs="Times New Roman"/>
          <w:i/>
          <w:iCs/>
          <w:sz w:val="28"/>
          <w:szCs w:val="28"/>
          <w:lang w:val="kk-KZ"/>
        </w:rPr>
        <w:t>Қазіргі уақытта таблеткаларды алудың екі негізгі әдісі.</w:t>
      </w:r>
    </w:p>
    <w:bookmarkEnd w:id="56"/>
    <w:p w14:paraId="6749AB21" w14:textId="51002742"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Заттарды тікелей қысу және түйіршіктеу арқылы.Тікелей қысу әдісі бірқатар артықшылықтарға ие.</w:t>
      </w:r>
    </w:p>
    <w:p w14:paraId="4A068566" w14:textId="77777777" w:rsid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Қатты дәрілік түрдегі препараттарды - таблеткаларды өндіру технологиялық процестердің тұтас тізбегі болып табылады: шикізатты дайындау, престеу, орау, блистер жасау, таблеткаларды блистерге орау, картон қораптарға блистерлерді орау, сонымен қатар сериялау және өнімді біріктіру. </w:t>
      </w:r>
    </w:p>
    <w:p w14:paraId="103707AE" w14:textId="31D4C140"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Әрбір процесс фармацевтикалық зауыттарда арнайы жабдықтың көмегімен жүзеге асырылады.</w:t>
      </w:r>
    </w:p>
    <w:p w14:paraId="583985F4" w14:textId="77777777" w:rsidR="00C055C2" w:rsidRPr="00C055C2" w:rsidRDefault="008365BB" w:rsidP="00C055C2">
      <w:pPr>
        <w:spacing w:after="0" w:line="240" w:lineRule="auto"/>
        <w:ind w:right="141" w:firstLine="709"/>
        <w:jc w:val="both"/>
        <w:rPr>
          <w:rFonts w:ascii="Times New Roman" w:hAnsi="Times New Roman" w:cs="Times New Roman"/>
          <w:sz w:val="28"/>
          <w:szCs w:val="28"/>
          <w:lang w:val="kk-KZ"/>
        </w:rPr>
      </w:pPr>
      <w:r w:rsidRPr="00C055C2">
        <w:rPr>
          <w:rFonts w:ascii="Times New Roman" w:hAnsi="Times New Roman" w:cs="Times New Roman"/>
          <w:i/>
          <w:iCs/>
          <w:sz w:val="28"/>
          <w:szCs w:val="28"/>
          <w:lang w:val="kk-KZ"/>
        </w:rPr>
        <w:t xml:space="preserve">Тікелей престеу </w:t>
      </w:r>
      <w:r w:rsidRPr="00C055C2">
        <w:rPr>
          <w:rFonts w:ascii="Times New Roman" w:hAnsi="Times New Roman" w:cs="Times New Roman"/>
          <w:sz w:val="28"/>
          <w:szCs w:val="28"/>
          <w:lang w:val="kk-KZ"/>
        </w:rPr>
        <w:t>ылғалға, ыстыққа төзімді және үйлесімсіз заттардан таблетка алуға мүмкіндік береді. Бұл дәрілік заттардың көпшілігінде олардың тікелей басылуын қамтамасыз ететін қасиеттердің болмауына байланысты.</w:t>
      </w:r>
    </w:p>
    <w:p w14:paraId="4C62B13B" w14:textId="554BCE63" w:rsidR="008365BB" w:rsidRPr="008365BB" w:rsidRDefault="00C055C2" w:rsidP="00C055C2">
      <w:pPr>
        <w:spacing w:after="0" w:line="240" w:lineRule="auto"/>
        <w:ind w:right="141" w:firstLine="709"/>
        <w:jc w:val="both"/>
        <w:rPr>
          <w:rFonts w:ascii="Times New Roman" w:hAnsi="Times New Roman" w:cs="Times New Roman"/>
          <w:color w:val="0070C0"/>
          <w:sz w:val="28"/>
          <w:szCs w:val="28"/>
          <w:lang w:val="kk-KZ"/>
        </w:rPr>
      </w:pPr>
      <w:r w:rsidRPr="00C055C2">
        <w:rPr>
          <w:rFonts w:ascii="Times New Roman" w:hAnsi="Times New Roman" w:cs="Times New Roman"/>
          <w:sz w:val="28"/>
          <w:szCs w:val="28"/>
          <w:lang w:val="kk-KZ"/>
        </w:rPr>
        <w:t xml:space="preserve"> </w:t>
      </w:r>
      <w:r w:rsidR="008365BB" w:rsidRPr="00C055C2">
        <w:rPr>
          <w:rFonts w:ascii="Times New Roman" w:hAnsi="Times New Roman" w:cs="Times New Roman"/>
          <w:sz w:val="28"/>
          <w:szCs w:val="28"/>
          <w:lang w:val="kk-KZ"/>
        </w:rPr>
        <w:t>Бұл қасиеттерге кристалдардың изодиаметриялық пішіні, жақсы ағындылығы (сұйықтығы) және сығылғыштығы, таблеткадағы машина пресс құралына төмен адгезия жатады.</w:t>
      </w:r>
      <w:r w:rsidR="008365BB" w:rsidRPr="00C055C2">
        <w:rPr>
          <w:rFonts w:ascii="Times New Roman" w:hAnsi="Times New Roman" w:cs="Times New Roman"/>
          <w:sz w:val="28"/>
          <w:szCs w:val="28"/>
          <w:lang w:val="kk-KZ"/>
        </w:rPr>
        <w:br/>
      </w:r>
      <w:r w:rsidR="008365BB" w:rsidRPr="00C055C2">
        <w:rPr>
          <w:rFonts w:ascii="Times New Roman" w:hAnsi="Times New Roman" w:cs="Times New Roman"/>
          <w:i/>
          <w:iCs/>
          <w:sz w:val="28"/>
          <w:szCs w:val="28"/>
          <w:lang w:val="kk-KZ"/>
        </w:rPr>
        <w:t xml:space="preserve">Тікелей престеу </w:t>
      </w:r>
      <w:r w:rsidR="008365BB" w:rsidRPr="00C055C2">
        <w:rPr>
          <w:rFonts w:ascii="Times New Roman" w:hAnsi="Times New Roman" w:cs="Times New Roman"/>
          <w:sz w:val="28"/>
          <w:szCs w:val="28"/>
          <w:lang w:val="kk-KZ"/>
        </w:rPr>
        <w:t>- бұл таблеткаланатын материалдың негізгі технологиялық қасиеттерін: ағындылығын және сығылғыштығын жақсартатын және одан түйіршіктеу сатысын айналып өтіп, таблеткаларды алатын әртүрлі технологиялық әдістердің жиынтығы.</w:t>
      </w:r>
    </w:p>
    <w:p w14:paraId="30596A95" w14:textId="77777777" w:rsidR="00C055C2" w:rsidRDefault="00C055C2" w:rsidP="00C055C2">
      <w:pPr>
        <w:spacing w:after="0" w:line="240" w:lineRule="auto"/>
        <w:ind w:right="1325"/>
        <w:rPr>
          <w:rFonts w:ascii="Times New Roman" w:hAnsi="Times New Roman" w:cs="Times New Roman"/>
          <w:b/>
          <w:bCs/>
          <w:color w:val="0070C0"/>
          <w:sz w:val="28"/>
          <w:szCs w:val="28"/>
          <w:lang w:val="kk-KZ"/>
        </w:rPr>
      </w:pPr>
    </w:p>
    <w:p w14:paraId="2CBCE3EA" w14:textId="1DC1D6C8" w:rsidR="00B728F7" w:rsidRPr="004100AB" w:rsidRDefault="008365BB" w:rsidP="00C055C2">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Түйіршіктеу.</w:t>
      </w:r>
    </w:p>
    <w:p w14:paraId="5972FCEC" w14:textId="7777777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Түйіршіктеу - бөлшектердің бағытталған ұлғаюы, яғни, ұнтақ түріндегі шикізаттарды белгілі бір өлшемдегі түйіршіктерге айналдыру процесі.</w:t>
      </w:r>
    </w:p>
    <w:p w14:paraId="2B5DC3A6" w14:textId="7777777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Түйіршіктеу таблетка массасының ағындылығын жақсарту үшін қажет, бұл түйіршіктерге жабысқан кезде түйіршіктердің жалпы бетінің айтарлықтай азаюы нәтижесінде пайда болады, тиісінше, бұл бөлшектер арасында пайда болатын үйкелістің төмендеуі байқалады. </w:t>
      </w:r>
    </w:p>
    <w:p w14:paraId="1E377073" w14:textId="77777777" w:rsidR="00D451F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Көпкомпонентті ұнтақ қоспасының стратификациясы әдетте оның дәрілік және көмекші компоненттерінің үлестік тығыздығының бөлшектерінің өлшемдері мен мәндерінің айырмашылығына байланысты болады. </w:t>
      </w:r>
    </w:p>
    <w:p w14:paraId="47278FF2" w14:textId="52F50E6E"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Мұндай стратификация таблеткалық құрылғының немесе оның шұңқырының әртүрлі тербелістерімен мүмкін болады.</w:t>
      </w:r>
    </w:p>
    <w:p w14:paraId="53CA0C2E" w14:textId="7777777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Таблетка массасының стратификациясы қауіпті және рұқсат етілмейтін процесс болып табылады, кейбір жағдайларда ең жоғары үлес салмағы бар компоненттің қоспадан толық дерлік бөлінуіне және оның дозалануының бұзылуына әкеледі. Ал түйіршіктеу бұл қауіп тудырмайды, себебі оның алыну процесінде әртүрлі өлшемдегі және меншікті ауырлықтағы бөлшектер бір-біріне жабысады.</w:t>
      </w:r>
    </w:p>
    <w:p w14:paraId="094235AD" w14:textId="3FD1DB96" w:rsidR="008365BB"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Алынған түйіршіктердің өлшемдері тең болған жағдайда, жеткілікті тұрақты көлемді массаға ие болады. Түйіршіктердің беріктігі де маңызды рөл атқарады: берік түйіршіктер тозуға азырақ сезімтал және жақсы ағындылыққа ие</w:t>
      </w:r>
      <w:r w:rsidR="00D451F2">
        <w:rPr>
          <w:rFonts w:ascii="Times New Roman" w:hAnsi="Times New Roman" w:cs="Times New Roman"/>
          <w:sz w:val="28"/>
          <w:szCs w:val="28"/>
          <w:lang w:val="kk-KZ"/>
        </w:rPr>
        <w:t>.</w:t>
      </w:r>
    </w:p>
    <w:p w14:paraId="70E1E13B" w14:textId="77777777" w:rsidR="00130721" w:rsidRPr="00C055C2" w:rsidRDefault="00130721" w:rsidP="00C055C2">
      <w:pPr>
        <w:spacing w:after="0" w:line="240" w:lineRule="auto"/>
        <w:ind w:right="-1" w:firstLine="709"/>
        <w:jc w:val="both"/>
        <w:rPr>
          <w:rFonts w:ascii="Times New Roman" w:hAnsi="Times New Roman" w:cs="Times New Roman"/>
          <w:sz w:val="28"/>
          <w:szCs w:val="28"/>
          <w:lang w:val="kk-KZ"/>
        </w:rPr>
      </w:pPr>
    </w:p>
    <w:p w14:paraId="4C66448E" w14:textId="50D1157A" w:rsidR="00B728F7" w:rsidRPr="004100AB" w:rsidRDefault="008365BB" w:rsidP="00C055C2">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lastRenderedPageBreak/>
        <w:t>Құрғақ түйіршіктеу.</w:t>
      </w:r>
    </w:p>
    <w:p w14:paraId="6C5E3ECD" w14:textId="7777777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i/>
          <w:iCs/>
          <w:sz w:val="28"/>
          <w:szCs w:val="28"/>
          <w:lang w:val="kk-KZ"/>
        </w:rPr>
        <w:t xml:space="preserve">Құрғақ түйіршіктеу әдісі </w:t>
      </w:r>
      <w:r w:rsidRPr="00C055C2">
        <w:rPr>
          <w:rFonts w:ascii="Times New Roman" w:hAnsi="Times New Roman" w:cs="Times New Roman"/>
          <w:sz w:val="28"/>
          <w:szCs w:val="28"/>
          <w:lang w:val="kk-KZ"/>
        </w:rPr>
        <w:t>ұнтақтарды араластырып, эмальданған араластырғыштарда желімдердің ерітінділерімен ылғалдандыру және кептіру арқылы жүзеге асады.</w:t>
      </w:r>
    </w:p>
    <w:p w14:paraId="1BCE40DD" w14:textId="77777777" w:rsidR="00D451F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Құрғақ түйіршіктеу ысқылау кезінде суланған материалмен әрекеттесетін жағдайларда қолданылады. </w:t>
      </w:r>
    </w:p>
    <w:p w14:paraId="769C1EFA" w14:textId="379CF776"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Кейбір жағдайларда, егер дәрілік заттар судың қатысуымен ыдырайтын болса, кептіру кезінде олар өзара әрекеттесіп, химиялық реакцияларға түседі немесе физикалық өзгерістерге (балқу, жұмсарту, түсінің өзгеруі) ұшырайды. Осы мақсатта брикеттерді ұнтақтан жоғары қысыммен үлкен матрицалары бар (25-50 мм) арнайы брикеттеу престерінде престейді.</w:t>
      </w:r>
    </w:p>
    <w:p w14:paraId="215B9F25" w14:textId="77777777" w:rsidR="00D451F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Алынған брикеттерді роликтерде немесе «excelsior» диірменінде ұсақтайды, електерден өткізу арқылы фракциялайды, ал салмағы мен диаметрі берілген таблеткаларды таблеткалау машиналарында престейді.</w:t>
      </w:r>
    </w:p>
    <w:p w14:paraId="5E5D5B39" w14:textId="529B0D5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 Брикеттеу түйіршіктеуді дәрілік субстанция жақсы сығымдауға ие болғанда және бөлшектерді желіммен қосымша байланыстыруды қажет етпейтін жағдайда да қолдануға болады.</w:t>
      </w:r>
    </w:p>
    <w:p w14:paraId="3E818408" w14:textId="77777777"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Қазіргі уақытта құрғақ түйіршіктеу әдісімен құрғақ желімдеу агенттері (мысалы, микрокристалды целлюлоза, полиэтилен оксиді) ұнтақтардың таблеткаланған массасының құрамына енгізіледі, олар қысыммен гидрофильді және гидрофобты заттардың бөлшектерінің адгезиясын қамтамасыз етеді.</w:t>
      </w:r>
    </w:p>
    <w:p w14:paraId="6F974C3F" w14:textId="77777777" w:rsidR="00C055C2" w:rsidRPr="00C055C2" w:rsidRDefault="008365BB" w:rsidP="00C055C2">
      <w:pPr>
        <w:spacing w:after="0" w:line="240" w:lineRule="auto"/>
        <w:ind w:right="-1"/>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Өндірісте құрғақ түйіршіктеу көбінесе 3027 типті «Мариупольдық СҚЗ» грануляторларында жүргізіледі. </w:t>
      </w:r>
    </w:p>
    <w:p w14:paraId="4BAA7FB0" w14:textId="77777777" w:rsid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Құрылғының жұмыс органы бұранда мен алты күшті шыбықтардан тұрады, бұл түйіршіктелген материалды осьтік бағытта жылжытуға мүмкіндік береді. Оң және сол орындалуы бар. Өнімділігі - 150-1000 кг/сағ. </w:t>
      </w:r>
    </w:p>
    <w:p w14:paraId="09B2F715" w14:textId="1A550B98"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Германиялық  «HUTTE» компаниясының перспективті пресс грануляторлары, олардың жұмыс органы бетінде тістері бар қуыс цилиндр түріндегі престеу орамдары, олардың арасында ұнтақ массасын тесу үшін қабырғаларда радиалды тесіктері болады. Бұл құрылғыдан бірдей линза тәрізді жоғары сапалы түйіршіктер алынады.</w:t>
      </w:r>
    </w:p>
    <w:p w14:paraId="56559AE2" w14:textId="6956176E" w:rsidR="00C055C2" w:rsidRDefault="00C055C2" w:rsidP="00C055C2">
      <w:pPr>
        <w:spacing w:after="0" w:line="240" w:lineRule="auto"/>
        <w:ind w:right="1325"/>
        <w:rPr>
          <w:rFonts w:ascii="Times New Roman" w:hAnsi="Times New Roman" w:cs="Times New Roman"/>
          <w:b/>
          <w:bCs/>
          <w:color w:val="0070C0"/>
          <w:sz w:val="28"/>
          <w:szCs w:val="28"/>
          <w:lang w:val="kk-KZ"/>
        </w:rPr>
      </w:pPr>
    </w:p>
    <w:p w14:paraId="30E69219" w14:textId="66F168FD" w:rsidR="00B728F7" w:rsidRPr="004100AB" w:rsidRDefault="008365BB" w:rsidP="00C055C2">
      <w:pPr>
        <w:spacing w:after="0" w:line="240" w:lineRule="auto"/>
        <w:ind w:right="1325"/>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Ылғалды түйіршіктеу.</w:t>
      </w:r>
    </w:p>
    <w:p w14:paraId="66DDB699" w14:textId="77777777" w:rsid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Ылғалды түйіршіктеу - бұл фармацевтикалық өнеркәсіп қажеттіліктері үшін оңтайландырылған түйіршіктеу әдісі. </w:t>
      </w:r>
    </w:p>
    <w:p w14:paraId="1E6A7358" w14:textId="428E4444" w:rsidR="008365BB" w:rsidRPr="00C055C2" w:rsidRDefault="008365BB" w:rsidP="00C055C2">
      <w:pPr>
        <w:spacing w:after="0" w:line="240" w:lineRule="auto"/>
        <w:ind w:right="-1" w:firstLine="709"/>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xml:space="preserve">Араластырғышпен және ұнтақтағышпен жабдықталған жабық ыдыста ұнтаққа сұйық байланыстырғыш қосылу арқылы жүзеге асады. Араластыру кезінде бөлшектер арасында сұйық және қатты көпірлер пайда болады, нәтижесінде тығыз түйіршік пайда болады, оны болашақта сақтау, тасымалдау және өңдеу оңайырақ болады. </w:t>
      </w:r>
    </w:p>
    <w:p w14:paraId="74D7B71B" w14:textId="77777777" w:rsidR="008365BB" w:rsidRPr="00357D67"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i/>
          <w:iCs/>
          <w:sz w:val="28"/>
          <w:szCs w:val="28"/>
          <w:lang w:val="kk-KZ"/>
        </w:rPr>
        <w:t>Қосымша заттарға қойылатын жалпы талаптар</w:t>
      </w:r>
    </w:p>
    <w:p w14:paraId="1298733C" w14:textId="77777777" w:rsidR="008365BB" w:rsidRPr="00357D67"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дәрілік заттармен химиялық үйлесімділік;</w:t>
      </w:r>
    </w:p>
    <w:p w14:paraId="7D8971FA" w14:textId="77777777" w:rsidR="008365BB" w:rsidRPr="00357D67"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макроорганизмге немқұрайлылық;</w:t>
      </w:r>
    </w:p>
    <w:p w14:paraId="1CE671F8" w14:textId="77777777" w:rsidR="008365BB" w:rsidRPr="00357D67" w:rsidRDefault="008365BB" w:rsidP="00C055C2">
      <w:pPr>
        <w:spacing w:after="0" w:line="240" w:lineRule="auto"/>
        <w:ind w:right="1325"/>
        <w:jc w:val="both"/>
        <w:rPr>
          <w:rFonts w:ascii="Times New Roman" w:hAnsi="Times New Roman" w:cs="Times New Roman"/>
          <w:sz w:val="28"/>
          <w:szCs w:val="28"/>
          <w:lang w:val="kk-KZ"/>
        </w:rPr>
      </w:pPr>
      <w:r w:rsidRPr="00C055C2">
        <w:rPr>
          <w:rFonts w:ascii="Times New Roman" w:hAnsi="Times New Roman" w:cs="Times New Roman"/>
          <w:sz w:val="28"/>
          <w:szCs w:val="28"/>
          <w:lang w:val="kk-KZ"/>
        </w:rPr>
        <w:t>• дәрілік заттардың сандық анықтауына әсер етпеуі;</w:t>
      </w:r>
    </w:p>
    <w:p w14:paraId="4FAEEB2B" w14:textId="77777777" w:rsidR="008365BB" w:rsidRPr="00C055C2" w:rsidRDefault="008365BB" w:rsidP="00C055C2">
      <w:pPr>
        <w:spacing w:after="0" w:line="240" w:lineRule="auto"/>
        <w:ind w:right="1325"/>
        <w:jc w:val="both"/>
        <w:rPr>
          <w:rFonts w:ascii="Times New Roman" w:hAnsi="Times New Roman" w:cs="Times New Roman"/>
          <w:sz w:val="28"/>
          <w:szCs w:val="28"/>
        </w:rPr>
      </w:pPr>
      <w:r w:rsidRPr="00C055C2">
        <w:rPr>
          <w:rFonts w:ascii="Times New Roman" w:hAnsi="Times New Roman" w:cs="Times New Roman"/>
          <w:sz w:val="28"/>
          <w:szCs w:val="28"/>
          <w:lang w:val="kk-KZ"/>
        </w:rPr>
        <w:t>• қымбат немесе қиын болмауы керек;</w:t>
      </w:r>
    </w:p>
    <w:p w14:paraId="0480B3AE" w14:textId="77777777" w:rsidR="008365BB" w:rsidRPr="00C055C2" w:rsidRDefault="008365BB" w:rsidP="00C055C2">
      <w:pPr>
        <w:spacing w:after="0" w:line="240" w:lineRule="auto"/>
        <w:ind w:right="-1"/>
        <w:jc w:val="both"/>
        <w:rPr>
          <w:rFonts w:ascii="Times New Roman" w:hAnsi="Times New Roman" w:cs="Times New Roman"/>
          <w:sz w:val="28"/>
          <w:szCs w:val="28"/>
        </w:rPr>
      </w:pPr>
      <w:r w:rsidRPr="00C055C2">
        <w:rPr>
          <w:rFonts w:ascii="Times New Roman" w:hAnsi="Times New Roman" w:cs="Times New Roman"/>
          <w:sz w:val="28"/>
          <w:szCs w:val="28"/>
          <w:lang w:val="kk-KZ"/>
        </w:rPr>
        <w:lastRenderedPageBreak/>
        <w:t>• дәрілік заттарды шығарудың қажетті жылдамдығы мен толықтығын қамтамасыз ету.</w:t>
      </w:r>
    </w:p>
    <w:p w14:paraId="6ACCBD25" w14:textId="106353BE" w:rsidR="00B728F7" w:rsidRDefault="00B728F7" w:rsidP="00C055C2">
      <w:pPr>
        <w:spacing w:after="0" w:line="240" w:lineRule="auto"/>
        <w:ind w:right="1325"/>
        <w:jc w:val="both"/>
        <w:rPr>
          <w:rFonts w:ascii="Times New Roman" w:hAnsi="Times New Roman" w:cs="Times New Roman"/>
          <w:sz w:val="28"/>
          <w:szCs w:val="28"/>
        </w:rPr>
      </w:pPr>
    </w:p>
    <w:p w14:paraId="4D906A6D" w14:textId="0A008F4D" w:rsidR="00357D67" w:rsidRPr="004100AB" w:rsidRDefault="00357D67" w:rsidP="00C055C2">
      <w:pPr>
        <w:spacing w:after="0" w:line="240" w:lineRule="auto"/>
        <w:ind w:right="1325"/>
        <w:jc w:val="both"/>
        <w:rPr>
          <w:rFonts w:ascii="Times New Roman" w:hAnsi="Times New Roman" w:cs="Times New Roman"/>
          <w:i/>
          <w:iCs/>
          <w:sz w:val="28"/>
          <w:szCs w:val="28"/>
          <w:lang w:val="kk-KZ"/>
        </w:rPr>
      </w:pPr>
      <w:proofErr w:type="spellStart"/>
      <w:r w:rsidRPr="004100AB">
        <w:rPr>
          <w:rFonts w:ascii="Times New Roman" w:hAnsi="Times New Roman" w:cs="Times New Roman"/>
          <w:i/>
          <w:iCs/>
          <w:sz w:val="28"/>
          <w:szCs w:val="28"/>
        </w:rPr>
        <w:t>Престеудің</w:t>
      </w:r>
      <w:proofErr w:type="spellEnd"/>
      <w:r w:rsidRPr="004100AB">
        <w:rPr>
          <w:rFonts w:ascii="Times New Roman" w:hAnsi="Times New Roman" w:cs="Times New Roman"/>
          <w:i/>
          <w:iCs/>
          <w:sz w:val="28"/>
          <w:szCs w:val="28"/>
        </w:rPr>
        <w:t xml:space="preserve"> </w:t>
      </w:r>
      <w:proofErr w:type="spellStart"/>
      <w:r w:rsidRPr="004100AB">
        <w:rPr>
          <w:rFonts w:ascii="Times New Roman" w:hAnsi="Times New Roman" w:cs="Times New Roman"/>
          <w:i/>
          <w:iCs/>
          <w:sz w:val="28"/>
          <w:szCs w:val="28"/>
        </w:rPr>
        <w:t>теориялық</w:t>
      </w:r>
      <w:proofErr w:type="spellEnd"/>
      <w:r w:rsidRPr="004100AB">
        <w:rPr>
          <w:rFonts w:ascii="Times New Roman" w:hAnsi="Times New Roman" w:cs="Times New Roman"/>
          <w:i/>
          <w:iCs/>
          <w:sz w:val="28"/>
          <w:szCs w:val="28"/>
        </w:rPr>
        <w:t xml:space="preserve"> </w:t>
      </w:r>
      <w:proofErr w:type="spellStart"/>
      <w:r w:rsidRPr="004100AB">
        <w:rPr>
          <w:rFonts w:ascii="Times New Roman" w:hAnsi="Times New Roman" w:cs="Times New Roman"/>
          <w:i/>
          <w:iCs/>
          <w:sz w:val="28"/>
          <w:szCs w:val="28"/>
        </w:rPr>
        <w:t>негіздері</w:t>
      </w:r>
      <w:proofErr w:type="spellEnd"/>
      <w:r w:rsidR="00030E7D" w:rsidRPr="004100AB">
        <w:rPr>
          <w:rFonts w:ascii="Times New Roman" w:hAnsi="Times New Roman" w:cs="Times New Roman"/>
          <w:i/>
          <w:iCs/>
          <w:sz w:val="28"/>
          <w:szCs w:val="28"/>
          <w:lang w:val="kk-KZ"/>
        </w:rPr>
        <w:t>.</w:t>
      </w:r>
    </w:p>
    <w:p w14:paraId="7DBD8DF2" w14:textId="6FDCA35F" w:rsidR="00CC0518" w:rsidRDefault="00CC0518" w:rsidP="00CC0518">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7D67" w:rsidRPr="00357D67">
        <w:rPr>
          <w:rFonts w:ascii="Times New Roman" w:hAnsi="Times New Roman" w:cs="Times New Roman"/>
          <w:sz w:val="28"/>
          <w:szCs w:val="28"/>
          <w:lang w:val="kk-KZ"/>
        </w:rPr>
        <w:t>Дәрілік ұнтақты материалдарды басу әдісі қатты фазадағы материалдарды біріктіру процесіне жатады ("суық дәнекерлеу").</w:t>
      </w:r>
      <w:r w:rsidR="00030E7D">
        <w:rPr>
          <w:rFonts w:ascii="Times New Roman" w:hAnsi="Times New Roman" w:cs="Times New Roman"/>
          <w:sz w:val="28"/>
          <w:szCs w:val="28"/>
          <w:lang w:val="kk-KZ"/>
        </w:rPr>
        <w:t xml:space="preserve"> </w:t>
      </w:r>
      <w:r w:rsidR="00357D67" w:rsidRPr="00CC0518">
        <w:rPr>
          <w:rFonts w:ascii="Times New Roman" w:hAnsi="Times New Roman" w:cs="Times New Roman"/>
          <w:sz w:val="28"/>
          <w:szCs w:val="28"/>
          <w:lang w:val="kk-KZ"/>
        </w:rPr>
        <w:t>Бүкіл престеу процесін схемалық түрде 3 кезеңге бөлуге болады.</w:t>
      </w:r>
      <w:r>
        <w:rPr>
          <w:rFonts w:ascii="Times New Roman" w:hAnsi="Times New Roman" w:cs="Times New Roman"/>
          <w:sz w:val="28"/>
          <w:szCs w:val="28"/>
          <w:lang w:val="kk-KZ"/>
        </w:rPr>
        <w:t xml:space="preserve"> </w:t>
      </w:r>
      <w:r w:rsidR="00357D67" w:rsidRPr="00CC0518">
        <w:rPr>
          <w:rFonts w:ascii="Times New Roman" w:hAnsi="Times New Roman" w:cs="Times New Roman"/>
          <w:sz w:val="28"/>
          <w:szCs w:val="28"/>
          <w:lang w:val="kk-KZ"/>
        </w:rPr>
        <w:t>Бұл кезеңдер бір-бірімен байланысты, бірақ олардың әрқайсысында бір-бірінен ерекшеленетін механикалық процестер жүреді.</w:t>
      </w:r>
    </w:p>
    <w:p w14:paraId="25CAAC86" w14:textId="77777777" w:rsidR="00CC0518" w:rsidRDefault="00CC0518" w:rsidP="00CC0518">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357D67" w:rsidRPr="00CC0518">
        <w:rPr>
          <w:rFonts w:ascii="Times New Roman" w:hAnsi="Times New Roman" w:cs="Times New Roman"/>
          <w:sz w:val="28"/>
          <w:szCs w:val="28"/>
          <w:lang w:val="kk-KZ"/>
        </w:rPr>
        <w:t>Бірінші кезеңде бос орындарды толтыру арқылы деформациясыз бөлшектердің жақындауы және тығыздалуы орын алады.</w:t>
      </w:r>
      <w:r>
        <w:rPr>
          <w:rFonts w:ascii="Times New Roman" w:hAnsi="Times New Roman" w:cs="Times New Roman"/>
          <w:sz w:val="28"/>
          <w:szCs w:val="28"/>
          <w:lang w:val="kk-KZ"/>
        </w:rPr>
        <w:t xml:space="preserve"> </w:t>
      </w:r>
    </w:p>
    <w:p w14:paraId="2B81DCF2" w14:textId="77777777" w:rsidR="00CC0518" w:rsidRDefault="00CC0518" w:rsidP="00CC0518">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7D67" w:rsidRPr="00CC0518">
        <w:rPr>
          <w:rFonts w:ascii="Times New Roman" w:hAnsi="Times New Roman" w:cs="Times New Roman"/>
          <w:sz w:val="28"/>
          <w:szCs w:val="28"/>
          <w:lang w:val="kk-KZ"/>
        </w:rPr>
        <w:t>Екінші кезеңде ұнтақ бөлшектерінің серпімді, пластикалық және сынғыш деформациясы, олардың өзара сырғуы және жеткілікті механикалық беріктігі бар дене пайда болады.</w:t>
      </w:r>
      <w:r>
        <w:rPr>
          <w:rFonts w:ascii="Times New Roman" w:hAnsi="Times New Roman" w:cs="Times New Roman"/>
          <w:sz w:val="28"/>
          <w:szCs w:val="28"/>
          <w:lang w:val="kk-KZ"/>
        </w:rPr>
        <w:t xml:space="preserve"> </w:t>
      </w:r>
    </w:p>
    <w:p w14:paraId="3D2846A5" w14:textId="3005F6DF" w:rsidR="00357D67" w:rsidRPr="00CC0518" w:rsidRDefault="00CC0518" w:rsidP="00CC0518">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357D67" w:rsidRPr="00CC0518">
        <w:rPr>
          <w:rFonts w:ascii="Times New Roman" w:hAnsi="Times New Roman" w:cs="Times New Roman"/>
          <w:sz w:val="28"/>
          <w:szCs w:val="28"/>
          <w:lang w:val="kk-KZ"/>
        </w:rPr>
        <w:t xml:space="preserve">Үшінші кезеңде пайда болған </w:t>
      </w:r>
      <w:r w:rsidR="00357D67" w:rsidRPr="00357D67">
        <w:rPr>
          <w:rFonts w:ascii="Times New Roman" w:hAnsi="Times New Roman" w:cs="Times New Roman"/>
          <w:sz w:val="28"/>
          <w:szCs w:val="28"/>
          <w:lang w:val="kk-KZ"/>
        </w:rPr>
        <w:t>материал</w:t>
      </w:r>
      <w:r w:rsidR="00357D67" w:rsidRPr="00CC0518">
        <w:rPr>
          <w:rFonts w:ascii="Times New Roman" w:hAnsi="Times New Roman" w:cs="Times New Roman"/>
          <w:sz w:val="28"/>
          <w:szCs w:val="28"/>
          <w:lang w:val="kk-KZ"/>
        </w:rPr>
        <w:t xml:space="preserve"> дененің көлемді қысылуы жүреді.</w:t>
      </w:r>
    </w:p>
    <w:p w14:paraId="4B8D8FBE" w14:textId="77777777" w:rsidR="002A25A2" w:rsidRDefault="002A25A2" w:rsidP="00C055C2">
      <w:pPr>
        <w:spacing w:after="0" w:line="240" w:lineRule="auto"/>
        <w:ind w:right="1325"/>
        <w:jc w:val="both"/>
        <w:rPr>
          <w:rFonts w:ascii="Times New Roman" w:hAnsi="Times New Roman" w:cs="Times New Roman"/>
          <w:b/>
          <w:bCs/>
          <w:sz w:val="28"/>
          <w:szCs w:val="28"/>
          <w:lang w:val="kk-KZ"/>
        </w:rPr>
      </w:pPr>
    </w:p>
    <w:p w14:paraId="5DB6438B" w14:textId="6AC15F43" w:rsidR="00357D67" w:rsidRPr="004100AB" w:rsidRDefault="00357D67" w:rsidP="00C055C2">
      <w:pPr>
        <w:spacing w:after="0" w:line="240" w:lineRule="auto"/>
        <w:ind w:right="1325"/>
        <w:jc w:val="both"/>
        <w:rPr>
          <w:rFonts w:ascii="Times New Roman" w:hAnsi="Times New Roman" w:cs="Times New Roman"/>
          <w:i/>
          <w:iCs/>
          <w:sz w:val="28"/>
          <w:szCs w:val="28"/>
          <w:lang w:val="kk-KZ"/>
        </w:rPr>
      </w:pPr>
      <w:r w:rsidRPr="004100AB">
        <w:rPr>
          <w:rFonts w:ascii="Times New Roman" w:hAnsi="Times New Roman" w:cs="Times New Roman"/>
          <w:i/>
          <w:iCs/>
          <w:sz w:val="28"/>
          <w:szCs w:val="28"/>
          <w:lang w:val="kk-KZ"/>
        </w:rPr>
        <w:t>Таблеткаларды матрицадан шығару күші.</w:t>
      </w:r>
    </w:p>
    <w:p w14:paraId="10AB8354" w14:textId="1E22965B" w:rsidR="00357D67" w:rsidRPr="00CC0518" w:rsidRDefault="00357D67" w:rsidP="00CC0518">
      <w:pPr>
        <w:spacing w:after="0" w:line="240" w:lineRule="auto"/>
        <w:ind w:right="-1"/>
        <w:jc w:val="both"/>
        <w:rPr>
          <w:rFonts w:ascii="Times New Roman" w:hAnsi="Times New Roman" w:cs="Times New Roman"/>
          <w:sz w:val="28"/>
          <w:szCs w:val="28"/>
          <w:lang w:val="kk-KZ"/>
        </w:rPr>
      </w:pPr>
      <w:r w:rsidRPr="00CC0518">
        <w:rPr>
          <w:rFonts w:ascii="Times New Roman" w:hAnsi="Times New Roman" w:cs="Times New Roman"/>
          <w:sz w:val="28"/>
          <w:szCs w:val="28"/>
          <w:lang w:val="kk-KZ"/>
        </w:rPr>
        <w:t>Таблеткаларды матрицадан шығару күші. Таблетканың бүйір беті мен матрица қабырғасы арасындағы үйкеліс пен адгезияны сипаттайды. Итеру Күшін ескере отырып, қосымша заттар қосылады деп болжанудаИтеру күші ұсақ фракцияның, ұнтақтаудың, оңтайлы ылғалдылықтың және басу қысымының үлкен пайызымен артады.Итеру күші (Fу) ньютондар</w:t>
      </w:r>
      <w:r w:rsidRPr="00357D67">
        <w:rPr>
          <w:rFonts w:ascii="Times New Roman" w:hAnsi="Times New Roman" w:cs="Times New Roman"/>
          <w:sz w:val="28"/>
          <w:szCs w:val="28"/>
          <w:lang w:val="kk-KZ"/>
        </w:rPr>
        <w:t>мен</w:t>
      </w:r>
      <w:r w:rsidRPr="00CC0518">
        <w:rPr>
          <w:rFonts w:ascii="Times New Roman" w:hAnsi="Times New Roman" w:cs="Times New Roman"/>
          <w:sz w:val="28"/>
          <w:szCs w:val="28"/>
          <w:lang w:val="kk-KZ"/>
        </w:rPr>
        <w:t xml:space="preserve"> анықталады және МПа-дағы итеру қысымын (Pу) формула бойынша есептейді:</w:t>
      </w:r>
    </w:p>
    <w:p w14:paraId="1ED9E1E5" w14:textId="77777777" w:rsidR="00357D67" w:rsidRPr="00357D67" w:rsidRDefault="00357D67" w:rsidP="00A5516C">
      <w:pPr>
        <w:numPr>
          <w:ilvl w:val="0"/>
          <w:numId w:val="21"/>
        </w:numPr>
        <w:spacing w:after="0" w:line="240" w:lineRule="auto"/>
        <w:ind w:right="1325"/>
        <w:jc w:val="both"/>
        <w:rPr>
          <w:rFonts w:ascii="Times New Roman" w:hAnsi="Times New Roman" w:cs="Times New Roman"/>
          <w:sz w:val="28"/>
          <w:szCs w:val="28"/>
        </w:rPr>
      </w:pPr>
      <w:r w:rsidRPr="00357D67">
        <w:rPr>
          <w:rFonts w:ascii="Times New Roman" w:hAnsi="Times New Roman" w:cs="Times New Roman"/>
          <w:sz w:val="28"/>
          <w:szCs w:val="28"/>
        </w:rPr>
        <w:t>F у</w:t>
      </w:r>
    </w:p>
    <w:p w14:paraId="27BBC065" w14:textId="77777777" w:rsidR="00357D67" w:rsidRPr="00357D67" w:rsidRDefault="00357D67" w:rsidP="00A5516C">
      <w:pPr>
        <w:numPr>
          <w:ilvl w:val="0"/>
          <w:numId w:val="21"/>
        </w:numPr>
        <w:spacing w:after="0" w:line="240" w:lineRule="auto"/>
        <w:ind w:right="1325"/>
        <w:jc w:val="both"/>
        <w:rPr>
          <w:rFonts w:ascii="Times New Roman" w:hAnsi="Times New Roman" w:cs="Times New Roman"/>
          <w:sz w:val="28"/>
          <w:szCs w:val="28"/>
        </w:rPr>
      </w:pPr>
      <w:proofErr w:type="spellStart"/>
      <w:r w:rsidRPr="00357D67">
        <w:rPr>
          <w:rFonts w:ascii="Times New Roman" w:hAnsi="Times New Roman" w:cs="Times New Roman"/>
          <w:sz w:val="28"/>
          <w:szCs w:val="28"/>
        </w:rPr>
        <w:t>Ру</w:t>
      </w:r>
      <w:proofErr w:type="spellEnd"/>
      <w:r w:rsidRPr="00357D67">
        <w:rPr>
          <w:rFonts w:ascii="Times New Roman" w:hAnsi="Times New Roman" w:cs="Times New Roman"/>
          <w:sz w:val="28"/>
          <w:szCs w:val="28"/>
        </w:rPr>
        <w:t xml:space="preserve"> = </w:t>
      </w:r>
      <w:proofErr w:type="spellStart"/>
      <w:r w:rsidRPr="00357D67">
        <w:rPr>
          <w:rFonts w:ascii="Times New Roman" w:hAnsi="Times New Roman" w:cs="Times New Roman"/>
          <w:sz w:val="28"/>
          <w:szCs w:val="28"/>
        </w:rPr>
        <w:t>Sb</w:t>
      </w:r>
      <w:proofErr w:type="spellEnd"/>
      <w:r w:rsidRPr="00357D67">
        <w:rPr>
          <w:rFonts w:ascii="Times New Roman" w:hAnsi="Times New Roman" w:cs="Times New Roman"/>
          <w:sz w:val="28"/>
          <w:szCs w:val="28"/>
        </w:rPr>
        <w:t xml:space="preserve"> * 10-6</w:t>
      </w:r>
    </w:p>
    <w:p w14:paraId="68D0B0FD" w14:textId="52ECCC59" w:rsidR="00357D67" w:rsidRPr="00CC0518" w:rsidRDefault="00357D67" w:rsidP="00A5516C">
      <w:pPr>
        <w:numPr>
          <w:ilvl w:val="0"/>
          <w:numId w:val="21"/>
        </w:numPr>
        <w:spacing w:after="0" w:line="240" w:lineRule="auto"/>
        <w:ind w:right="1325"/>
        <w:jc w:val="both"/>
        <w:rPr>
          <w:rFonts w:ascii="Times New Roman" w:hAnsi="Times New Roman" w:cs="Times New Roman"/>
          <w:sz w:val="28"/>
          <w:szCs w:val="28"/>
        </w:rPr>
      </w:pPr>
      <w:proofErr w:type="spellStart"/>
      <w:r w:rsidRPr="00CC0518">
        <w:rPr>
          <w:rFonts w:ascii="Times New Roman" w:hAnsi="Times New Roman" w:cs="Times New Roman"/>
          <w:sz w:val="28"/>
          <w:szCs w:val="28"/>
        </w:rPr>
        <w:t>Мұндағы</w:t>
      </w:r>
      <w:proofErr w:type="spellEnd"/>
      <w:r w:rsidRPr="00CC0518">
        <w:rPr>
          <w:rFonts w:ascii="Times New Roman" w:hAnsi="Times New Roman" w:cs="Times New Roman"/>
          <w:sz w:val="28"/>
          <w:szCs w:val="28"/>
        </w:rPr>
        <w:t xml:space="preserve"> </w:t>
      </w:r>
      <w:proofErr w:type="spellStart"/>
      <w:r w:rsidRPr="00CC0518">
        <w:rPr>
          <w:rFonts w:ascii="Times New Roman" w:hAnsi="Times New Roman" w:cs="Times New Roman"/>
          <w:sz w:val="28"/>
          <w:szCs w:val="28"/>
        </w:rPr>
        <w:t>Sb</w:t>
      </w:r>
      <w:proofErr w:type="spellEnd"/>
      <w:r w:rsidR="00CC0518" w:rsidRPr="00CC0518">
        <w:rPr>
          <w:rFonts w:ascii="Times New Roman" w:hAnsi="Times New Roman" w:cs="Times New Roman"/>
          <w:sz w:val="28"/>
          <w:szCs w:val="28"/>
          <w:lang w:val="kk-KZ"/>
        </w:rPr>
        <w:t xml:space="preserve"> </w:t>
      </w:r>
      <w:r w:rsidR="00CC0518" w:rsidRPr="00CC0518">
        <w:rPr>
          <w:rFonts w:ascii="Times New Roman" w:hAnsi="Times New Roman" w:cs="Times New Roman"/>
          <w:sz w:val="28"/>
          <w:szCs w:val="28"/>
        </w:rPr>
        <w:t>–</w:t>
      </w:r>
      <w:r w:rsidR="00CC0518">
        <w:rPr>
          <w:rFonts w:ascii="Times New Roman" w:hAnsi="Times New Roman" w:cs="Times New Roman"/>
          <w:sz w:val="28"/>
          <w:szCs w:val="28"/>
          <w:lang w:val="kk-KZ"/>
        </w:rPr>
        <w:t xml:space="preserve"> </w:t>
      </w:r>
      <w:proofErr w:type="spellStart"/>
      <w:r w:rsidRPr="00CC0518">
        <w:rPr>
          <w:rFonts w:ascii="Times New Roman" w:hAnsi="Times New Roman" w:cs="Times New Roman"/>
          <w:sz w:val="28"/>
          <w:szCs w:val="28"/>
        </w:rPr>
        <w:t>таблетканың</w:t>
      </w:r>
      <w:proofErr w:type="spellEnd"/>
      <w:r w:rsidRPr="00CC0518">
        <w:rPr>
          <w:rFonts w:ascii="Times New Roman" w:hAnsi="Times New Roman" w:cs="Times New Roman"/>
          <w:sz w:val="28"/>
          <w:szCs w:val="28"/>
        </w:rPr>
        <w:t xml:space="preserve"> </w:t>
      </w:r>
      <w:proofErr w:type="spellStart"/>
      <w:r w:rsidRPr="00CC0518">
        <w:rPr>
          <w:rFonts w:ascii="Times New Roman" w:hAnsi="Times New Roman" w:cs="Times New Roman"/>
          <w:sz w:val="28"/>
          <w:szCs w:val="28"/>
        </w:rPr>
        <w:t>бүйір</w:t>
      </w:r>
      <w:proofErr w:type="spellEnd"/>
      <w:r w:rsidRPr="00CC0518">
        <w:rPr>
          <w:rFonts w:ascii="Times New Roman" w:hAnsi="Times New Roman" w:cs="Times New Roman"/>
          <w:sz w:val="28"/>
          <w:szCs w:val="28"/>
        </w:rPr>
        <w:t xml:space="preserve"> </w:t>
      </w:r>
      <w:proofErr w:type="spellStart"/>
      <w:r w:rsidRPr="00CC0518">
        <w:rPr>
          <w:rFonts w:ascii="Times New Roman" w:hAnsi="Times New Roman" w:cs="Times New Roman"/>
          <w:sz w:val="28"/>
          <w:szCs w:val="28"/>
        </w:rPr>
        <w:t>беті</w:t>
      </w:r>
      <w:proofErr w:type="spellEnd"/>
      <w:r w:rsidRPr="00CC0518">
        <w:rPr>
          <w:rFonts w:ascii="Times New Roman" w:hAnsi="Times New Roman" w:cs="Times New Roman"/>
          <w:sz w:val="28"/>
          <w:szCs w:val="28"/>
        </w:rPr>
        <w:t>, м2</w:t>
      </w:r>
    </w:p>
    <w:p w14:paraId="630A0A3F" w14:textId="41647D85" w:rsidR="00357D67" w:rsidRDefault="00357D67" w:rsidP="00C055C2">
      <w:pPr>
        <w:spacing w:after="0" w:line="240" w:lineRule="auto"/>
        <w:ind w:right="1325"/>
        <w:jc w:val="both"/>
        <w:rPr>
          <w:rFonts w:ascii="Times New Roman" w:hAnsi="Times New Roman" w:cs="Times New Roman"/>
          <w:b/>
          <w:bCs/>
          <w:sz w:val="28"/>
          <w:szCs w:val="28"/>
        </w:rPr>
      </w:pPr>
    </w:p>
    <w:p w14:paraId="6F093B2C" w14:textId="77777777" w:rsidR="006A43FE" w:rsidRPr="00964626" w:rsidRDefault="00357D67" w:rsidP="00CC0518">
      <w:pPr>
        <w:spacing w:after="0" w:line="240" w:lineRule="auto"/>
        <w:ind w:right="1325"/>
        <w:jc w:val="center"/>
        <w:rPr>
          <w:rFonts w:ascii="Times New Roman" w:hAnsi="Times New Roman" w:cs="Times New Roman"/>
          <w:i/>
          <w:iCs/>
          <w:sz w:val="28"/>
          <w:szCs w:val="28"/>
        </w:rPr>
      </w:pPr>
      <w:bookmarkStart w:id="57" w:name="_Hlk151752164"/>
      <w:r w:rsidRPr="00964626">
        <w:rPr>
          <w:rFonts w:ascii="Times New Roman" w:hAnsi="Times New Roman" w:cs="Times New Roman"/>
          <w:i/>
          <w:iCs/>
          <w:sz w:val="28"/>
          <w:szCs w:val="28"/>
        </w:rPr>
        <w:t>А</w:t>
      </w:r>
      <w:r w:rsidR="006A43FE" w:rsidRPr="00964626">
        <w:rPr>
          <w:rFonts w:ascii="Times New Roman" w:hAnsi="Times New Roman" w:cs="Times New Roman"/>
          <w:i/>
          <w:iCs/>
          <w:sz w:val="28"/>
          <w:szCs w:val="28"/>
        </w:rPr>
        <w:t xml:space="preserve">нтигриппин </w:t>
      </w:r>
      <w:proofErr w:type="spellStart"/>
      <w:r w:rsidR="006A43FE" w:rsidRPr="00964626">
        <w:rPr>
          <w:rFonts w:ascii="Times New Roman" w:hAnsi="Times New Roman" w:cs="Times New Roman"/>
          <w:i/>
          <w:iCs/>
          <w:sz w:val="28"/>
          <w:szCs w:val="28"/>
        </w:rPr>
        <w:t>таблеткаларын</w:t>
      </w:r>
      <w:proofErr w:type="spellEnd"/>
      <w:r w:rsidR="006A43FE" w:rsidRPr="00964626">
        <w:rPr>
          <w:rFonts w:ascii="Times New Roman" w:hAnsi="Times New Roman" w:cs="Times New Roman"/>
          <w:i/>
          <w:iCs/>
          <w:sz w:val="28"/>
          <w:szCs w:val="28"/>
        </w:rPr>
        <w:t xml:space="preserve"> </w:t>
      </w:r>
      <w:proofErr w:type="spellStart"/>
      <w:r w:rsidR="006A43FE" w:rsidRPr="00964626">
        <w:rPr>
          <w:rFonts w:ascii="Times New Roman" w:hAnsi="Times New Roman" w:cs="Times New Roman"/>
          <w:i/>
          <w:iCs/>
          <w:sz w:val="28"/>
          <w:szCs w:val="28"/>
        </w:rPr>
        <w:t>алу</w:t>
      </w:r>
      <w:proofErr w:type="spellEnd"/>
      <w:r w:rsidR="006A43FE" w:rsidRPr="00964626">
        <w:rPr>
          <w:rFonts w:ascii="Times New Roman" w:hAnsi="Times New Roman" w:cs="Times New Roman"/>
          <w:i/>
          <w:iCs/>
          <w:sz w:val="28"/>
          <w:szCs w:val="28"/>
        </w:rPr>
        <w:t xml:space="preserve"> т</w:t>
      </w:r>
      <w:r w:rsidR="006A43FE" w:rsidRPr="00964626">
        <w:rPr>
          <w:rFonts w:ascii="Times New Roman" w:hAnsi="Times New Roman" w:cs="Times New Roman"/>
          <w:i/>
          <w:iCs/>
          <w:sz w:val="28"/>
          <w:szCs w:val="28"/>
          <w:lang w:val="kk-KZ"/>
        </w:rPr>
        <w:t>әсілі</w:t>
      </w:r>
      <w:r w:rsidRPr="00964626">
        <w:rPr>
          <w:rFonts w:ascii="Times New Roman" w:hAnsi="Times New Roman" w:cs="Times New Roman"/>
          <w:i/>
          <w:iCs/>
          <w:sz w:val="28"/>
          <w:szCs w:val="28"/>
        </w:rPr>
        <w:t xml:space="preserve">. </w:t>
      </w:r>
    </w:p>
    <w:bookmarkEnd w:id="57"/>
    <w:p w14:paraId="785F1F7A" w14:textId="592EAF55" w:rsidR="00CC0518" w:rsidRPr="00964626" w:rsidRDefault="00357D67" w:rsidP="00CC0518">
      <w:pPr>
        <w:spacing w:after="0" w:line="240" w:lineRule="auto"/>
        <w:ind w:right="1325"/>
        <w:jc w:val="center"/>
        <w:rPr>
          <w:rFonts w:ascii="Times New Roman" w:hAnsi="Times New Roman" w:cs="Times New Roman"/>
          <w:i/>
          <w:iCs/>
          <w:sz w:val="28"/>
          <w:szCs w:val="28"/>
        </w:rPr>
      </w:pPr>
      <w:r w:rsidRPr="00964626">
        <w:rPr>
          <w:rFonts w:ascii="Times New Roman" w:hAnsi="Times New Roman" w:cs="Times New Roman"/>
          <w:i/>
          <w:iCs/>
          <w:sz w:val="28"/>
          <w:szCs w:val="28"/>
        </w:rPr>
        <w:t>RU2192248C2</w:t>
      </w:r>
    </w:p>
    <w:p w14:paraId="05DC5DB4" w14:textId="77777777" w:rsidR="00CC0518" w:rsidRDefault="00357D67" w:rsidP="00CC0518">
      <w:pPr>
        <w:spacing w:after="0" w:line="240" w:lineRule="auto"/>
        <w:ind w:right="-1" w:firstLine="360"/>
        <w:jc w:val="both"/>
        <w:rPr>
          <w:rFonts w:ascii="Times New Roman" w:hAnsi="Times New Roman" w:cs="Times New Roman"/>
          <w:sz w:val="28"/>
          <w:szCs w:val="28"/>
        </w:rPr>
      </w:pPr>
      <w:proofErr w:type="spellStart"/>
      <w:r w:rsidRPr="00357D67">
        <w:rPr>
          <w:rFonts w:ascii="Times New Roman" w:hAnsi="Times New Roman" w:cs="Times New Roman"/>
          <w:sz w:val="28"/>
          <w:szCs w:val="28"/>
        </w:rPr>
        <w:t>Антипиретикалық</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анальгетикалық</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және</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қабынуға</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қарсы</w:t>
      </w:r>
      <w:proofErr w:type="spellEnd"/>
      <w:r w:rsidR="00CC0518">
        <w:rPr>
          <w:rFonts w:ascii="Times New Roman" w:hAnsi="Times New Roman" w:cs="Times New Roman"/>
          <w:sz w:val="28"/>
          <w:szCs w:val="28"/>
          <w:lang w:val="kk-KZ"/>
        </w:rPr>
        <w:t xml:space="preserve"> </w:t>
      </w:r>
      <w:proofErr w:type="spellStart"/>
      <w:r w:rsidRPr="00357D67">
        <w:rPr>
          <w:rFonts w:ascii="Times New Roman" w:hAnsi="Times New Roman" w:cs="Times New Roman"/>
          <w:sz w:val="28"/>
          <w:szCs w:val="28"/>
        </w:rPr>
        <w:t>қасиеттері</w:t>
      </w:r>
      <w:proofErr w:type="spellEnd"/>
      <w:r w:rsidRPr="00357D67">
        <w:rPr>
          <w:rFonts w:ascii="Times New Roman" w:hAnsi="Times New Roman" w:cs="Times New Roman"/>
          <w:sz w:val="28"/>
          <w:szCs w:val="28"/>
        </w:rPr>
        <w:t xml:space="preserve"> бар, </w:t>
      </w:r>
      <w:proofErr w:type="spellStart"/>
      <w:r w:rsidRPr="00357D67">
        <w:rPr>
          <w:rFonts w:ascii="Times New Roman" w:hAnsi="Times New Roman" w:cs="Times New Roman"/>
          <w:sz w:val="28"/>
          <w:szCs w:val="28"/>
        </w:rPr>
        <w:t>қолдануға</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ыңғайлы</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формасы</w:t>
      </w:r>
      <w:proofErr w:type="spellEnd"/>
      <w:r w:rsidRPr="00357D67">
        <w:rPr>
          <w:rFonts w:ascii="Times New Roman" w:hAnsi="Times New Roman" w:cs="Times New Roman"/>
          <w:sz w:val="28"/>
          <w:szCs w:val="28"/>
        </w:rPr>
        <w:t xml:space="preserve"> бар, </w:t>
      </w:r>
      <w:proofErr w:type="spellStart"/>
      <w:r w:rsidRPr="00357D67">
        <w:rPr>
          <w:rFonts w:ascii="Times New Roman" w:hAnsi="Times New Roman" w:cs="Times New Roman"/>
          <w:sz w:val="28"/>
          <w:szCs w:val="28"/>
        </w:rPr>
        <w:t>ұзақ</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сақтау</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мерзімі</w:t>
      </w:r>
      <w:proofErr w:type="spellEnd"/>
      <w:r w:rsidRPr="00357D67">
        <w:rPr>
          <w:rFonts w:ascii="Times New Roman" w:hAnsi="Times New Roman" w:cs="Times New Roman"/>
          <w:sz w:val="28"/>
          <w:szCs w:val="28"/>
        </w:rPr>
        <w:t xml:space="preserve"> бар </w:t>
      </w:r>
      <w:proofErr w:type="spellStart"/>
      <w:r w:rsidRPr="00357D67">
        <w:rPr>
          <w:rFonts w:ascii="Times New Roman" w:hAnsi="Times New Roman" w:cs="Times New Roman"/>
          <w:sz w:val="28"/>
          <w:szCs w:val="28"/>
        </w:rPr>
        <w:t>тұмаудың</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алдын</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алу</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және</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емдеу</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үшін</w:t>
      </w:r>
      <w:proofErr w:type="spellEnd"/>
      <w:r w:rsidRPr="00357D67">
        <w:rPr>
          <w:rFonts w:ascii="Times New Roman" w:hAnsi="Times New Roman" w:cs="Times New Roman"/>
          <w:sz w:val="28"/>
          <w:szCs w:val="28"/>
        </w:rPr>
        <w:t xml:space="preserve"> препарат </w:t>
      </w:r>
      <w:proofErr w:type="spellStart"/>
      <w:r w:rsidRPr="00357D67">
        <w:rPr>
          <w:rFonts w:ascii="Times New Roman" w:hAnsi="Times New Roman" w:cs="Times New Roman"/>
          <w:sz w:val="28"/>
          <w:szCs w:val="28"/>
        </w:rPr>
        <w:t>жасау</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негізгі</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мәндет</w:t>
      </w:r>
      <w:proofErr w:type="spellEnd"/>
      <w:r w:rsidRPr="00357D67">
        <w:rPr>
          <w:rFonts w:ascii="Times New Roman" w:hAnsi="Times New Roman" w:cs="Times New Roman"/>
          <w:sz w:val="28"/>
          <w:szCs w:val="28"/>
        </w:rPr>
        <w:t>.</w:t>
      </w:r>
    </w:p>
    <w:p w14:paraId="247ADC48" w14:textId="38DCB36E" w:rsidR="00357D67" w:rsidRPr="00CC0518" w:rsidRDefault="00CC0518" w:rsidP="00CC0518">
      <w:pPr>
        <w:spacing w:after="0" w:line="240" w:lineRule="auto"/>
        <w:ind w:right="-1"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7D67" w:rsidRPr="00CC0518">
        <w:rPr>
          <w:rFonts w:ascii="Times New Roman" w:hAnsi="Times New Roman" w:cs="Times New Roman"/>
          <w:sz w:val="28"/>
          <w:szCs w:val="28"/>
          <w:lang w:val="kk-KZ"/>
        </w:rPr>
        <w:t>Бұл нәтижеге аскорбин қышқылынан, рутин, димедрол және кальций глюконатынан басқа препараттың құрамында парацетамол және компоненттердің келесі қатынасында көмекші заттар, бір таблеткаға 1 г 0,5-0,75 г болатындығы қол жеткізіледі:</w:t>
      </w:r>
    </w:p>
    <w:p w14:paraId="186184E9" w14:textId="77777777" w:rsidR="00357D67" w:rsidRPr="00357D67" w:rsidRDefault="00357D67" w:rsidP="00CC0518">
      <w:pPr>
        <w:spacing w:after="0" w:line="240" w:lineRule="auto"/>
        <w:ind w:right="1325"/>
        <w:jc w:val="both"/>
        <w:rPr>
          <w:rFonts w:ascii="Times New Roman" w:hAnsi="Times New Roman" w:cs="Times New Roman"/>
          <w:sz w:val="28"/>
          <w:szCs w:val="28"/>
        </w:rPr>
      </w:pPr>
      <w:r w:rsidRPr="00357D67">
        <w:rPr>
          <w:rFonts w:ascii="Times New Roman" w:hAnsi="Times New Roman" w:cs="Times New Roman"/>
          <w:sz w:val="28"/>
          <w:szCs w:val="28"/>
        </w:rPr>
        <w:t>Парацетамол-0,1-0,4</w:t>
      </w:r>
    </w:p>
    <w:p w14:paraId="70348E72" w14:textId="77777777" w:rsidR="00357D67" w:rsidRPr="00357D67" w:rsidRDefault="00357D67" w:rsidP="00CC0518">
      <w:pPr>
        <w:spacing w:after="0" w:line="240" w:lineRule="auto"/>
        <w:ind w:right="1325"/>
        <w:jc w:val="both"/>
        <w:rPr>
          <w:rFonts w:ascii="Times New Roman" w:hAnsi="Times New Roman" w:cs="Times New Roman"/>
          <w:sz w:val="28"/>
          <w:szCs w:val="28"/>
        </w:rPr>
      </w:pPr>
      <w:proofErr w:type="spellStart"/>
      <w:r w:rsidRPr="00357D67">
        <w:rPr>
          <w:rFonts w:ascii="Times New Roman" w:hAnsi="Times New Roman" w:cs="Times New Roman"/>
          <w:sz w:val="28"/>
          <w:szCs w:val="28"/>
        </w:rPr>
        <w:t>Аскорбин</w:t>
      </w:r>
      <w:proofErr w:type="spellEnd"/>
      <w:r w:rsidRPr="00357D67">
        <w:rPr>
          <w:rFonts w:ascii="Times New Roman" w:hAnsi="Times New Roman" w:cs="Times New Roman"/>
          <w:sz w:val="28"/>
          <w:szCs w:val="28"/>
        </w:rPr>
        <w:t xml:space="preserve"> қышқылы-0,05-0,3</w:t>
      </w:r>
    </w:p>
    <w:p w14:paraId="2B49A746" w14:textId="77777777" w:rsidR="00357D67" w:rsidRPr="00357D67" w:rsidRDefault="00357D67" w:rsidP="00CC0518">
      <w:pPr>
        <w:spacing w:after="0" w:line="240" w:lineRule="auto"/>
        <w:ind w:right="1325"/>
        <w:jc w:val="both"/>
        <w:rPr>
          <w:rFonts w:ascii="Times New Roman" w:hAnsi="Times New Roman" w:cs="Times New Roman"/>
          <w:sz w:val="28"/>
          <w:szCs w:val="28"/>
        </w:rPr>
      </w:pPr>
      <w:r w:rsidRPr="00357D67">
        <w:rPr>
          <w:rFonts w:ascii="Times New Roman" w:hAnsi="Times New Roman" w:cs="Times New Roman"/>
          <w:sz w:val="28"/>
          <w:szCs w:val="28"/>
        </w:rPr>
        <w:t>Кальций глюконаты-0,1</w:t>
      </w:r>
    </w:p>
    <w:p w14:paraId="43A2E5A5" w14:textId="77777777" w:rsidR="00357D67" w:rsidRPr="00357D67" w:rsidRDefault="00357D67" w:rsidP="00CC0518">
      <w:pPr>
        <w:spacing w:after="0" w:line="240" w:lineRule="auto"/>
        <w:ind w:right="1325"/>
        <w:jc w:val="both"/>
        <w:rPr>
          <w:rFonts w:ascii="Times New Roman" w:hAnsi="Times New Roman" w:cs="Times New Roman"/>
          <w:sz w:val="28"/>
          <w:szCs w:val="28"/>
        </w:rPr>
      </w:pPr>
      <w:r w:rsidRPr="00357D67">
        <w:rPr>
          <w:rFonts w:ascii="Times New Roman" w:hAnsi="Times New Roman" w:cs="Times New Roman"/>
          <w:sz w:val="28"/>
          <w:szCs w:val="28"/>
        </w:rPr>
        <w:t>Димедрол-0,01</w:t>
      </w:r>
    </w:p>
    <w:p w14:paraId="5B50D424" w14:textId="77777777" w:rsidR="00357D67" w:rsidRPr="00357D67" w:rsidRDefault="00357D67" w:rsidP="00CC0518">
      <w:pPr>
        <w:spacing w:after="0" w:line="240" w:lineRule="auto"/>
        <w:ind w:right="1325"/>
        <w:jc w:val="both"/>
        <w:rPr>
          <w:rFonts w:ascii="Times New Roman" w:hAnsi="Times New Roman" w:cs="Times New Roman"/>
          <w:sz w:val="28"/>
          <w:szCs w:val="28"/>
        </w:rPr>
      </w:pPr>
      <w:r w:rsidRPr="00357D67">
        <w:rPr>
          <w:rFonts w:ascii="Times New Roman" w:hAnsi="Times New Roman" w:cs="Times New Roman"/>
          <w:sz w:val="28"/>
          <w:szCs w:val="28"/>
        </w:rPr>
        <w:t>Рутин-0,01</w:t>
      </w:r>
    </w:p>
    <w:p w14:paraId="46E743D1" w14:textId="77777777" w:rsidR="00357D67" w:rsidRPr="00357D67" w:rsidRDefault="00357D67" w:rsidP="00CC0518">
      <w:pPr>
        <w:spacing w:after="0" w:line="240" w:lineRule="auto"/>
        <w:ind w:right="1325"/>
        <w:jc w:val="both"/>
        <w:rPr>
          <w:rFonts w:ascii="Times New Roman" w:hAnsi="Times New Roman" w:cs="Times New Roman"/>
          <w:sz w:val="28"/>
          <w:szCs w:val="28"/>
        </w:rPr>
      </w:pPr>
      <w:proofErr w:type="spellStart"/>
      <w:r w:rsidRPr="00357D67">
        <w:rPr>
          <w:rFonts w:ascii="Times New Roman" w:hAnsi="Times New Roman" w:cs="Times New Roman"/>
          <w:sz w:val="28"/>
          <w:szCs w:val="28"/>
        </w:rPr>
        <w:t>Көмекші</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заттар-қалғаны</w:t>
      </w:r>
      <w:proofErr w:type="spellEnd"/>
    </w:p>
    <w:p w14:paraId="3121817E" w14:textId="77777777" w:rsidR="00357D67" w:rsidRPr="00357D67" w:rsidRDefault="00357D67" w:rsidP="00CC0518">
      <w:pPr>
        <w:spacing w:after="0" w:line="240" w:lineRule="auto"/>
        <w:ind w:right="141"/>
        <w:jc w:val="both"/>
        <w:rPr>
          <w:rFonts w:ascii="Times New Roman" w:hAnsi="Times New Roman" w:cs="Times New Roman"/>
          <w:sz w:val="28"/>
          <w:szCs w:val="28"/>
        </w:rPr>
      </w:pPr>
      <w:proofErr w:type="spellStart"/>
      <w:r w:rsidRPr="00357D67">
        <w:rPr>
          <w:rFonts w:ascii="Times New Roman" w:hAnsi="Times New Roman" w:cs="Times New Roman"/>
          <w:sz w:val="28"/>
          <w:szCs w:val="28"/>
        </w:rPr>
        <w:t>Көмекші</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заттар</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ретінде</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оның</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құрамында</w:t>
      </w:r>
      <w:proofErr w:type="spellEnd"/>
      <w:r w:rsidRPr="00357D67">
        <w:rPr>
          <w:rFonts w:ascii="Times New Roman" w:hAnsi="Times New Roman" w:cs="Times New Roman"/>
          <w:sz w:val="28"/>
          <w:szCs w:val="28"/>
        </w:rPr>
        <w:t xml:space="preserve"> </w:t>
      </w:r>
      <w:r w:rsidRPr="00357D67">
        <w:rPr>
          <w:rFonts w:ascii="Times New Roman" w:hAnsi="Times New Roman" w:cs="Times New Roman"/>
          <w:i/>
          <w:iCs/>
          <w:sz w:val="28"/>
          <w:szCs w:val="28"/>
        </w:rPr>
        <w:t xml:space="preserve">кальций </w:t>
      </w:r>
      <w:proofErr w:type="spellStart"/>
      <w:r w:rsidRPr="00357D67">
        <w:rPr>
          <w:rFonts w:ascii="Times New Roman" w:hAnsi="Times New Roman" w:cs="Times New Roman"/>
          <w:i/>
          <w:iCs/>
          <w:sz w:val="28"/>
          <w:szCs w:val="28"/>
        </w:rPr>
        <w:t>стеараты</w:t>
      </w:r>
      <w:proofErr w:type="spellEnd"/>
      <w:r w:rsidRPr="00357D67">
        <w:rPr>
          <w:rFonts w:ascii="Times New Roman" w:hAnsi="Times New Roman" w:cs="Times New Roman"/>
          <w:i/>
          <w:iCs/>
          <w:sz w:val="28"/>
          <w:szCs w:val="28"/>
        </w:rPr>
        <w:t xml:space="preserve"> мен крахмал </w:t>
      </w:r>
      <w:r w:rsidRPr="00357D67">
        <w:rPr>
          <w:rFonts w:ascii="Times New Roman" w:hAnsi="Times New Roman" w:cs="Times New Roman"/>
          <w:sz w:val="28"/>
          <w:szCs w:val="28"/>
        </w:rPr>
        <w:t>бар.</w:t>
      </w:r>
    </w:p>
    <w:p w14:paraId="6D718D12" w14:textId="5CEBE844" w:rsidR="00357D67" w:rsidRDefault="00357D67" w:rsidP="00CC0518">
      <w:pPr>
        <w:spacing w:after="0" w:line="240" w:lineRule="auto"/>
        <w:ind w:right="-1"/>
        <w:jc w:val="both"/>
        <w:rPr>
          <w:rFonts w:ascii="Times New Roman" w:hAnsi="Times New Roman" w:cs="Times New Roman"/>
          <w:sz w:val="28"/>
          <w:szCs w:val="28"/>
        </w:rPr>
      </w:pPr>
      <w:proofErr w:type="spellStart"/>
      <w:r w:rsidRPr="00357D67">
        <w:rPr>
          <w:rFonts w:ascii="Times New Roman" w:hAnsi="Times New Roman" w:cs="Times New Roman"/>
          <w:sz w:val="28"/>
          <w:szCs w:val="28"/>
        </w:rPr>
        <w:t>Компоненттердің</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оңтайлы</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алынған</w:t>
      </w:r>
      <w:proofErr w:type="spellEnd"/>
      <w:r w:rsidRPr="00357D67">
        <w:rPr>
          <w:rFonts w:ascii="Times New Roman" w:hAnsi="Times New Roman" w:cs="Times New Roman"/>
          <w:sz w:val="28"/>
          <w:szCs w:val="28"/>
        </w:rPr>
        <w:t xml:space="preserve"> саны </w:t>
      </w:r>
      <w:proofErr w:type="spellStart"/>
      <w:r w:rsidRPr="00357D67">
        <w:rPr>
          <w:rFonts w:ascii="Times New Roman" w:hAnsi="Times New Roman" w:cs="Times New Roman"/>
          <w:sz w:val="28"/>
          <w:szCs w:val="28"/>
        </w:rPr>
        <w:t>эксперименталды</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түрде</w:t>
      </w:r>
      <w:proofErr w:type="spellEnd"/>
      <w:r w:rsidRPr="00357D67">
        <w:rPr>
          <w:rFonts w:ascii="Times New Roman" w:hAnsi="Times New Roman" w:cs="Times New Roman"/>
          <w:sz w:val="28"/>
          <w:szCs w:val="28"/>
        </w:rPr>
        <w:t xml:space="preserve"> </w:t>
      </w:r>
      <w:proofErr w:type="spellStart"/>
      <w:r w:rsidRPr="00357D67">
        <w:rPr>
          <w:rFonts w:ascii="Times New Roman" w:hAnsi="Times New Roman" w:cs="Times New Roman"/>
          <w:sz w:val="28"/>
          <w:szCs w:val="28"/>
        </w:rPr>
        <w:t>алынады</w:t>
      </w:r>
      <w:proofErr w:type="spellEnd"/>
      <w:r w:rsidRPr="00357D67">
        <w:rPr>
          <w:rFonts w:ascii="Times New Roman" w:hAnsi="Times New Roman" w:cs="Times New Roman"/>
          <w:sz w:val="28"/>
          <w:szCs w:val="28"/>
        </w:rPr>
        <w:t>.</w:t>
      </w:r>
    </w:p>
    <w:p w14:paraId="613A6DD0" w14:textId="77777777" w:rsidR="00CC0518" w:rsidRPr="00357D67" w:rsidRDefault="00CC0518" w:rsidP="00CC0518">
      <w:pPr>
        <w:spacing w:after="0" w:line="240" w:lineRule="auto"/>
        <w:ind w:right="-1"/>
        <w:jc w:val="both"/>
        <w:rPr>
          <w:rFonts w:ascii="Times New Roman" w:hAnsi="Times New Roman" w:cs="Times New Roman"/>
          <w:sz w:val="28"/>
          <w:szCs w:val="28"/>
        </w:rPr>
      </w:pPr>
    </w:p>
    <w:p w14:paraId="661F2F1B" w14:textId="628F523E" w:rsidR="00357D67" w:rsidRPr="004100AB" w:rsidRDefault="00357D67" w:rsidP="00C055C2">
      <w:pPr>
        <w:spacing w:after="0" w:line="240" w:lineRule="auto"/>
        <w:ind w:right="1325"/>
        <w:jc w:val="both"/>
        <w:rPr>
          <w:rFonts w:ascii="Times New Roman" w:hAnsi="Times New Roman" w:cs="Times New Roman"/>
          <w:i/>
          <w:iCs/>
          <w:sz w:val="28"/>
          <w:szCs w:val="28"/>
        </w:rPr>
      </w:pPr>
      <w:r w:rsidRPr="004100AB">
        <w:rPr>
          <w:rFonts w:ascii="Times New Roman" w:hAnsi="Times New Roman" w:cs="Times New Roman"/>
          <w:i/>
          <w:iCs/>
          <w:sz w:val="28"/>
          <w:szCs w:val="28"/>
          <w:lang w:val="kk-KZ"/>
        </w:rPr>
        <w:t>Антигриппин таблеткасын дайындау.</w:t>
      </w:r>
    </w:p>
    <w:p w14:paraId="1251CD68" w14:textId="77777777" w:rsidR="00CC0518" w:rsidRPr="00CC0518" w:rsidRDefault="00357D67" w:rsidP="00CC0518">
      <w:pPr>
        <w:spacing w:after="0" w:line="240" w:lineRule="auto"/>
        <w:ind w:right="-1" w:firstLine="709"/>
        <w:jc w:val="both"/>
        <w:rPr>
          <w:rFonts w:ascii="Times New Roman" w:hAnsi="Times New Roman" w:cs="Times New Roman"/>
          <w:sz w:val="28"/>
          <w:szCs w:val="28"/>
          <w:lang w:val="kk-KZ"/>
        </w:rPr>
      </w:pPr>
      <w:r w:rsidRPr="00CC0518">
        <w:rPr>
          <w:rFonts w:ascii="Times New Roman" w:hAnsi="Times New Roman" w:cs="Times New Roman"/>
          <w:sz w:val="28"/>
          <w:szCs w:val="28"/>
        </w:rPr>
        <w:t xml:space="preserve">Препарат </w:t>
      </w:r>
      <w:proofErr w:type="spellStart"/>
      <w:r w:rsidRPr="00CC0518">
        <w:rPr>
          <w:rFonts w:ascii="Times New Roman" w:hAnsi="Times New Roman" w:cs="Times New Roman"/>
          <w:sz w:val="28"/>
          <w:szCs w:val="28"/>
        </w:rPr>
        <w:t>келесідей</w:t>
      </w:r>
      <w:proofErr w:type="spellEnd"/>
      <w:r w:rsidRPr="00CC0518">
        <w:rPr>
          <w:rFonts w:ascii="Times New Roman" w:hAnsi="Times New Roman" w:cs="Times New Roman"/>
          <w:sz w:val="28"/>
          <w:szCs w:val="28"/>
        </w:rPr>
        <w:t xml:space="preserve"> </w:t>
      </w:r>
      <w:proofErr w:type="spellStart"/>
      <w:r w:rsidRPr="00CC0518">
        <w:rPr>
          <w:rFonts w:ascii="Times New Roman" w:hAnsi="Times New Roman" w:cs="Times New Roman"/>
          <w:sz w:val="28"/>
          <w:szCs w:val="28"/>
        </w:rPr>
        <w:t>дайындалады</w:t>
      </w:r>
      <w:proofErr w:type="spellEnd"/>
      <w:r w:rsidR="00CC0518" w:rsidRPr="00CC0518">
        <w:rPr>
          <w:rFonts w:ascii="Times New Roman" w:hAnsi="Times New Roman" w:cs="Times New Roman"/>
          <w:sz w:val="28"/>
          <w:szCs w:val="28"/>
          <w:lang w:val="kk-KZ"/>
        </w:rPr>
        <w:t xml:space="preserve">: </w:t>
      </w:r>
      <w:r w:rsidRPr="00CC0518">
        <w:rPr>
          <w:rFonts w:ascii="Times New Roman" w:hAnsi="Times New Roman" w:cs="Times New Roman"/>
          <w:sz w:val="28"/>
          <w:szCs w:val="28"/>
          <w:lang w:val="kk-KZ"/>
        </w:rPr>
        <w:t xml:space="preserve">Парацетамол, димедрол, рутин, аскорбин қышқылы, кальций глюконаты диаметрі 1 мм тесіктері бар електен </w:t>
      </w:r>
      <w:proofErr w:type="gramStart"/>
      <w:r w:rsidRPr="00CC0518">
        <w:rPr>
          <w:rFonts w:ascii="Times New Roman" w:hAnsi="Times New Roman" w:cs="Times New Roman"/>
          <w:sz w:val="28"/>
          <w:szCs w:val="28"/>
          <w:lang w:val="kk-KZ"/>
        </w:rPr>
        <w:t>өткізіледі</w:t>
      </w:r>
      <w:r w:rsidR="00CC0518" w:rsidRPr="00CC0518">
        <w:rPr>
          <w:rFonts w:ascii="Times New Roman" w:hAnsi="Times New Roman" w:cs="Times New Roman"/>
          <w:sz w:val="28"/>
          <w:szCs w:val="28"/>
          <w:lang w:val="kk-KZ"/>
        </w:rPr>
        <w:t>.</w:t>
      </w:r>
      <w:r w:rsidRPr="00CC0518">
        <w:rPr>
          <w:rFonts w:ascii="Times New Roman" w:hAnsi="Times New Roman" w:cs="Times New Roman"/>
          <w:sz w:val="28"/>
          <w:szCs w:val="28"/>
          <w:lang w:val="kk-KZ"/>
        </w:rPr>
        <w:t>.</w:t>
      </w:r>
      <w:proofErr w:type="gramEnd"/>
    </w:p>
    <w:p w14:paraId="435ADE16" w14:textId="3E59B3C1" w:rsidR="00357D67" w:rsidRPr="00CC0518" w:rsidRDefault="00CC0518" w:rsidP="00CC0518">
      <w:pPr>
        <w:spacing w:after="0" w:line="240" w:lineRule="auto"/>
        <w:ind w:right="-1" w:firstLine="709"/>
        <w:jc w:val="both"/>
        <w:rPr>
          <w:rFonts w:ascii="Times New Roman" w:hAnsi="Times New Roman" w:cs="Times New Roman"/>
          <w:sz w:val="28"/>
          <w:szCs w:val="28"/>
          <w:lang w:val="kk-KZ"/>
        </w:rPr>
      </w:pPr>
      <w:r w:rsidRPr="00CC0518">
        <w:rPr>
          <w:rFonts w:ascii="Times New Roman" w:hAnsi="Times New Roman" w:cs="Times New Roman"/>
          <w:sz w:val="28"/>
          <w:szCs w:val="28"/>
          <w:lang w:val="kk-KZ"/>
        </w:rPr>
        <w:t>К</w:t>
      </w:r>
      <w:r w:rsidR="00357D67" w:rsidRPr="00CC0518">
        <w:rPr>
          <w:rFonts w:ascii="Times New Roman" w:hAnsi="Times New Roman" w:cs="Times New Roman"/>
          <w:sz w:val="28"/>
          <w:szCs w:val="28"/>
          <w:lang w:val="kk-KZ"/>
        </w:rPr>
        <w:t>альций стеараты - 0,5 мм тесіктері бар електен өткізіледі. ұнтақтауға арналған Крахмал 80оС - 3 сағатта алдын ала кептіріледі. крахмалдың ылғалдылығы 2% - дан аспайды.</w:t>
      </w:r>
    </w:p>
    <w:p w14:paraId="6D5FB967" w14:textId="2A4F95D2" w:rsidR="00357D67" w:rsidRPr="00A56237" w:rsidRDefault="00357D67" w:rsidP="00CC0518">
      <w:pPr>
        <w:spacing w:after="0" w:line="240" w:lineRule="auto"/>
        <w:ind w:right="-1"/>
        <w:jc w:val="both"/>
        <w:rPr>
          <w:rFonts w:ascii="Times New Roman" w:hAnsi="Times New Roman" w:cs="Times New Roman"/>
          <w:sz w:val="28"/>
          <w:szCs w:val="28"/>
          <w:lang w:val="kk-KZ"/>
        </w:rPr>
      </w:pPr>
      <w:r w:rsidRPr="00CC0518">
        <w:rPr>
          <w:rFonts w:ascii="Times New Roman" w:hAnsi="Times New Roman" w:cs="Times New Roman"/>
          <w:sz w:val="28"/>
          <w:szCs w:val="28"/>
          <w:lang w:val="kk-KZ"/>
        </w:rPr>
        <w:t>Компоненттердің таңдалған құрамы араластырғышқа салынып, 10 минут араластырылады.содан кейін крахмал пастасымен ылғалдандырылады.</w:t>
      </w:r>
      <w:r w:rsidR="00CC0518" w:rsidRPr="00CC0518">
        <w:rPr>
          <w:rFonts w:ascii="Times New Roman" w:hAnsi="Times New Roman" w:cs="Times New Roman"/>
          <w:sz w:val="28"/>
          <w:szCs w:val="28"/>
          <w:lang w:val="kk-KZ"/>
        </w:rPr>
        <w:t xml:space="preserve"> </w:t>
      </w:r>
      <w:r w:rsidRPr="00CC0518">
        <w:rPr>
          <w:rFonts w:ascii="Times New Roman" w:hAnsi="Times New Roman" w:cs="Times New Roman"/>
          <w:sz w:val="28"/>
          <w:szCs w:val="28"/>
          <w:lang w:val="kk-KZ"/>
        </w:rPr>
        <w:t>10 минут араластырыңыз. дымқыл түйіршіктеу түйіршіктегіште тесік диаметрі 2 мм болатын елек арқылы жүзеге асырылады.</w:t>
      </w:r>
      <w:r w:rsidR="00CC0518">
        <w:rPr>
          <w:rFonts w:ascii="Times New Roman" w:hAnsi="Times New Roman" w:cs="Times New Roman"/>
          <w:sz w:val="28"/>
          <w:szCs w:val="28"/>
          <w:lang w:val="kk-KZ"/>
        </w:rPr>
        <w:t xml:space="preserve"> </w:t>
      </w:r>
      <w:r w:rsidRPr="00CC0518">
        <w:rPr>
          <w:rFonts w:ascii="Times New Roman" w:hAnsi="Times New Roman" w:cs="Times New Roman"/>
          <w:sz w:val="28"/>
          <w:szCs w:val="28"/>
          <w:lang w:val="kk-KZ"/>
        </w:rPr>
        <w:t xml:space="preserve">Ылғал түйіршікті кептіру бөлме температурасында жүзеге асырылады. Алынған түйіршіктердің ылғалдылығы 2-3% құрайды. </w:t>
      </w:r>
      <w:r w:rsidR="00CC0518" w:rsidRPr="00CC0518">
        <w:rPr>
          <w:rFonts w:ascii="Times New Roman" w:hAnsi="Times New Roman" w:cs="Times New Roman"/>
          <w:sz w:val="28"/>
          <w:szCs w:val="28"/>
          <w:lang w:val="kk-KZ"/>
        </w:rPr>
        <w:t xml:space="preserve"> </w:t>
      </w:r>
      <w:r w:rsidRPr="00CC0518">
        <w:rPr>
          <w:rFonts w:ascii="Times New Roman" w:hAnsi="Times New Roman" w:cs="Times New Roman"/>
          <w:sz w:val="28"/>
          <w:szCs w:val="28"/>
          <w:lang w:val="kk-KZ"/>
        </w:rPr>
        <w:t>Кептірілген түйіршікті кальций стеаратымен және кептірілген крахмалмен өңдейді, араластырады және таблетка жасайды.</w:t>
      </w:r>
      <w:r w:rsidR="00CC0518" w:rsidRPr="00CC0518">
        <w:rPr>
          <w:rFonts w:ascii="Times New Roman" w:hAnsi="Times New Roman" w:cs="Times New Roman"/>
          <w:sz w:val="28"/>
          <w:szCs w:val="28"/>
          <w:lang w:val="kk-KZ"/>
        </w:rPr>
        <w:t xml:space="preserve"> </w:t>
      </w:r>
      <w:r w:rsidRPr="00A56237">
        <w:rPr>
          <w:rFonts w:ascii="Times New Roman" w:hAnsi="Times New Roman" w:cs="Times New Roman"/>
          <w:sz w:val="28"/>
          <w:szCs w:val="28"/>
          <w:lang w:val="kk-KZ"/>
        </w:rPr>
        <w:t>Таблеткалардың орташа салмағы 0,5 г.</w:t>
      </w:r>
    </w:p>
    <w:p w14:paraId="38A79B5E" w14:textId="77777777" w:rsidR="00357D67" w:rsidRPr="00A56237" w:rsidRDefault="00357D67" w:rsidP="00CC0518">
      <w:pPr>
        <w:spacing w:after="0" w:line="240" w:lineRule="auto"/>
        <w:ind w:right="-1"/>
        <w:rPr>
          <w:rFonts w:ascii="Times New Roman" w:hAnsi="Times New Roman" w:cs="Times New Roman"/>
          <w:sz w:val="28"/>
          <w:szCs w:val="28"/>
          <w:lang w:val="kk-KZ"/>
        </w:rPr>
      </w:pPr>
      <w:r w:rsidRPr="00A56237">
        <w:rPr>
          <w:rFonts w:ascii="Times New Roman" w:hAnsi="Times New Roman" w:cs="Times New Roman"/>
          <w:sz w:val="28"/>
          <w:szCs w:val="28"/>
          <w:lang w:val="kk-KZ"/>
        </w:rPr>
        <w:t>Операциялар тізбегі дайындалған құрамның мөлшеріне қарамастан бірдей.</w:t>
      </w:r>
    </w:p>
    <w:p w14:paraId="110024EA" w14:textId="77777777" w:rsidR="00357D67" w:rsidRPr="00A56237" w:rsidRDefault="00357D67" w:rsidP="00CC0518">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 xml:space="preserve">Композицияда антипиретикалық, анальгетикалық әсер көрсететін- </w:t>
      </w:r>
      <w:r w:rsidRPr="00A56237">
        <w:rPr>
          <w:rFonts w:ascii="Times New Roman" w:hAnsi="Times New Roman" w:cs="Times New Roman"/>
          <w:b/>
          <w:bCs/>
          <w:i/>
          <w:iCs/>
          <w:sz w:val="28"/>
          <w:szCs w:val="28"/>
          <w:lang w:val="kk-KZ"/>
        </w:rPr>
        <w:t>парацетамол</w:t>
      </w:r>
      <w:r w:rsidRPr="00A56237">
        <w:rPr>
          <w:rFonts w:ascii="Times New Roman" w:hAnsi="Times New Roman" w:cs="Times New Roman"/>
          <w:i/>
          <w:iCs/>
          <w:sz w:val="28"/>
          <w:szCs w:val="28"/>
          <w:lang w:val="kk-KZ"/>
        </w:rPr>
        <w:t xml:space="preserve">, </w:t>
      </w:r>
      <w:r w:rsidRPr="00A56237">
        <w:rPr>
          <w:rFonts w:ascii="Times New Roman" w:hAnsi="Times New Roman" w:cs="Times New Roman"/>
          <w:sz w:val="28"/>
          <w:szCs w:val="28"/>
          <w:lang w:val="kk-KZ"/>
        </w:rPr>
        <w:t xml:space="preserve">антигистаминдік және седативті әсер көрсететін - </w:t>
      </w:r>
      <w:r w:rsidRPr="00A56237">
        <w:rPr>
          <w:rFonts w:ascii="Times New Roman" w:hAnsi="Times New Roman" w:cs="Times New Roman"/>
          <w:b/>
          <w:bCs/>
          <w:i/>
          <w:iCs/>
          <w:sz w:val="28"/>
          <w:szCs w:val="28"/>
          <w:lang w:val="kk-KZ"/>
        </w:rPr>
        <w:t>димедрол</w:t>
      </w:r>
      <w:r w:rsidRPr="00A56237">
        <w:rPr>
          <w:rFonts w:ascii="Times New Roman" w:hAnsi="Times New Roman" w:cs="Times New Roman"/>
          <w:b/>
          <w:bCs/>
          <w:sz w:val="28"/>
          <w:szCs w:val="28"/>
          <w:lang w:val="kk-KZ"/>
        </w:rPr>
        <w:t xml:space="preserve"> </w:t>
      </w:r>
      <w:r w:rsidRPr="00A56237">
        <w:rPr>
          <w:rFonts w:ascii="Times New Roman" w:hAnsi="Times New Roman" w:cs="Times New Roman"/>
          <w:sz w:val="28"/>
          <w:szCs w:val="28"/>
          <w:lang w:val="kk-KZ"/>
        </w:rPr>
        <w:t xml:space="preserve">бар, ағзаның инфекцияларға төзімділігін арттыратын заттар - </w:t>
      </w:r>
      <w:r w:rsidRPr="00A56237">
        <w:rPr>
          <w:rFonts w:ascii="Times New Roman" w:hAnsi="Times New Roman" w:cs="Times New Roman"/>
          <w:b/>
          <w:bCs/>
          <w:i/>
          <w:iCs/>
          <w:sz w:val="28"/>
          <w:szCs w:val="28"/>
          <w:lang w:val="kk-KZ"/>
        </w:rPr>
        <w:t xml:space="preserve">аскорбин қышқылы және рутин, </w:t>
      </w:r>
      <w:r w:rsidRPr="00A56237">
        <w:rPr>
          <w:rFonts w:ascii="Times New Roman" w:hAnsi="Times New Roman" w:cs="Times New Roman"/>
          <w:sz w:val="28"/>
          <w:szCs w:val="28"/>
          <w:lang w:val="kk-KZ"/>
        </w:rPr>
        <w:t xml:space="preserve">ауру кезеңінде қаңқа бұлшық еттері мен жүрек бұлшық еттерінің қалыпты белсенділігі үшін  қажетті - </w:t>
      </w:r>
      <w:r w:rsidRPr="00A56237">
        <w:rPr>
          <w:rFonts w:ascii="Times New Roman" w:hAnsi="Times New Roman" w:cs="Times New Roman"/>
          <w:b/>
          <w:bCs/>
          <w:i/>
          <w:iCs/>
          <w:sz w:val="28"/>
          <w:szCs w:val="28"/>
          <w:lang w:val="kk-KZ"/>
        </w:rPr>
        <w:t>кальций глюконаты</w:t>
      </w:r>
      <w:r w:rsidRPr="00A56237">
        <w:rPr>
          <w:rFonts w:ascii="Times New Roman" w:hAnsi="Times New Roman" w:cs="Times New Roman"/>
          <w:sz w:val="28"/>
          <w:szCs w:val="28"/>
          <w:lang w:val="kk-KZ"/>
        </w:rPr>
        <w:t>.</w:t>
      </w:r>
    </w:p>
    <w:p w14:paraId="4D94EE96" w14:textId="77777777" w:rsidR="00357D67" w:rsidRPr="00A56237" w:rsidRDefault="00357D67" w:rsidP="00CC0518">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Парацетамолды 0,1 г-нан аз мөлшерде енгізу қабынуға қарсы және антипиретикалық қасиеттері нашар көрінеді, дозаның жоғарылауымен препараттың әсер ету тиімділігінің жоғарылауы байқалмайды.</w:t>
      </w:r>
    </w:p>
    <w:p w14:paraId="6591D891" w14:textId="77777777" w:rsidR="00357D67" w:rsidRPr="00A56237" w:rsidRDefault="00357D67" w:rsidP="00CC0518">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Препараттың емдік әсері аскорбин қышқылын енгізу арқылы күшейтіледі. 0,05 г - дан аз мөлшерде - әсер ету тиімділігі төмен, ал 0,3 г-нан көп мөлшерде препараттың ыдырауы жүреді.</w:t>
      </w:r>
    </w:p>
    <w:p w14:paraId="272E17FB" w14:textId="6B420950" w:rsidR="00357D67" w:rsidRPr="00A56237" w:rsidRDefault="00357D67" w:rsidP="00CC0518">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Крахмал ыдырау және престеу уақытының сенімділігін қамтамасыз ететін көмекші компоненттер ретінде және түйіршіктердің өтімділігін жақсарту және престеу беріктігін арттыру үшін қолданылады - кальций стеараты.</w:t>
      </w:r>
    </w:p>
    <w:p w14:paraId="6D6341BF" w14:textId="6254984F" w:rsidR="005969EA" w:rsidRPr="00964626" w:rsidRDefault="00357D67" w:rsidP="004100AB">
      <w:pPr>
        <w:spacing w:after="0" w:line="240" w:lineRule="auto"/>
        <w:ind w:right="1325"/>
        <w:jc w:val="center"/>
        <w:rPr>
          <w:rFonts w:ascii="Times New Roman" w:hAnsi="Times New Roman" w:cs="Times New Roman"/>
          <w:i/>
          <w:iCs/>
          <w:sz w:val="28"/>
          <w:szCs w:val="28"/>
          <w:lang w:val="kk-KZ"/>
        </w:rPr>
      </w:pPr>
      <w:bookmarkStart w:id="58" w:name="_Hlk151752193"/>
      <w:r w:rsidRPr="00964626">
        <w:rPr>
          <w:rFonts w:ascii="Times New Roman" w:hAnsi="Times New Roman" w:cs="Times New Roman"/>
          <w:i/>
          <w:iCs/>
          <w:sz w:val="28"/>
          <w:szCs w:val="28"/>
          <w:lang w:val="kk-KZ"/>
        </w:rPr>
        <w:t>П</w:t>
      </w:r>
      <w:r w:rsidR="006A43FE" w:rsidRPr="00964626">
        <w:rPr>
          <w:rFonts w:ascii="Times New Roman" w:hAnsi="Times New Roman" w:cs="Times New Roman"/>
          <w:i/>
          <w:iCs/>
          <w:sz w:val="28"/>
          <w:szCs w:val="28"/>
          <w:lang w:val="kk-KZ"/>
        </w:rPr>
        <w:t>арацетамол таблеткаларын алу тәсілі</w:t>
      </w:r>
      <w:r w:rsidRPr="00964626">
        <w:rPr>
          <w:rFonts w:ascii="Times New Roman" w:hAnsi="Times New Roman" w:cs="Times New Roman"/>
          <w:i/>
          <w:iCs/>
          <w:sz w:val="28"/>
          <w:szCs w:val="28"/>
          <w:lang w:val="kk-KZ"/>
        </w:rPr>
        <w:t xml:space="preserve">. </w:t>
      </w:r>
      <w:bookmarkEnd w:id="58"/>
      <w:r w:rsidRPr="00964626">
        <w:rPr>
          <w:rFonts w:ascii="Times New Roman" w:hAnsi="Times New Roman" w:cs="Times New Roman"/>
          <w:i/>
          <w:iCs/>
          <w:sz w:val="28"/>
          <w:szCs w:val="28"/>
          <w:lang w:val="kk-KZ"/>
        </w:rPr>
        <w:br/>
        <w:t>RU2068689C1</w:t>
      </w:r>
    </w:p>
    <w:p w14:paraId="5DCA51B3" w14:textId="0999D3E9" w:rsidR="00357D67" w:rsidRPr="005969EA" w:rsidRDefault="00357D67" w:rsidP="008F2C69">
      <w:pPr>
        <w:spacing w:after="0" w:line="240" w:lineRule="auto"/>
        <w:ind w:right="-1"/>
        <w:jc w:val="both"/>
        <w:rPr>
          <w:rFonts w:ascii="Times New Roman" w:hAnsi="Times New Roman" w:cs="Times New Roman"/>
          <w:color w:val="0070C0"/>
          <w:sz w:val="28"/>
          <w:szCs w:val="28"/>
          <w:lang w:val="kk-KZ"/>
        </w:rPr>
      </w:pPr>
      <w:r w:rsidRPr="005969EA">
        <w:rPr>
          <w:rFonts w:ascii="Times New Roman" w:hAnsi="Times New Roman" w:cs="Times New Roman"/>
          <w:sz w:val="28"/>
          <w:szCs w:val="28"/>
          <w:lang w:val="kk-KZ"/>
        </w:rPr>
        <w:t>Медицина саласына, атап айтқанда, подагра, мигреньді емдеуге арналған, сондай-ақ анальгетиктер мен қызу көтерілуге қарсы препараттар ретінде қолданылатын дәрі-дәрмектерді алу әдістері өзекті мәселе.</w:t>
      </w:r>
      <w:r w:rsidR="005969EA" w:rsidRPr="005969EA">
        <w:rPr>
          <w:rFonts w:ascii="Times New Roman" w:hAnsi="Times New Roman" w:cs="Times New Roman"/>
          <w:sz w:val="28"/>
          <w:szCs w:val="28"/>
          <w:lang w:val="kk-KZ"/>
        </w:rPr>
        <w:t xml:space="preserve"> </w:t>
      </w:r>
      <w:r w:rsidRPr="005969EA">
        <w:rPr>
          <w:rFonts w:ascii="Times New Roman" w:hAnsi="Times New Roman" w:cs="Times New Roman"/>
          <w:sz w:val="28"/>
          <w:szCs w:val="28"/>
          <w:lang w:val="kk-KZ"/>
        </w:rPr>
        <w:t>Мұндай дәрі-дәрмектерге парацетоаминофенол болып табылатын парацетамол жатады.</w:t>
      </w:r>
      <w:r w:rsidR="005969EA">
        <w:rPr>
          <w:rFonts w:ascii="Times New Roman" w:hAnsi="Times New Roman" w:cs="Times New Roman"/>
          <w:sz w:val="28"/>
          <w:szCs w:val="28"/>
          <w:lang w:val="kk-KZ"/>
        </w:rPr>
        <w:t xml:space="preserve"> </w:t>
      </w:r>
      <w:r w:rsidRPr="005969EA">
        <w:rPr>
          <w:rFonts w:ascii="Times New Roman" w:hAnsi="Times New Roman" w:cs="Times New Roman"/>
          <w:sz w:val="28"/>
          <w:szCs w:val="28"/>
          <w:lang w:val="kk-KZ"/>
        </w:rPr>
        <w:t xml:space="preserve">Препарат 1980 жылы Ұлыбританияның Фармакопеясында және КСРО Мемлекеттік Фармакопеясында сипатталған. </w:t>
      </w:r>
    </w:p>
    <w:p w14:paraId="51CDF162" w14:textId="3607CE2C" w:rsidR="00357D67" w:rsidRPr="00A56237" w:rsidRDefault="00357D67" w:rsidP="00A56237">
      <w:pPr>
        <w:spacing w:after="0" w:line="240" w:lineRule="auto"/>
        <w:ind w:right="-1" w:firstLine="709"/>
        <w:jc w:val="both"/>
        <w:rPr>
          <w:rFonts w:ascii="Times New Roman" w:hAnsi="Times New Roman" w:cs="Times New Roman"/>
          <w:sz w:val="28"/>
          <w:szCs w:val="28"/>
          <w:lang w:val="kk-KZ"/>
        </w:rPr>
      </w:pPr>
      <w:proofErr w:type="spellStart"/>
      <w:r w:rsidRPr="00A56237">
        <w:rPr>
          <w:rFonts w:ascii="Times New Roman" w:hAnsi="Times New Roman" w:cs="Times New Roman"/>
          <w:sz w:val="28"/>
          <w:szCs w:val="28"/>
        </w:rPr>
        <w:t>Парацетамолды</w:t>
      </w:r>
      <w:proofErr w:type="spellEnd"/>
      <w:r w:rsidRPr="00A56237">
        <w:rPr>
          <w:rFonts w:ascii="Times New Roman" w:hAnsi="Times New Roman" w:cs="Times New Roman"/>
          <w:sz w:val="28"/>
          <w:szCs w:val="28"/>
        </w:rPr>
        <w:t xml:space="preserve"> (пат. АҚШ 4757090; пат. ГДР 270465).</w:t>
      </w:r>
      <w:r w:rsidR="00C24766" w:rsidRPr="00A56237">
        <w:rPr>
          <w:rFonts w:ascii="Times New Roman" w:hAnsi="Times New Roman" w:cs="Times New Roman"/>
          <w:sz w:val="28"/>
          <w:szCs w:val="28"/>
          <w:lang w:val="kk-KZ"/>
        </w:rPr>
        <w:t xml:space="preserve"> </w:t>
      </w:r>
      <w:r w:rsidRPr="00A56237">
        <w:rPr>
          <w:rFonts w:ascii="Times New Roman" w:hAnsi="Times New Roman" w:cs="Times New Roman"/>
          <w:sz w:val="28"/>
          <w:szCs w:val="28"/>
          <w:lang w:val="kk-KZ"/>
        </w:rPr>
        <w:t xml:space="preserve">Парацетамол таблеткаларын алу әдісі белгілі (парацетамол таблеткаларын өндіруге арналған өнеркәсіптік ереже 0,2 г, ПР 64-1409-82-89), оның ішінде таблетка массасының компоненттерін араластыру және ылғалдандыру, дымқыл </w:t>
      </w:r>
      <w:r w:rsidRPr="00A56237">
        <w:rPr>
          <w:rFonts w:ascii="Times New Roman" w:hAnsi="Times New Roman" w:cs="Times New Roman"/>
          <w:sz w:val="28"/>
          <w:szCs w:val="28"/>
          <w:lang w:val="kk-KZ"/>
        </w:rPr>
        <w:lastRenderedPageBreak/>
        <w:t>түйіршіктеу, түйіршікті кептіру, құрғақ түйіршіктеу және түйіршікті шаңдандыру- опудривание әдістері жатады.</w:t>
      </w:r>
    </w:p>
    <w:p w14:paraId="63361DCE" w14:textId="77777777" w:rsidR="00A56237" w:rsidRPr="00A56237" w:rsidRDefault="00357D67" w:rsidP="00A56237">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Белгілі технология таблетканың массасын арттыруға мүмкіндік бермеді. Белгілі технология бойынша үлкен массасы бар таблеткаларды алу мүмкіндігі сәулеленгенде, мысалы, 0,5 г, таблеткалардың беріктігі мен ыдырауы бойынша Мемлекеттік Фармакопея талаптарына сәйкессіздік анықталған.</w:t>
      </w:r>
    </w:p>
    <w:p w14:paraId="1609DC94" w14:textId="25DB2563" w:rsidR="00357D67" w:rsidRPr="00A56237" w:rsidRDefault="00357D67" w:rsidP="00A56237">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 xml:space="preserve"> Парацетамол дозасын 0,2-ден 0,5 г-ға дейін арттырудың орындылығы әртүрлі таблеткалардың фармакокинетикасын зерттеу кезінде көрсетілген.</w:t>
      </w:r>
    </w:p>
    <w:p w14:paraId="135FD87C" w14:textId="77777777" w:rsidR="00357D67" w:rsidRPr="00A56237" w:rsidRDefault="00357D67" w:rsidP="00A56237">
      <w:pPr>
        <w:spacing w:after="0" w:line="240" w:lineRule="auto"/>
        <w:ind w:right="-1" w:firstLine="709"/>
        <w:jc w:val="both"/>
        <w:rPr>
          <w:rFonts w:ascii="Times New Roman" w:hAnsi="Times New Roman" w:cs="Times New Roman"/>
          <w:sz w:val="28"/>
          <w:szCs w:val="28"/>
          <w:lang w:val="kk-KZ"/>
        </w:rPr>
      </w:pPr>
      <w:r w:rsidRPr="00A56237">
        <w:rPr>
          <w:rFonts w:ascii="Times New Roman" w:hAnsi="Times New Roman" w:cs="Times New Roman"/>
          <w:sz w:val="28"/>
          <w:szCs w:val="28"/>
          <w:lang w:val="kk-KZ"/>
        </w:rPr>
        <w:t>Препараттың ағзадан толық шығарылу уақытына іс жүзінде әсер етпейтін дозаның жоғарылауы емдік әсер ету үшін қажетті қандағы парацетамол концентрациясының максимумына тез жетуді қамтамасыз етеді.</w:t>
      </w:r>
    </w:p>
    <w:p w14:paraId="5F00C1CB" w14:textId="009C5970" w:rsidR="00357D67" w:rsidRPr="00A56237" w:rsidRDefault="00357D67" w:rsidP="00A56237">
      <w:pPr>
        <w:spacing w:after="0" w:line="240" w:lineRule="auto"/>
        <w:ind w:right="1325"/>
        <w:jc w:val="both"/>
        <w:rPr>
          <w:rFonts w:ascii="Times New Roman" w:hAnsi="Times New Roman" w:cs="Times New Roman"/>
          <w:sz w:val="28"/>
          <w:szCs w:val="28"/>
        </w:rPr>
      </w:pPr>
      <w:r w:rsidRPr="00A56237">
        <w:rPr>
          <w:rFonts w:ascii="Times New Roman" w:hAnsi="Times New Roman" w:cs="Times New Roman"/>
          <w:sz w:val="28"/>
          <w:szCs w:val="28"/>
        </w:rPr>
        <w:t xml:space="preserve">0,2 г </w:t>
      </w:r>
      <w:proofErr w:type="spellStart"/>
      <w:r w:rsidRPr="00A56237">
        <w:rPr>
          <w:rFonts w:ascii="Times New Roman" w:hAnsi="Times New Roman" w:cs="Times New Roman"/>
          <w:sz w:val="28"/>
          <w:szCs w:val="28"/>
        </w:rPr>
        <w:t>дозасы</w:t>
      </w:r>
      <w:proofErr w:type="spellEnd"/>
      <w:r w:rsidRPr="00A56237">
        <w:rPr>
          <w:rFonts w:ascii="Times New Roman" w:hAnsi="Times New Roman" w:cs="Times New Roman"/>
          <w:sz w:val="28"/>
          <w:szCs w:val="28"/>
        </w:rPr>
        <w:t xml:space="preserve"> бар </w:t>
      </w:r>
      <w:proofErr w:type="spellStart"/>
      <w:r w:rsidRPr="00A56237">
        <w:rPr>
          <w:rFonts w:ascii="Times New Roman" w:hAnsi="Times New Roman" w:cs="Times New Roman"/>
          <w:sz w:val="28"/>
          <w:szCs w:val="28"/>
        </w:rPr>
        <w:t>белгілі</w:t>
      </w:r>
      <w:proofErr w:type="spellEnd"/>
      <w:r w:rsidRPr="00A56237">
        <w:rPr>
          <w:rFonts w:ascii="Times New Roman" w:hAnsi="Times New Roman" w:cs="Times New Roman"/>
          <w:sz w:val="28"/>
          <w:szCs w:val="28"/>
        </w:rPr>
        <w:t xml:space="preserve"> технология </w:t>
      </w:r>
      <w:proofErr w:type="spellStart"/>
      <w:r w:rsidRPr="00A56237">
        <w:rPr>
          <w:rFonts w:ascii="Times New Roman" w:hAnsi="Times New Roman" w:cs="Times New Roman"/>
          <w:sz w:val="28"/>
          <w:szCs w:val="28"/>
        </w:rPr>
        <w:t>бойынша</w:t>
      </w:r>
      <w:proofErr w:type="spellEnd"/>
      <w:r w:rsidRPr="00A56237">
        <w:rPr>
          <w:rFonts w:ascii="Times New Roman" w:hAnsi="Times New Roman" w:cs="Times New Roman"/>
          <w:sz w:val="28"/>
          <w:szCs w:val="28"/>
        </w:rPr>
        <w:t xml:space="preserve"> </w:t>
      </w:r>
      <w:proofErr w:type="spellStart"/>
      <w:r w:rsidRPr="00A56237">
        <w:rPr>
          <w:rFonts w:ascii="Times New Roman" w:hAnsi="Times New Roman" w:cs="Times New Roman"/>
          <w:sz w:val="28"/>
          <w:szCs w:val="28"/>
        </w:rPr>
        <w:t>алынған</w:t>
      </w:r>
      <w:proofErr w:type="spellEnd"/>
      <w:r w:rsidRPr="00A56237">
        <w:rPr>
          <w:rFonts w:ascii="Times New Roman" w:hAnsi="Times New Roman" w:cs="Times New Roman"/>
          <w:sz w:val="28"/>
          <w:szCs w:val="28"/>
        </w:rPr>
        <w:t xml:space="preserve"> </w:t>
      </w:r>
      <w:r w:rsidR="00A56237">
        <w:rPr>
          <w:rFonts w:ascii="Times New Roman" w:hAnsi="Times New Roman" w:cs="Times New Roman"/>
          <w:sz w:val="28"/>
          <w:szCs w:val="28"/>
          <w:lang w:val="kk-KZ"/>
        </w:rPr>
        <w:t>т</w:t>
      </w:r>
      <w:proofErr w:type="spellStart"/>
      <w:r w:rsidRPr="00A56237">
        <w:rPr>
          <w:rFonts w:ascii="Times New Roman" w:hAnsi="Times New Roman" w:cs="Times New Roman"/>
          <w:sz w:val="28"/>
          <w:szCs w:val="28"/>
        </w:rPr>
        <w:t>аблетка</w:t>
      </w:r>
      <w:proofErr w:type="spellEnd"/>
      <w:r w:rsidRPr="00A56237">
        <w:rPr>
          <w:rFonts w:ascii="Times New Roman" w:hAnsi="Times New Roman" w:cs="Times New Roman"/>
          <w:sz w:val="28"/>
          <w:szCs w:val="28"/>
        </w:rPr>
        <w:t xml:space="preserve"> </w:t>
      </w:r>
      <w:proofErr w:type="spellStart"/>
      <w:r w:rsidRPr="00A56237">
        <w:rPr>
          <w:rFonts w:ascii="Times New Roman" w:hAnsi="Times New Roman" w:cs="Times New Roman"/>
          <w:sz w:val="28"/>
          <w:szCs w:val="28"/>
        </w:rPr>
        <w:t>құрамында</w:t>
      </w:r>
      <w:proofErr w:type="spellEnd"/>
      <w:r w:rsidRPr="00A56237">
        <w:rPr>
          <w:rFonts w:ascii="Times New Roman" w:hAnsi="Times New Roman" w:cs="Times New Roman"/>
          <w:sz w:val="28"/>
          <w:szCs w:val="28"/>
        </w:rPr>
        <w:t>:</w:t>
      </w:r>
    </w:p>
    <w:p w14:paraId="3B178427" w14:textId="77777777" w:rsidR="00357D67" w:rsidRPr="00CA32DF" w:rsidRDefault="00357D67" w:rsidP="00A5516C">
      <w:pPr>
        <w:numPr>
          <w:ilvl w:val="0"/>
          <w:numId w:val="22"/>
        </w:numPr>
        <w:spacing w:after="0" w:line="240" w:lineRule="auto"/>
        <w:ind w:right="1325"/>
        <w:rPr>
          <w:rFonts w:ascii="Times New Roman" w:hAnsi="Times New Roman" w:cs="Times New Roman"/>
          <w:sz w:val="28"/>
          <w:szCs w:val="28"/>
        </w:rPr>
      </w:pPr>
      <w:r w:rsidRPr="00CA32DF">
        <w:rPr>
          <w:rFonts w:ascii="Times New Roman" w:hAnsi="Times New Roman" w:cs="Times New Roman"/>
          <w:sz w:val="28"/>
          <w:szCs w:val="28"/>
        </w:rPr>
        <w:t>Парацетамол - 90,91%</w:t>
      </w:r>
    </w:p>
    <w:p w14:paraId="1035AC3B" w14:textId="77777777" w:rsidR="00357D67" w:rsidRPr="00CA32DF" w:rsidRDefault="00357D67" w:rsidP="00A5516C">
      <w:pPr>
        <w:numPr>
          <w:ilvl w:val="0"/>
          <w:numId w:val="22"/>
        </w:numPr>
        <w:spacing w:after="0" w:line="240" w:lineRule="auto"/>
        <w:ind w:right="1325"/>
        <w:rPr>
          <w:rFonts w:ascii="Times New Roman" w:hAnsi="Times New Roman" w:cs="Times New Roman"/>
          <w:sz w:val="28"/>
          <w:szCs w:val="28"/>
        </w:rPr>
      </w:pPr>
      <w:proofErr w:type="spellStart"/>
      <w:r w:rsidRPr="00CA32DF">
        <w:rPr>
          <w:rFonts w:ascii="Times New Roman" w:hAnsi="Times New Roman" w:cs="Times New Roman"/>
          <w:sz w:val="28"/>
          <w:szCs w:val="28"/>
        </w:rPr>
        <w:t>Ылғалдылығы</w:t>
      </w:r>
      <w:proofErr w:type="spellEnd"/>
      <w:r w:rsidRPr="00CA32DF">
        <w:rPr>
          <w:rFonts w:ascii="Times New Roman" w:hAnsi="Times New Roman" w:cs="Times New Roman"/>
          <w:sz w:val="28"/>
          <w:szCs w:val="28"/>
        </w:rPr>
        <w:t xml:space="preserve"> 10% - 5,12 % крахмал</w:t>
      </w:r>
    </w:p>
    <w:p w14:paraId="761D01A9" w14:textId="77777777" w:rsidR="00357D67" w:rsidRPr="00CA32DF" w:rsidRDefault="00357D67" w:rsidP="00A5516C">
      <w:pPr>
        <w:numPr>
          <w:ilvl w:val="0"/>
          <w:numId w:val="22"/>
        </w:numPr>
        <w:spacing w:after="0" w:line="240" w:lineRule="auto"/>
        <w:ind w:right="1325"/>
        <w:rPr>
          <w:rFonts w:ascii="Times New Roman" w:hAnsi="Times New Roman" w:cs="Times New Roman"/>
          <w:sz w:val="28"/>
          <w:szCs w:val="28"/>
        </w:rPr>
      </w:pPr>
      <w:r w:rsidRPr="00CA32DF">
        <w:rPr>
          <w:rFonts w:ascii="Times New Roman" w:hAnsi="Times New Roman" w:cs="Times New Roman"/>
          <w:sz w:val="28"/>
          <w:szCs w:val="28"/>
        </w:rPr>
        <w:t xml:space="preserve">Стеарин </w:t>
      </w:r>
      <w:proofErr w:type="spellStart"/>
      <w:r w:rsidRPr="00CA32DF">
        <w:rPr>
          <w:rFonts w:ascii="Times New Roman" w:hAnsi="Times New Roman" w:cs="Times New Roman"/>
          <w:sz w:val="28"/>
          <w:szCs w:val="28"/>
        </w:rPr>
        <w:t>қышқылы</w:t>
      </w:r>
      <w:proofErr w:type="spellEnd"/>
      <w:r w:rsidRPr="00CA32DF">
        <w:rPr>
          <w:rFonts w:ascii="Times New Roman" w:hAnsi="Times New Roman" w:cs="Times New Roman"/>
          <w:sz w:val="28"/>
          <w:szCs w:val="28"/>
        </w:rPr>
        <w:t xml:space="preserve"> - 0,79%</w:t>
      </w:r>
    </w:p>
    <w:p w14:paraId="51D5B35E" w14:textId="77777777" w:rsidR="00357D67" w:rsidRPr="00CA32DF" w:rsidRDefault="00357D67" w:rsidP="00A5516C">
      <w:pPr>
        <w:numPr>
          <w:ilvl w:val="0"/>
          <w:numId w:val="22"/>
        </w:numPr>
        <w:spacing w:after="0" w:line="240" w:lineRule="auto"/>
        <w:ind w:right="1325"/>
        <w:rPr>
          <w:rFonts w:ascii="Times New Roman" w:hAnsi="Times New Roman" w:cs="Times New Roman"/>
          <w:sz w:val="28"/>
          <w:szCs w:val="28"/>
        </w:rPr>
      </w:pPr>
      <w:r w:rsidRPr="00CA32DF">
        <w:rPr>
          <w:rFonts w:ascii="Times New Roman" w:hAnsi="Times New Roman" w:cs="Times New Roman"/>
          <w:sz w:val="28"/>
          <w:szCs w:val="28"/>
        </w:rPr>
        <w:t xml:space="preserve">Крахмал </w:t>
      </w:r>
      <w:proofErr w:type="spellStart"/>
      <w:r w:rsidRPr="00CA32DF">
        <w:rPr>
          <w:rFonts w:ascii="Times New Roman" w:hAnsi="Times New Roman" w:cs="Times New Roman"/>
          <w:sz w:val="28"/>
          <w:szCs w:val="28"/>
        </w:rPr>
        <w:t>сірне</w:t>
      </w:r>
      <w:proofErr w:type="spellEnd"/>
      <w:r w:rsidRPr="00CA32DF">
        <w:rPr>
          <w:rFonts w:ascii="Times New Roman" w:hAnsi="Times New Roman" w:cs="Times New Roman"/>
          <w:sz w:val="28"/>
          <w:szCs w:val="28"/>
        </w:rPr>
        <w:t xml:space="preserve"> (патока) - 3,18 %.</w:t>
      </w:r>
    </w:p>
    <w:p w14:paraId="01925A18" w14:textId="77777777" w:rsidR="00CA32DF" w:rsidRDefault="00357D67" w:rsidP="00CA32DF">
      <w:pPr>
        <w:spacing w:after="0" w:line="240" w:lineRule="auto"/>
        <w:ind w:right="-1" w:firstLine="709"/>
        <w:jc w:val="both"/>
        <w:rPr>
          <w:rFonts w:ascii="Times New Roman" w:hAnsi="Times New Roman" w:cs="Times New Roman"/>
          <w:sz w:val="28"/>
          <w:szCs w:val="28"/>
          <w:lang w:val="kk-KZ"/>
        </w:rPr>
      </w:pPr>
      <w:proofErr w:type="spellStart"/>
      <w:r w:rsidRPr="00CA32DF">
        <w:rPr>
          <w:rFonts w:ascii="Times New Roman" w:hAnsi="Times New Roman" w:cs="Times New Roman"/>
          <w:sz w:val="28"/>
          <w:szCs w:val="28"/>
        </w:rPr>
        <w:t>Таблеткаға</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енгізілген</w:t>
      </w:r>
      <w:proofErr w:type="spellEnd"/>
      <w:r w:rsidRPr="00CA32DF">
        <w:rPr>
          <w:rFonts w:ascii="Times New Roman" w:hAnsi="Times New Roman" w:cs="Times New Roman"/>
          <w:sz w:val="28"/>
          <w:szCs w:val="28"/>
        </w:rPr>
        <w:t xml:space="preserve"> крахмал </w:t>
      </w:r>
      <w:proofErr w:type="spellStart"/>
      <w:r w:rsidRPr="00CA32DF">
        <w:rPr>
          <w:rFonts w:ascii="Times New Roman" w:hAnsi="Times New Roman" w:cs="Times New Roman"/>
          <w:sz w:val="28"/>
          <w:szCs w:val="28"/>
        </w:rPr>
        <w:t>патокасы</w:t>
      </w:r>
      <w:proofErr w:type="spellEnd"/>
      <w:r w:rsidRPr="00CA32DF">
        <w:rPr>
          <w:rFonts w:ascii="Times New Roman" w:hAnsi="Times New Roman" w:cs="Times New Roman"/>
          <w:sz w:val="28"/>
          <w:szCs w:val="28"/>
        </w:rPr>
        <w:t xml:space="preserve"> "Панадол" (</w:t>
      </w:r>
      <w:proofErr w:type="spellStart"/>
      <w:r w:rsidRPr="00CA32DF">
        <w:rPr>
          <w:rFonts w:ascii="Times New Roman" w:hAnsi="Times New Roman" w:cs="Times New Roman"/>
          <w:sz w:val="28"/>
          <w:szCs w:val="28"/>
        </w:rPr>
        <w:t>Ұлыбритания</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және</w:t>
      </w:r>
      <w:proofErr w:type="spellEnd"/>
      <w:r w:rsidRPr="00CA32DF">
        <w:rPr>
          <w:rFonts w:ascii="Times New Roman" w:hAnsi="Times New Roman" w:cs="Times New Roman"/>
          <w:sz w:val="28"/>
          <w:szCs w:val="28"/>
        </w:rPr>
        <w:t xml:space="preserve"> "Парацетамол" 0,5 (</w:t>
      </w:r>
      <w:proofErr w:type="spellStart"/>
      <w:r w:rsidRPr="00CA32DF">
        <w:rPr>
          <w:rFonts w:ascii="Times New Roman" w:hAnsi="Times New Roman" w:cs="Times New Roman"/>
          <w:sz w:val="28"/>
          <w:szCs w:val="28"/>
        </w:rPr>
        <w:t>Үндістан</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шетелдік</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препараттарымен</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салыстырғанда</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таблеткадан</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парацетоаминофенолдың</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бөліну</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көрсеткішін</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нашарлатты</w:t>
      </w:r>
      <w:proofErr w:type="spellEnd"/>
      <w:r w:rsidRPr="00CA32DF">
        <w:rPr>
          <w:rFonts w:ascii="Times New Roman" w:hAnsi="Times New Roman" w:cs="Times New Roman"/>
          <w:sz w:val="28"/>
          <w:szCs w:val="28"/>
        </w:rPr>
        <w:t>.</w:t>
      </w:r>
      <w:r w:rsidR="00CA32DF" w:rsidRPr="00CA32DF">
        <w:rPr>
          <w:rFonts w:ascii="Times New Roman" w:hAnsi="Times New Roman" w:cs="Times New Roman"/>
          <w:sz w:val="28"/>
          <w:szCs w:val="28"/>
          <w:lang w:val="kk-KZ"/>
        </w:rPr>
        <w:t xml:space="preserve"> </w:t>
      </w:r>
      <w:r w:rsidRPr="00CA32DF">
        <w:rPr>
          <w:rFonts w:ascii="Times New Roman" w:hAnsi="Times New Roman" w:cs="Times New Roman"/>
          <w:sz w:val="28"/>
          <w:szCs w:val="28"/>
          <w:lang w:val="kk-KZ"/>
        </w:rPr>
        <w:t>Сонымен қатар, түйіршікті кептіру кезінде крахмалдың ішінара ыдырауына әкелетін 60 70oC жоғары температура қажет болды.</w:t>
      </w:r>
      <w:r w:rsidR="00CA32DF" w:rsidRPr="00CA32DF">
        <w:rPr>
          <w:rFonts w:ascii="Times New Roman" w:hAnsi="Times New Roman" w:cs="Times New Roman"/>
          <w:sz w:val="28"/>
          <w:szCs w:val="28"/>
          <w:lang w:val="kk-KZ"/>
        </w:rPr>
        <w:t xml:space="preserve"> </w:t>
      </w:r>
      <w:r w:rsidRPr="00CA32DF">
        <w:rPr>
          <w:rFonts w:ascii="Times New Roman" w:hAnsi="Times New Roman" w:cs="Times New Roman"/>
          <w:sz w:val="28"/>
          <w:szCs w:val="28"/>
          <w:lang w:val="kk-KZ"/>
        </w:rPr>
        <w:t>Таблетка массасының компоненттерін араластыру және ылғалдандыруды, дымқыл түйіршіктеуді, түйіршікті кептіруді, түйіршікті құрғақ түйіршіктеуді және шаңдандыруды қамтитын парацетоаминофенолдың бөліну көрсеткішін нашарлатты.</w:t>
      </w:r>
    </w:p>
    <w:p w14:paraId="4EFD3D4B" w14:textId="60AA552C" w:rsidR="00357D67" w:rsidRPr="00CA32DF" w:rsidRDefault="00CA32DF" w:rsidP="00CA32DF">
      <w:pPr>
        <w:spacing w:after="0" w:line="240" w:lineRule="auto"/>
        <w:ind w:right="-1" w:firstLine="709"/>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t xml:space="preserve"> </w:t>
      </w:r>
      <w:r w:rsidR="00357D67" w:rsidRPr="00CA32DF">
        <w:rPr>
          <w:rFonts w:ascii="Times New Roman" w:hAnsi="Times New Roman" w:cs="Times New Roman"/>
          <w:sz w:val="28"/>
          <w:szCs w:val="28"/>
          <w:lang w:val="kk-KZ"/>
        </w:rPr>
        <w:t xml:space="preserve">Сонымен қатар, түйіршікті кептіру кезінде таблеткаларын алудың ұсынылған әдісінде таблетка массасының компоненттерін араластыру және ылғалдандыру кезінде дәйекті түрде жүргізіледі: алдымен парацетамолды 1: (0,066) қатынасында 2 - 3% ылғалды крахмалымен араластыру - 0,068). </w:t>
      </w:r>
    </w:p>
    <w:p w14:paraId="4BF87AF0" w14:textId="77777777" w:rsidR="00CA32DF" w:rsidRDefault="00357D67" w:rsidP="00CA32DF">
      <w:pPr>
        <w:spacing w:after="0" w:line="240" w:lineRule="auto"/>
        <w:ind w:right="-1" w:firstLine="709"/>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t>Содан кейін алынған қоспаны 1: (0,27-0,29) арақатынасында крахмал пастасымен ылғалдандыру, түйіршікті кептіру 40-50oC температурада жүргізіледі, шаңдандыру (опудривание) 1: (0,97- 0,99) арақатынасында стеарин қышқылымен 2-3% ылғалдылықтағы крахмал қоспасымен және 1: (0,015-0,017) ұнтақтау қоспасының массасына түйіршік массасының арақатынасында жүргізіледі).</w:t>
      </w:r>
      <w:r w:rsidR="00CA32DF" w:rsidRPr="00CA32DF">
        <w:rPr>
          <w:rFonts w:ascii="Times New Roman" w:hAnsi="Times New Roman" w:cs="Times New Roman"/>
          <w:sz w:val="28"/>
          <w:szCs w:val="28"/>
          <w:lang w:val="kk-KZ"/>
        </w:rPr>
        <w:t xml:space="preserve"> </w:t>
      </w:r>
    </w:p>
    <w:p w14:paraId="79F1DC30" w14:textId="66970DC7" w:rsidR="00357D67" w:rsidRPr="00CA32DF" w:rsidRDefault="00357D67" w:rsidP="00CA32DF">
      <w:pPr>
        <w:spacing w:after="0" w:line="240" w:lineRule="auto"/>
        <w:ind w:right="-1" w:firstLine="709"/>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t>Ұсынылған әдіс бойынша парацетамол дозасы 0,5 болатын таблетканың құрамына келесі компоненттер кіреді: парацетамол, ылғалдылығы 2 - 3% крахмал және стеарин қышқылы.</w:t>
      </w:r>
    </w:p>
    <w:p w14:paraId="4E991F5D" w14:textId="77777777" w:rsidR="00357D67" w:rsidRPr="00723534" w:rsidRDefault="00357D67" w:rsidP="00CA32DF">
      <w:pPr>
        <w:spacing w:after="0" w:line="240" w:lineRule="auto"/>
        <w:ind w:right="-1"/>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Таблетка массасының компоненттерін араластыру және ылғалдандыру екі кезеңде жүзеге асырылады</w:t>
      </w:r>
    </w:p>
    <w:p w14:paraId="63550B6C" w14:textId="1C8F38FF" w:rsidR="00357D67" w:rsidRPr="00CA32DF" w:rsidRDefault="00357D67" w:rsidP="00CA32DF">
      <w:pPr>
        <w:spacing w:after="0" w:line="240" w:lineRule="auto"/>
        <w:ind w:right="-1"/>
        <w:jc w:val="both"/>
        <w:rPr>
          <w:rFonts w:ascii="Times New Roman" w:hAnsi="Times New Roman" w:cs="Times New Roman"/>
          <w:sz w:val="28"/>
          <w:szCs w:val="28"/>
        </w:rPr>
      </w:pPr>
      <w:r w:rsidRPr="00CA32DF">
        <w:rPr>
          <w:rFonts w:ascii="Times New Roman" w:hAnsi="Times New Roman" w:cs="Times New Roman"/>
          <w:sz w:val="28"/>
          <w:szCs w:val="28"/>
        </w:rPr>
        <w:t>а)</w:t>
      </w:r>
      <w:r w:rsidR="00CA32DF" w:rsidRPr="00CA32DF">
        <w:rPr>
          <w:rFonts w:ascii="Times New Roman" w:hAnsi="Times New Roman" w:cs="Times New Roman"/>
          <w:sz w:val="28"/>
          <w:szCs w:val="28"/>
          <w:lang w:val="kk-KZ"/>
        </w:rPr>
        <w:t xml:space="preserve"> </w:t>
      </w:r>
      <w:proofErr w:type="spellStart"/>
      <w:r w:rsidRPr="00CA32DF">
        <w:rPr>
          <w:rFonts w:ascii="Times New Roman" w:hAnsi="Times New Roman" w:cs="Times New Roman"/>
          <w:sz w:val="28"/>
          <w:szCs w:val="28"/>
        </w:rPr>
        <w:t>парацетамолды</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крахмалмен</w:t>
      </w:r>
      <w:proofErr w:type="spellEnd"/>
      <w:r w:rsidRPr="00CA32DF">
        <w:rPr>
          <w:rFonts w:ascii="Times New Roman" w:hAnsi="Times New Roman" w:cs="Times New Roman"/>
          <w:sz w:val="28"/>
          <w:szCs w:val="28"/>
        </w:rPr>
        <w:t xml:space="preserve"> 1: (0,066 - 0,068) </w:t>
      </w:r>
      <w:proofErr w:type="spellStart"/>
      <w:r w:rsidRPr="00CA32DF">
        <w:rPr>
          <w:rFonts w:ascii="Times New Roman" w:hAnsi="Times New Roman" w:cs="Times New Roman"/>
          <w:sz w:val="28"/>
          <w:szCs w:val="28"/>
        </w:rPr>
        <w:t>қатынасында</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араластыру</w:t>
      </w:r>
      <w:proofErr w:type="spellEnd"/>
      <w:r w:rsidRPr="00CA32DF">
        <w:rPr>
          <w:rFonts w:ascii="Times New Roman" w:hAnsi="Times New Roman" w:cs="Times New Roman"/>
          <w:sz w:val="28"/>
          <w:szCs w:val="28"/>
        </w:rPr>
        <w:t>,</w:t>
      </w:r>
    </w:p>
    <w:p w14:paraId="58A638F7" w14:textId="77777777" w:rsidR="00CA32DF" w:rsidRDefault="00357D67" w:rsidP="00CA32DF">
      <w:pPr>
        <w:spacing w:after="0" w:line="240" w:lineRule="auto"/>
        <w:ind w:right="-1"/>
        <w:jc w:val="both"/>
        <w:rPr>
          <w:rFonts w:ascii="Times New Roman" w:hAnsi="Times New Roman" w:cs="Times New Roman"/>
          <w:sz w:val="28"/>
          <w:szCs w:val="28"/>
        </w:rPr>
      </w:pPr>
      <w:r w:rsidRPr="00CA32DF">
        <w:rPr>
          <w:rFonts w:ascii="Times New Roman" w:hAnsi="Times New Roman" w:cs="Times New Roman"/>
          <w:sz w:val="28"/>
          <w:szCs w:val="28"/>
        </w:rPr>
        <w:t xml:space="preserve">б) </w:t>
      </w:r>
      <w:proofErr w:type="spellStart"/>
      <w:r w:rsidRPr="00CA32DF">
        <w:rPr>
          <w:rFonts w:ascii="Times New Roman" w:hAnsi="Times New Roman" w:cs="Times New Roman"/>
          <w:sz w:val="28"/>
          <w:szCs w:val="28"/>
        </w:rPr>
        <w:t>алынған</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қоспаны</w:t>
      </w:r>
      <w:proofErr w:type="spellEnd"/>
      <w:r w:rsidRPr="00CA32DF">
        <w:rPr>
          <w:rFonts w:ascii="Times New Roman" w:hAnsi="Times New Roman" w:cs="Times New Roman"/>
          <w:sz w:val="28"/>
          <w:szCs w:val="28"/>
        </w:rPr>
        <w:t xml:space="preserve"> крахмал </w:t>
      </w:r>
      <w:proofErr w:type="spellStart"/>
      <w:r w:rsidRPr="00CA32DF">
        <w:rPr>
          <w:rFonts w:ascii="Times New Roman" w:hAnsi="Times New Roman" w:cs="Times New Roman"/>
          <w:sz w:val="28"/>
          <w:szCs w:val="28"/>
        </w:rPr>
        <w:t>пастасымен</w:t>
      </w:r>
      <w:proofErr w:type="spellEnd"/>
      <w:r w:rsidRPr="00CA32DF">
        <w:rPr>
          <w:rFonts w:ascii="Times New Roman" w:hAnsi="Times New Roman" w:cs="Times New Roman"/>
          <w:sz w:val="28"/>
          <w:szCs w:val="28"/>
        </w:rPr>
        <w:t xml:space="preserve"> 1: (0,27-0,29) </w:t>
      </w:r>
      <w:proofErr w:type="spellStart"/>
      <w:r w:rsidRPr="00CA32DF">
        <w:rPr>
          <w:rFonts w:ascii="Times New Roman" w:hAnsi="Times New Roman" w:cs="Times New Roman"/>
          <w:sz w:val="28"/>
          <w:szCs w:val="28"/>
        </w:rPr>
        <w:t>қатынасында</w:t>
      </w:r>
      <w:proofErr w:type="spellEnd"/>
      <w:r w:rsidRPr="00CA32DF">
        <w:rPr>
          <w:rFonts w:ascii="Times New Roman" w:hAnsi="Times New Roman" w:cs="Times New Roman"/>
          <w:sz w:val="28"/>
          <w:szCs w:val="28"/>
        </w:rPr>
        <w:t xml:space="preserve"> </w:t>
      </w:r>
      <w:proofErr w:type="spellStart"/>
      <w:r w:rsidRPr="00CA32DF">
        <w:rPr>
          <w:rFonts w:ascii="Times New Roman" w:hAnsi="Times New Roman" w:cs="Times New Roman"/>
          <w:sz w:val="28"/>
          <w:szCs w:val="28"/>
        </w:rPr>
        <w:t>ылғалдандыру</w:t>
      </w:r>
      <w:proofErr w:type="spellEnd"/>
      <w:r w:rsidRPr="00CA32DF">
        <w:rPr>
          <w:rFonts w:ascii="Times New Roman" w:hAnsi="Times New Roman" w:cs="Times New Roman"/>
          <w:sz w:val="28"/>
          <w:szCs w:val="28"/>
        </w:rPr>
        <w:t>.</w:t>
      </w:r>
    </w:p>
    <w:p w14:paraId="44E6F840" w14:textId="169120DB" w:rsidR="00357D67" w:rsidRPr="00CA32DF" w:rsidRDefault="00CA32DF" w:rsidP="00CA32DF">
      <w:pPr>
        <w:spacing w:after="0" w:line="240" w:lineRule="auto"/>
        <w:ind w:right="-1" w:firstLine="360"/>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t xml:space="preserve"> </w:t>
      </w:r>
      <w:r w:rsidR="00357D67" w:rsidRPr="00CA32DF">
        <w:rPr>
          <w:rFonts w:ascii="Times New Roman" w:hAnsi="Times New Roman" w:cs="Times New Roman"/>
          <w:sz w:val="28"/>
          <w:szCs w:val="28"/>
          <w:lang w:val="kk-KZ"/>
        </w:rPr>
        <w:t>Бұл айырмашылық таблетканың сапасын, оның фармакокинетикасын, сіңімділігін, өнімділігін жақсартуға мүмкіндік берді.</w:t>
      </w:r>
    </w:p>
    <w:p w14:paraId="6ACA876B" w14:textId="19FB764D" w:rsidR="00357D67" w:rsidRPr="00CA32DF" w:rsidRDefault="00357D67" w:rsidP="00CA32DF">
      <w:pPr>
        <w:spacing w:after="0" w:line="240" w:lineRule="auto"/>
        <w:ind w:right="141" w:firstLine="709"/>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lastRenderedPageBreak/>
        <w:t>Түйіршікті кептіру белгілі әдіс бойынша 60-70oC орнына 40-50oC температурада жүзеге асырылады, бұл крахмалдың ішінара жойылуын болдырмайды.</w:t>
      </w:r>
      <w:r w:rsidR="00CA32DF" w:rsidRPr="00CA32DF">
        <w:rPr>
          <w:rFonts w:ascii="Times New Roman" w:hAnsi="Times New Roman" w:cs="Times New Roman"/>
          <w:sz w:val="28"/>
          <w:szCs w:val="28"/>
          <w:lang w:val="kk-KZ"/>
        </w:rPr>
        <w:t xml:space="preserve"> </w:t>
      </w:r>
      <w:r w:rsidRPr="00CA32DF">
        <w:rPr>
          <w:rFonts w:ascii="Times New Roman" w:hAnsi="Times New Roman" w:cs="Times New Roman"/>
          <w:sz w:val="28"/>
          <w:szCs w:val="28"/>
          <w:lang w:val="kk-KZ"/>
        </w:rPr>
        <w:t>Түйіршікті ұнтақтау 1: (0,97- 0,99) стеарин қышқылымен 2-3% ылғалдылық крахмалының қоспасымен 1: (0,015 -0,017) ұнтақтау қоспасының массасына түйіршік массасының қатынасында жүзеге асырылады.</w:t>
      </w:r>
    </w:p>
    <w:p w14:paraId="2E140625" w14:textId="77777777" w:rsidR="00CA32DF" w:rsidRPr="00CA32DF" w:rsidRDefault="00357D67" w:rsidP="00CA32DF">
      <w:pPr>
        <w:spacing w:after="0" w:line="240" w:lineRule="auto"/>
        <w:ind w:right="-1" w:firstLine="709"/>
        <w:jc w:val="both"/>
        <w:rPr>
          <w:rFonts w:ascii="Times New Roman" w:hAnsi="Times New Roman" w:cs="Times New Roman"/>
          <w:sz w:val="28"/>
          <w:szCs w:val="28"/>
          <w:lang w:val="kk-KZ"/>
        </w:rPr>
      </w:pPr>
      <w:r w:rsidRPr="00CA32DF">
        <w:rPr>
          <w:rFonts w:ascii="Times New Roman" w:hAnsi="Times New Roman" w:cs="Times New Roman"/>
          <w:sz w:val="28"/>
          <w:szCs w:val="28"/>
          <w:lang w:val="kk-KZ"/>
        </w:rPr>
        <w:t>Бұл беріктігі бойынша Мемлекеттік Фармакопея Х басылымының талаптарына сәйкес келетін 0,5 г парацетамол дозасы бар таблетка алуға мүмкіндік береді.</w:t>
      </w:r>
      <w:r w:rsidR="00CA32DF" w:rsidRPr="00CA32DF">
        <w:rPr>
          <w:rFonts w:ascii="Times New Roman" w:hAnsi="Times New Roman" w:cs="Times New Roman"/>
          <w:sz w:val="28"/>
          <w:szCs w:val="28"/>
          <w:lang w:val="kk-KZ"/>
        </w:rPr>
        <w:t xml:space="preserve"> </w:t>
      </w:r>
    </w:p>
    <w:p w14:paraId="586ED5A7" w14:textId="736444E6" w:rsidR="00357D67" w:rsidRPr="00CA32DF" w:rsidRDefault="00357D67" w:rsidP="00CA32DF">
      <w:pPr>
        <w:spacing w:after="0" w:line="240" w:lineRule="auto"/>
        <w:ind w:right="-1" w:firstLine="709"/>
        <w:jc w:val="both"/>
        <w:rPr>
          <w:rFonts w:ascii="Times New Roman" w:hAnsi="Times New Roman" w:cs="Times New Roman"/>
          <w:color w:val="0070C0"/>
          <w:sz w:val="28"/>
          <w:szCs w:val="28"/>
          <w:lang w:val="kk-KZ"/>
        </w:rPr>
      </w:pPr>
      <w:r w:rsidRPr="00CA32DF">
        <w:rPr>
          <w:rFonts w:ascii="Times New Roman" w:hAnsi="Times New Roman" w:cs="Times New Roman"/>
          <w:sz w:val="28"/>
          <w:szCs w:val="28"/>
          <w:lang w:val="kk-KZ"/>
        </w:rPr>
        <w:t xml:space="preserve">Ұсынылған әдісті жүзеге асыру үшін парацетамол 1: (0,066-0,068) қатынасында 2-3% ылғалдылықтағы картоп крахмалымен араласады. </w:t>
      </w:r>
      <w:r w:rsidR="00CA32DF" w:rsidRPr="00CA32DF">
        <w:rPr>
          <w:rFonts w:ascii="Times New Roman" w:hAnsi="Times New Roman" w:cs="Times New Roman"/>
          <w:sz w:val="28"/>
          <w:szCs w:val="28"/>
          <w:lang w:val="kk-KZ"/>
        </w:rPr>
        <w:t>А</w:t>
      </w:r>
      <w:r w:rsidRPr="00CA32DF">
        <w:rPr>
          <w:rFonts w:ascii="Times New Roman" w:hAnsi="Times New Roman" w:cs="Times New Roman"/>
          <w:sz w:val="28"/>
          <w:szCs w:val="28"/>
          <w:lang w:val="kk-KZ"/>
        </w:rPr>
        <w:t>лынған қоспаны 5% - крахмал пастасымен парацетамол қоспасының массасы мен крахмал пастасының массасы 1: (0,27-0,29) қатынасында ылғалдандырады. Ылғал масса саңылаулардың диаметрі 2,0 мм болатын түйіршіктегіш арқылы өтеді.</w:t>
      </w:r>
      <w:r w:rsidR="00CA32DF">
        <w:rPr>
          <w:rFonts w:ascii="Times New Roman" w:hAnsi="Times New Roman" w:cs="Times New Roman"/>
          <w:sz w:val="28"/>
          <w:szCs w:val="28"/>
          <w:lang w:val="kk-KZ"/>
        </w:rPr>
        <w:t xml:space="preserve"> </w:t>
      </w:r>
      <w:r w:rsidRPr="00CA32DF">
        <w:rPr>
          <w:rFonts w:ascii="Times New Roman" w:hAnsi="Times New Roman" w:cs="Times New Roman"/>
          <w:sz w:val="28"/>
          <w:szCs w:val="28"/>
          <w:lang w:val="kk-KZ"/>
        </w:rPr>
        <w:t xml:space="preserve">Ылғал түйіршік 40-50oc температурада қалдық ылғалдылыққа  (остаточная влажность) дейін кептіріледі 2-3% құрғақ түйіршік тесік диаметрі 1,5 - 2,0 мм түйіршіктегіш арқылы өткізіледі және картоп крахмалы қоспасымен 2-3% ылғалдылық пен стеарин қышқылымен крахмал массасының стеарин қышқылының массасына қатынасы 1: (0,97- 0,99) ұнтақталады. </w:t>
      </w:r>
    </w:p>
    <w:p w14:paraId="589A263F" w14:textId="461CC933" w:rsidR="00357D67" w:rsidRPr="00906252" w:rsidRDefault="00357D67" w:rsidP="00906252">
      <w:pPr>
        <w:spacing w:after="0" w:line="240" w:lineRule="auto"/>
        <w:ind w:right="-1" w:firstLine="709"/>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Бұл жағдайда түйіршік массасының ұнтақ қоспасының массасына қатынасы (стеарин қышқылы бар крахмал) 1: (0,015 - 0,017).</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Алынған масса диаметрі 12 мм болатын таблетка пресс-құралында таблетка түрінде беріледі.</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Ұсынылған әдіс 45 минут ішінде 97-98,5% ерігіштігі 75 - 80% болатын 0,5 г дозасы бар парацетамол таблеткаларын алуға және кептіру кезінде крахмалдың ыдырауын болдырмауға мүмкіндік берді.</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Фармакокинетикасы бойынша ұсынылған әдістің таблеткалары "Панадол" (Ұлыбритания) және "Парацетамол 0,5" (Үндістан) үздік шетелдік үлгілер деңгейінде.</w:t>
      </w:r>
    </w:p>
    <w:p w14:paraId="274C795F" w14:textId="3BD8EAC2" w:rsidR="00357D67" w:rsidRPr="00906252" w:rsidRDefault="00357D67" w:rsidP="00357D67">
      <w:pPr>
        <w:spacing w:after="0" w:line="240" w:lineRule="auto"/>
        <w:ind w:left="720" w:right="1325"/>
        <w:rPr>
          <w:rFonts w:ascii="Times New Roman" w:hAnsi="Times New Roman" w:cs="Times New Roman"/>
          <w:color w:val="0070C0"/>
          <w:sz w:val="28"/>
          <w:szCs w:val="28"/>
          <w:lang w:val="kk-KZ"/>
        </w:rPr>
      </w:pPr>
    </w:p>
    <w:p w14:paraId="0BB2E5A1" w14:textId="251CBF18" w:rsidR="00357D67" w:rsidRPr="00964626" w:rsidRDefault="00357D67" w:rsidP="00357D67">
      <w:pPr>
        <w:spacing w:after="0" w:line="240" w:lineRule="auto"/>
        <w:ind w:left="720" w:right="1325"/>
        <w:rPr>
          <w:rFonts w:ascii="Times New Roman" w:hAnsi="Times New Roman" w:cs="Times New Roman"/>
          <w:i/>
          <w:iCs/>
          <w:sz w:val="28"/>
          <w:szCs w:val="28"/>
          <w:lang w:val="kk-KZ"/>
        </w:rPr>
      </w:pPr>
      <w:r w:rsidRPr="00964626">
        <w:rPr>
          <w:rFonts w:ascii="Times New Roman" w:hAnsi="Times New Roman" w:cs="Times New Roman"/>
          <w:i/>
          <w:iCs/>
          <w:sz w:val="28"/>
          <w:szCs w:val="28"/>
          <w:lang w:val="kk-KZ"/>
        </w:rPr>
        <w:t>М</w:t>
      </w:r>
      <w:r w:rsidR="006A43FE" w:rsidRPr="00964626">
        <w:rPr>
          <w:rFonts w:ascii="Times New Roman" w:hAnsi="Times New Roman" w:cs="Times New Roman"/>
          <w:i/>
          <w:iCs/>
          <w:sz w:val="28"/>
          <w:szCs w:val="28"/>
          <w:lang w:val="kk-KZ"/>
        </w:rPr>
        <w:t>укалтин таблеткасын алу тәсілі</w:t>
      </w:r>
      <w:r w:rsidRPr="00964626">
        <w:rPr>
          <w:rFonts w:ascii="Times New Roman" w:hAnsi="Times New Roman" w:cs="Times New Roman"/>
          <w:i/>
          <w:iCs/>
          <w:sz w:val="28"/>
          <w:szCs w:val="28"/>
          <w:lang w:val="kk-KZ"/>
        </w:rPr>
        <w:t>.</w:t>
      </w:r>
    </w:p>
    <w:p w14:paraId="191CBE51" w14:textId="77777777" w:rsidR="00357D67" w:rsidRPr="00906252" w:rsidRDefault="00357D67" w:rsidP="00906252">
      <w:pPr>
        <w:spacing w:after="0" w:line="240" w:lineRule="auto"/>
        <w:ind w:right="-1" w:firstLine="709"/>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Мукалтин деген атпен шығарылатын таблеткалардың құрамы қазіргі уақытта көмекші компоненттер санында айтарлықтай айырмашылықтарға ие болуы мүмкін. Бұл айырмашылықтар препараттың белгілі бір өндірушісімен келісілген және мақұлданған формулаға байланысты.</w:t>
      </w:r>
    </w:p>
    <w:p w14:paraId="083D4877" w14:textId="77777777" w:rsidR="00906252" w:rsidRPr="00906252" w:rsidRDefault="00357D67" w:rsidP="00906252">
      <w:pPr>
        <w:spacing w:after="0" w:line="240" w:lineRule="auto"/>
        <w:ind w:right="-1" w:firstLine="709"/>
        <w:jc w:val="both"/>
        <w:rPr>
          <w:rFonts w:ascii="Times New Roman" w:hAnsi="Times New Roman" w:cs="Times New Roman"/>
          <w:sz w:val="28"/>
          <w:szCs w:val="28"/>
          <w:lang w:val="kk-KZ"/>
        </w:rPr>
      </w:pPr>
      <w:r w:rsidRPr="00906252">
        <w:rPr>
          <w:rFonts w:ascii="Times New Roman" w:hAnsi="Times New Roman" w:cs="Times New Roman"/>
          <w:i/>
          <w:iCs/>
          <w:sz w:val="28"/>
          <w:szCs w:val="28"/>
          <w:lang w:val="kk-KZ"/>
        </w:rPr>
        <w:t>Рецепт</w:t>
      </w:r>
      <w:r w:rsidRPr="00906252">
        <w:rPr>
          <w:rFonts w:ascii="Times New Roman" w:hAnsi="Times New Roman" w:cs="Times New Roman"/>
          <w:sz w:val="28"/>
          <w:szCs w:val="28"/>
          <w:lang w:val="kk-KZ"/>
        </w:rPr>
        <w:t xml:space="preserve"> нұсқаларының бірінде 0,05 г алтей тамырының құрғақ сығындысынан басқа, таблеткаларда 0,087 г </w:t>
      </w:r>
      <w:r w:rsidRPr="00906252">
        <w:rPr>
          <w:rFonts w:ascii="Times New Roman" w:hAnsi="Times New Roman" w:cs="Times New Roman"/>
          <w:i/>
          <w:iCs/>
          <w:sz w:val="28"/>
          <w:szCs w:val="28"/>
          <w:lang w:val="kk-KZ"/>
        </w:rPr>
        <w:t xml:space="preserve">натрий гидрокарбонаты </w:t>
      </w:r>
      <w:r w:rsidRPr="00906252">
        <w:rPr>
          <w:rFonts w:ascii="Times New Roman" w:hAnsi="Times New Roman" w:cs="Times New Roman"/>
          <w:sz w:val="28"/>
          <w:szCs w:val="28"/>
          <w:lang w:val="kk-KZ"/>
        </w:rPr>
        <w:t>және 0,16 г шарап қышқылы, сондай-ақ кальций стеараты бар.</w:t>
      </w:r>
    </w:p>
    <w:p w14:paraId="57EF77A3" w14:textId="4112C5DB" w:rsidR="00357D67" w:rsidRPr="00906252" w:rsidRDefault="00357D67" w:rsidP="00906252">
      <w:pPr>
        <w:spacing w:after="0" w:line="240" w:lineRule="auto"/>
        <w:ind w:right="-1" w:firstLine="709"/>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 xml:space="preserve">Фармакологиялық әсері. Өсімдік негізіндегі қақырық түсіретін дәрі. Құрамында алтей  шөбінің полисахаридтер қоспасы бар: өсімдік шырышы (35% дейін), аспарагин, бетаин, пектин заттары және крахмал. </w:t>
      </w:r>
    </w:p>
    <w:p w14:paraId="18CD86DA" w14:textId="56D965A2" w:rsidR="00357D67" w:rsidRP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 xml:space="preserve">Ол қақырықты конверттейтін, жұмсартатын, қақырық түсіретін және қабынуға қарсы қасиеттерге ие — рефлекторлық ынталандыру арқылы атериальды эпителийдің белсенділігін және бронх бездерінің секрециясының жоғарылауымен бірге тыныс алу  бездерінің перистальтикасын күшейтеді. Асқазанның шырышты қабығына әсер еткенде, өсімдік шырышының </w:t>
      </w:r>
      <w:r w:rsidRPr="00906252">
        <w:rPr>
          <w:rFonts w:ascii="Times New Roman" w:hAnsi="Times New Roman" w:cs="Times New Roman"/>
          <w:sz w:val="28"/>
          <w:szCs w:val="28"/>
          <w:lang w:val="kk-KZ"/>
        </w:rPr>
        <w:lastRenderedPageBreak/>
        <w:t>қорғаныс пленкасының әсері асқазан сөлінің қышқылдығы жоғары болғаны тиімді болады.</w:t>
      </w:r>
    </w:p>
    <w:p w14:paraId="6770BAE3" w14:textId="77777777" w:rsid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Санто фармацевтикалық зауытында 20 жылдан астам уақыт бойы шығарылған препарат жөтелмен күресуде қолданылады.</w:t>
      </w:r>
      <w:r w:rsidR="00906252" w:rsidRPr="00906252">
        <w:rPr>
          <w:rFonts w:ascii="Times New Roman" w:hAnsi="Times New Roman" w:cs="Times New Roman"/>
          <w:sz w:val="28"/>
          <w:szCs w:val="28"/>
          <w:lang w:val="kk-KZ"/>
        </w:rPr>
        <w:t xml:space="preserve"> </w:t>
      </w:r>
    </w:p>
    <w:p w14:paraId="2848C21A" w14:textId="77777777" w:rsid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 xml:space="preserve">Осы жылдар ішінде "Мукалтин" ұлттық қазынаға айналды, сарапшылар оның формуласы мен қаптамасын жетілдіруді тоқтатпайды. </w:t>
      </w:r>
    </w:p>
    <w:p w14:paraId="0196E611" w14:textId="77777777" w:rsid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Препарат GMP стандартына сәйкес өндіріледі - өндірістің технологиялық үрдісінің әрбір қадамы халықаралық талаптарға сәйкес келеді.</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Мінсіз тазалыққа қойылатын қатаң талаптар  дәрі-дәрмектер шығаратын цехтың табалдырығында басталады.</w:t>
      </w:r>
      <w:r w:rsidR="00906252" w:rsidRPr="00906252">
        <w:rPr>
          <w:rFonts w:ascii="Times New Roman" w:hAnsi="Times New Roman" w:cs="Times New Roman"/>
          <w:sz w:val="28"/>
          <w:szCs w:val="28"/>
          <w:lang w:val="kk-KZ"/>
        </w:rPr>
        <w:t xml:space="preserve"> </w:t>
      </w:r>
    </w:p>
    <w:p w14:paraId="0F8B8CD8" w14:textId="77777777" w:rsid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Микробтық контаминацияны болдырмау үшін осы өндіріске пайдаланылатын ортаға (тазартылған ауа, су), үй-жайларды тазартуға, жабдыққа және өндіріс үрдісінің персоналына ерекше талаптар қолданылады.</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Цехта тікелей престеу әдісімен валидацияланған технология бойынша 400 килограмм "Мукалтин" партиясын шығару жұмыстары қызу жүргізіледі.</w:t>
      </w:r>
    </w:p>
    <w:p w14:paraId="2A48A95A" w14:textId="1778C789" w:rsidR="00357D67" w:rsidRPr="00906252" w:rsidRDefault="00906252"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 xml:space="preserve"> </w:t>
      </w:r>
      <w:r w:rsidR="00357D67" w:rsidRPr="00906252">
        <w:rPr>
          <w:rFonts w:ascii="Times New Roman" w:hAnsi="Times New Roman" w:cs="Times New Roman"/>
          <w:sz w:val="28"/>
          <w:szCs w:val="28"/>
          <w:lang w:val="kk-KZ"/>
        </w:rPr>
        <w:t>Дәл өлшенген компоненттер (белсенді фармацевтикалық субстанция және эксципиенттер) араластыру сатысына беріледі.</w:t>
      </w:r>
    </w:p>
    <w:p w14:paraId="734D4CF9" w14:textId="77777777" w:rsidR="00906252" w:rsidRPr="00906252" w:rsidRDefault="00357D67" w:rsidP="00906252">
      <w:pPr>
        <w:spacing w:after="0" w:line="240" w:lineRule="auto"/>
        <w:ind w:right="-1" w:firstLine="360"/>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Компоненттер  араластырғышқа салынады. Содан кейін</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Техникалық оператор басқару тақтасына қажетті араластыру рецептін таңдайды және қондырғы айнала бастайды, бұл компоненттердің біртектілігі мен дұрыс араласуын қамтамасыз етеді.</w:t>
      </w:r>
    </w:p>
    <w:p w14:paraId="37854C72" w14:textId="7FE73377" w:rsidR="00357D67" w:rsidRPr="00906252" w:rsidRDefault="00357D67" w:rsidP="00906252">
      <w:pPr>
        <w:spacing w:after="0" w:line="240" w:lineRule="auto"/>
        <w:ind w:right="-1"/>
        <w:jc w:val="both"/>
        <w:rPr>
          <w:rFonts w:ascii="Times New Roman" w:hAnsi="Times New Roman" w:cs="Times New Roman"/>
          <w:sz w:val="28"/>
          <w:szCs w:val="28"/>
          <w:lang w:val="kk-KZ"/>
        </w:rPr>
      </w:pPr>
      <w:r w:rsidRPr="00906252">
        <w:rPr>
          <w:rFonts w:ascii="Times New Roman" w:hAnsi="Times New Roman" w:cs="Times New Roman"/>
          <w:sz w:val="28"/>
          <w:szCs w:val="28"/>
          <w:lang w:val="kk-KZ"/>
        </w:rPr>
        <w:t xml:space="preserve"> </w:t>
      </w:r>
      <w:r w:rsidR="00906252">
        <w:rPr>
          <w:rFonts w:ascii="Times New Roman" w:hAnsi="Times New Roman" w:cs="Times New Roman"/>
          <w:sz w:val="28"/>
          <w:szCs w:val="28"/>
          <w:lang w:val="kk-KZ"/>
        </w:rPr>
        <w:tab/>
      </w:r>
      <w:r w:rsidRPr="00906252">
        <w:rPr>
          <w:rFonts w:ascii="Times New Roman" w:hAnsi="Times New Roman" w:cs="Times New Roman"/>
          <w:sz w:val="28"/>
          <w:szCs w:val="28"/>
          <w:lang w:val="kk-KZ"/>
        </w:rPr>
        <w:t>Осы үрдістің соңында дайын таблетка массасы бар БСН таблетка сатысына ауыстырылады.</w:t>
      </w:r>
      <w:r w:rsidR="00906252" w:rsidRPr="00906252">
        <w:rPr>
          <w:rFonts w:ascii="Times New Roman" w:hAnsi="Times New Roman" w:cs="Times New Roman"/>
          <w:sz w:val="28"/>
          <w:szCs w:val="28"/>
          <w:lang w:val="kk-KZ"/>
        </w:rPr>
        <w:t xml:space="preserve"> </w:t>
      </w:r>
      <w:r w:rsidRPr="00906252">
        <w:rPr>
          <w:rFonts w:ascii="Times New Roman" w:hAnsi="Times New Roman" w:cs="Times New Roman"/>
          <w:sz w:val="28"/>
          <w:szCs w:val="28"/>
          <w:lang w:val="kk-KZ"/>
        </w:rPr>
        <w:t xml:space="preserve"> Көтеру бағанының көмегімен бин таблетка прессінің үстінен көтеріліп оған бекітіледі.</w:t>
      </w:r>
    </w:p>
    <w:p w14:paraId="1E203D90" w14:textId="77777777" w:rsidR="00357D67" w:rsidRPr="00906252" w:rsidRDefault="00357D67" w:rsidP="00357D67">
      <w:pPr>
        <w:spacing w:after="0" w:line="240" w:lineRule="auto"/>
        <w:ind w:left="720" w:right="1325"/>
        <w:rPr>
          <w:rFonts w:ascii="Times New Roman" w:hAnsi="Times New Roman" w:cs="Times New Roman"/>
          <w:color w:val="0070C0"/>
          <w:sz w:val="28"/>
          <w:szCs w:val="28"/>
          <w:lang w:val="kk-KZ"/>
        </w:rPr>
      </w:pPr>
    </w:p>
    <w:p w14:paraId="6D1CD24A" w14:textId="70C0F0B1" w:rsidR="00357D67" w:rsidRPr="00357D67" w:rsidRDefault="00357D67" w:rsidP="00A5516C">
      <w:pPr>
        <w:numPr>
          <w:ilvl w:val="0"/>
          <w:numId w:val="23"/>
        </w:numPr>
        <w:spacing w:after="0" w:line="240" w:lineRule="auto"/>
        <w:ind w:right="1325"/>
        <w:rPr>
          <w:rFonts w:ascii="Times New Roman" w:hAnsi="Times New Roman" w:cs="Times New Roman"/>
          <w:color w:val="0070C0"/>
          <w:sz w:val="28"/>
          <w:szCs w:val="28"/>
        </w:rPr>
      </w:pPr>
      <w:r w:rsidRPr="00357D67">
        <w:rPr>
          <w:rFonts w:ascii="Times New Roman" w:hAnsi="Times New Roman" w:cs="Times New Roman"/>
          <w:noProof/>
          <w:color w:val="0070C0"/>
          <w:sz w:val="28"/>
          <w:szCs w:val="28"/>
        </w:rPr>
        <w:drawing>
          <wp:inline distT="0" distB="0" distL="0" distR="0" wp14:anchorId="34DE9C6E" wp14:editId="12F06498">
            <wp:extent cx="4459932" cy="2371725"/>
            <wp:effectExtent l="0" t="0" r="0" b="0"/>
            <wp:docPr id="7168" name="Объект 4">
              <a:extLst xmlns:a="http://schemas.openxmlformats.org/drawingml/2006/main">
                <a:ext uri="{FF2B5EF4-FFF2-40B4-BE49-F238E27FC236}">
                  <a16:creationId xmlns:a16="http://schemas.microsoft.com/office/drawing/2014/main" id="{686D8D0E-6E8A-4F2B-A344-9421996BA1ED}"/>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364" name="Объект 4">
                      <a:extLst>
                        <a:ext uri="{FF2B5EF4-FFF2-40B4-BE49-F238E27FC236}">
                          <a16:creationId xmlns:a16="http://schemas.microsoft.com/office/drawing/2014/main" id="{686D8D0E-6E8A-4F2B-A344-9421996BA1ED}"/>
                        </a:ext>
                      </a:extLst>
                    </pic:cNvPr>
                    <pic:cNvPicPr>
                      <a:picLocks noGrp="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2154" cy="2426085"/>
                    </a:xfrm>
                    <a:prstGeom prst="rect">
                      <a:avLst/>
                    </a:prstGeom>
                    <a:noFill/>
                    <a:ln>
                      <a:noFill/>
                    </a:ln>
                    <a:effectLst/>
                  </pic:spPr>
                </pic:pic>
              </a:graphicData>
            </a:graphic>
          </wp:inline>
        </w:drawing>
      </w:r>
    </w:p>
    <w:p w14:paraId="5569210C" w14:textId="77777777" w:rsidR="00357D67" w:rsidRPr="00357D67" w:rsidRDefault="00357D67" w:rsidP="00357D67">
      <w:pPr>
        <w:spacing w:after="0" w:line="240" w:lineRule="auto"/>
        <w:ind w:left="720" w:right="1325"/>
        <w:rPr>
          <w:rFonts w:ascii="Times New Roman" w:hAnsi="Times New Roman" w:cs="Times New Roman"/>
          <w:color w:val="0070C0"/>
          <w:sz w:val="28"/>
          <w:szCs w:val="28"/>
        </w:rPr>
      </w:pPr>
    </w:p>
    <w:p w14:paraId="3BE6ED7E" w14:textId="5F5458B3" w:rsidR="00723534" w:rsidRDefault="00357D67" w:rsidP="00723534">
      <w:pPr>
        <w:spacing w:after="0" w:line="240" w:lineRule="auto"/>
        <w:ind w:right="-1" w:firstLine="360"/>
        <w:jc w:val="both"/>
        <w:rPr>
          <w:rFonts w:ascii="Times New Roman" w:hAnsi="Times New Roman" w:cs="Times New Roman"/>
          <w:sz w:val="28"/>
          <w:szCs w:val="28"/>
          <w:lang w:val="kk-KZ"/>
        </w:rPr>
      </w:pPr>
      <w:proofErr w:type="spellStart"/>
      <w:r w:rsidRPr="00723534">
        <w:rPr>
          <w:rFonts w:ascii="Times New Roman" w:hAnsi="Times New Roman" w:cs="Times New Roman"/>
          <w:sz w:val="28"/>
          <w:szCs w:val="28"/>
        </w:rPr>
        <w:t>Содан</w:t>
      </w:r>
      <w:proofErr w:type="spellEnd"/>
      <w:r w:rsidRPr="00723534">
        <w:rPr>
          <w:rFonts w:ascii="Times New Roman" w:hAnsi="Times New Roman" w:cs="Times New Roman"/>
          <w:sz w:val="28"/>
          <w:szCs w:val="28"/>
        </w:rPr>
        <w:t xml:space="preserve"> </w:t>
      </w:r>
      <w:proofErr w:type="spellStart"/>
      <w:r w:rsidRPr="00723534">
        <w:rPr>
          <w:rFonts w:ascii="Times New Roman" w:hAnsi="Times New Roman" w:cs="Times New Roman"/>
          <w:sz w:val="28"/>
          <w:szCs w:val="28"/>
        </w:rPr>
        <w:t>кейін</w:t>
      </w:r>
      <w:proofErr w:type="spellEnd"/>
      <w:r w:rsidRPr="00723534">
        <w:rPr>
          <w:rFonts w:ascii="Times New Roman" w:hAnsi="Times New Roman" w:cs="Times New Roman"/>
          <w:sz w:val="28"/>
          <w:szCs w:val="28"/>
        </w:rPr>
        <w:t xml:space="preserve"> таблетка </w:t>
      </w:r>
      <w:r w:rsidR="00130721">
        <w:rPr>
          <w:rFonts w:ascii="Times New Roman" w:hAnsi="Times New Roman" w:cs="Times New Roman"/>
          <w:sz w:val="28"/>
          <w:szCs w:val="28"/>
          <w:lang w:val="kk-KZ"/>
        </w:rPr>
        <w:t>алу үрдісі</w:t>
      </w:r>
      <w:r w:rsidRPr="00723534">
        <w:rPr>
          <w:rFonts w:ascii="Times New Roman" w:hAnsi="Times New Roman" w:cs="Times New Roman"/>
          <w:sz w:val="28"/>
          <w:szCs w:val="28"/>
        </w:rPr>
        <w:t xml:space="preserve"> </w:t>
      </w:r>
      <w:proofErr w:type="spellStart"/>
      <w:r w:rsidRPr="00723534">
        <w:rPr>
          <w:rFonts w:ascii="Times New Roman" w:hAnsi="Times New Roman" w:cs="Times New Roman"/>
          <w:sz w:val="28"/>
          <w:szCs w:val="28"/>
        </w:rPr>
        <w:t>басталады</w:t>
      </w:r>
      <w:proofErr w:type="spellEnd"/>
      <w:r w:rsidRPr="00723534">
        <w:rPr>
          <w:rFonts w:ascii="Times New Roman" w:hAnsi="Times New Roman" w:cs="Times New Roman"/>
          <w:sz w:val="28"/>
          <w:szCs w:val="28"/>
        </w:rPr>
        <w:t>.</w:t>
      </w:r>
      <w:r w:rsid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 xml:space="preserve">Оның барысында сапа көрсеткіштерін өндірісішілік бақылау сатысында да, цехтық зертханада да жүзеге асырылады. </w:t>
      </w:r>
      <w:r w:rsidRPr="00A943AF">
        <w:rPr>
          <w:rFonts w:ascii="Times New Roman" w:hAnsi="Times New Roman" w:cs="Times New Roman"/>
          <w:sz w:val="28"/>
          <w:szCs w:val="28"/>
          <w:lang w:val="kk-KZ"/>
        </w:rPr>
        <w:t>Айтпақшы, бұл зертхана заманауи білікті жабдықтармен жабдықталған.</w:t>
      </w:r>
      <w:r w:rsidR="00723534">
        <w:rPr>
          <w:rFonts w:ascii="Times New Roman" w:hAnsi="Times New Roman" w:cs="Times New Roman"/>
          <w:sz w:val="28"/>
          <w:szCs w:val="28"/>
          <w:lang w:val="kk-KZ"/>
        </w:rPr>
        <w:t xml:space="preserve"> </w:t>
      </w:r>
    </w:p>
    <w:p w14:paraId="0A02BB16" w14:textId="77777777" w:rsidR="00357D67" w:rsidRPr="00723534" w:rsidRDefault="00357D67" w:rsidP="00723534">
      <w:pPr>
        <w:spacing w:after="0" w:line="240" w:lineRule="auto"/>
        <w:ind w:left="720" w:right="1325"/>
        <w:jc w:val="both"/>
        <w:rPr>
          <w:rFonts w:ascii="Times New Roman" w:hAnsi="Times New Roman" w:cs="Times New Roman"/>
          <w:sz w:val="28"/>
          <w:szCs w:val="28"/>
          <w:lang w:val="kk-KZ"/>
        </w:rPr>
      </w:pPr>
    </w:p>
    <w:p w14:paraId="71E1D499" w14:textId="25CFE807" w:rsidR="00B728F7" w:rsidRDefault="00357D67" w:rsidP="00B358C7">
      <w:pPr>
        <w:spacing w:after="0" w:line="240" w:lineRule="auto"/>
        <w:ind w:right="1325"/>
        <w:jc w:val="center"/>
        <w:rPr>
          <w:rFonts w:ascii="Times New Roman" w:hAnsi="Times New Roman" w:cs="Times New Roman"/>
          <w:color w:val="0070C0"/>
          <w:sz w:val="28"/>
          <w:szCs w:val="28"/>
        </w:rPr>
      </w:pPr>
      <w:r w:rsidRPr="00357D67">
        <w:rPr>
          <w:rFonts w:ascii="Times New Roman" w:hAnsi="Times New Roman" w:cs="Times New Roman"/>
          <w:noProof/>
          <w:color w:val="0070C0"/>
          <w:sz w:val="28"/>
          <w:szCs w:val="28"/>
        </w:rPr>
        <w:lastRenderedPageBreak/>
        <w:drawing>
          <wp:inline distT="0" distB="0" distL="0" distR="0" wp14:anchorId="37BF946A" wp14:editId="4F918F27">
            <wp:extent cx="3703320" cy="2333625"/>
            <wp:effectExtent l="0" t="0" r="0" b="9525"/>
            <wp:docPr id="7169" name="Объект 4">
              <a:extLst xmlns:a="http://schemas.openxmlformats.org/drawingml/2006/main">
                <a:ext uri="{FF2B5EF4-FFF2-40B4-BE49-F238E27FC236}">
                  <a16:creationId xmlns:a16="http://schemas.microsoft.com/office/drawing/2014/main" id="{40CCFEDF-1F34-40D3-A256-C18BA627B7C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6388" name="Объект 4">
                      <a:extLst>
                        <a:ext uri="{FF2B5EF4-FFF2-40B4-BE49-F238E27FC236}">
                          <a16:creationId xmlns:a16="http://schemas.microsoft.com/office/drawing/2014/main" id="{40CCFEDF-1F34-40D3-A256-C18BA627B7C9}"/>
                        </a:ext>
                      </a:extLst>
                    </pic:cNvPr>
                    <pic:cNvPicPr>
                      <a:picLocks noGrp="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77830" cy="2380577"/>
                    </a:xfrm>
                    <a:prstGeom prst="rect">
                      <a:avLst/>
                    </a:prstGeom>
                    <a:noFill/>
                    <a:ln>
                      <a:noFill/>
                    </a:ln>
                    <a:effectLst/>
                  </pic:spPr>
                </pic:pic>
              </a:graphicData>
            </a:graphic>
          </wp:inline>
        </w:drawing>
      </w:r>
    </w:p>
    <w:p w14:paraId="438E9079" w14:textId="77777777" w:rsidR="00645294" w:rsidRDefault="00645294" w:rsidP="00723534">
      <w:pPr>
        <w:spacing w:after="0" w:line="240" w:lineRule="auto"/>
        <w:ind w:right="-1" w:firstLine="709"/>
        <w:jc w:val="both"/>
        <w:rPr>
          <w:rFonts w:ascii="Times New Roman" w:hAnsi="Times New Roman" w:cs="Times New Roman"/>
          <w:sz w:val="28"/>
          <w:szCs w:val="28"/>
          <w:lang w:val="kk-KZ"/>
        </w:rPr>
      </w:pPr>
    </w:p>
    <w:p w14:paraId="4F495ADB" w14:textId="77777777" w:rsidR="00645294" w:rsidRPr="00723534" w:rsidRDefault="00645294" w:rsidP="0064529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Алынған талдау нәтижелері өндірілген препараттың әрбір сериясы үшін жұмыс журналдарында және серия хаттамасында тіркеледі.</w:t>
      </w:r>
    </w:p>
    <w:p w14:paraId="4C2F68C9" w14:textId="77777777" w:rsidR="00645294" w:rsidRPr="00723534" w:rsidRDefault="00645294" w:rsidP="00645294">
      <w:pPr>
        <w:spacing w:after="0" w:line="240" w:lineRule="auto"/>
        <w:ind w:right="-1"/>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Міндетті түрде препарат сериясының басында, ортасында және соңында өндірістік персонал сапаны бақылау бөлімінде қабылдау сынақтары үшін жартылай өнім мен дайын өнімнің сынамаларын іріктейді.  Егер ішкі өндірістік бақылаудың нәтижелері оң болса, онда қаптамаға рұқсат беріледі және "Мукалтин" таблеткасының жартылай өнімі бар контейнерлер қаптама сатысына жіберіледі. </w:t>
      </w:r>
    </w:p>
    <w:p w14:paraId="0C9C2708" w14:textId="77777777" w:rsidR="007719CF" w:rsidRDefault="00A943AF" w:rsidP="00723534">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7D67" w:rsidRPr="00A943AF">
        <w:rPr>
          <w:rFonts w:ascii="Times New Roman" w:hAnsi="Times New Roman" w:cs="Times New Roman"/>
          <w:sz w:val="28"/>
          <w:szCs w:val="28"/>
          <w:lang w:val="kk-KZ"/>
        </w:rPr>
        <w:t xml:space="preserve">Қаптама машинасының бункерінен таблеткалар бағыттаушы сызғыштар бойынша таблеткаларды қаптама материалына тарату торабына түседі - </w:t>
      </w:r>
      <w:r>
        <w:rPr>
          <w:rFonts w:ascii="Times New Roman" w:hAnsi="Times New Roman" w:cs="Times New Roman"/>
          <w:sz w:val="28"/>
          <w:szCs w:val="28"/>
          <w:lang w:val="kk-KZ"/>
        </w:rPr>
        <w:t xml:space="preserve"> </w:t>
      </w:r>
      <w:r w:rsidR="00357D67" w:rsidRPr="00A943AF">
        <w:rPr>
          <w:rFonts w:ascii="Times New Roman" w:hAnsi="Times New Roman" w:cs="Times New Roman"/>
          <w:sz w:val="28"/>
          <w:szCs w:val="28"/>
          <w:lang w:val="kk-KZ"/>
        </w:rPr>
        <w:t>бұл препараттың сапасын және оның жарамдылық мерзімі ішінде дұрыс сақталуын қамтамасыз ететін төрт қабатты арнайы аралас қағаз.</w:t>
      </w:r>
      <w:r w:rsidR="00723534" w:rsidRPr="00723534">
        <w:rPr>
          <w:rFonts w:ascii="Times New Roman" w:hAnsi="Times New Roman" w:cs="Times New Roman"/>
          <w:sz w:val="28"/>
          <w:szCs w:val="28"/>
          <w:lang w:val="kk-KZ"/>
        </w:rPr>
        <w:t xml:space="preserve"> </w:t>
      </w:r>
    </w:p>
    <w:p w14:paraId="492FFD13" w14:textId="77777777" w:rsidR="007719CF" w:rsidRDefault="00A943AF" w:rsidP="00723534">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7D67" w:rsidRPr="00723534">
        <w:rPr>
          <w:rFonts w:ascii="Times New Roman" w:hAnsi="Times New Roman" w:cs="Times New Roman"/>
          <w:sz w:val="28"/>
          <w:szCs w:val="28"/>
          <w:lang w:val="kk-KZ"/>
        </w:rPr>
        <w:t xml:space="preserve">Жаңа орау материалы - төрт қабатты аралас қағаз препараттың қасиеттерін жарамдылық мерзімінде сақтауға мүмкіндік береді. </w:t>
      </w:r>
    </w:p>
    <w:p w14:paraId="6A07CD7B" w14:textId="77777777" w:rsidR="007719CF" w:rsidRDefault="00357D67" w:rsidP="00723534">
      <w:pPr>
        <w:spacing w:after="0" w:line="240" w:lineRule="auto"/>
        <w:ind w:right="-1" w:firstLine="709"/>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Сонымен қатар, кәсіпорын жаңа қаптаманы - поливинилиденхлоридті пленкадан (ПВДХ) және алюминий фольгадан жасалған блистерді игерді.</w:t>
      </w:r>
      <w:r w:rsidR="00723534" w:rsidRP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 xml:space="preserve">30 таблеткадан тұратын қайталама тұтынушылық қаптамада, қаптамада үш блистерден тұрады. Осы өзгерістердің барлығы, </w:t>
      </w:r>
      <w:r w:rsidRPr="00723534">
        <w:rPr>
          <w:rFonts w:ascii="Times New Roman" w:hAnsi="Times New Roman" w:cs="Times New Roman"/>
          <w:i/>
          <w:iCs/>
          <w:sz w:val="28"/>
          <w:szCs w:val="28"/>
          <w:lang w:val="kk-KZ"/>
        </w:rPr>
        <w:t>Santo</w:t>
      </w:r>
      <w:r w:rsidRPr="00723534">
        <w:rPr>
          <w:rFonts w:ascii="Times New Roman" w:hAnsi="Times New Roman" w:cs="Times New Roman"/>
          <w:sz w:val="28"/>
          <w:szCs w:val="28"/>
          <w:lang w:val="kk-KZ"/>
        </w:rPr>
        <w:t xml:space="preserve"> қызметкерлері, препараттың сапасын еуропалық деңгейге көтерді деп санайды. </w:t>
      </w:r>
    </w:p>
    <w:p w14:paraId="376B98D6" w14:textId="510C9047" w:rsidR="00723534" w:rsidRPr="00723534" w:rsidRDefault="00723534" w:rsidP="00723534">
      <w:pPr>
        <w:spacing w:after="0" w:line="240" w:lineRule="auto"/>
        <w:ind w:right="-1" w:firstLine="709"/>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w:t>
      </w:r>
      <w:r w:rsidR="00357D67" w:rsidRPr="00723534">
        <w:rPr>
          <w:rFonts w:ascii="Times New Roman" w:hAnsi="Times New Roman" w:cs="Times New Roman"/>
          <w:sz w:val="28"/>
          <w:szCs w:val="28"/>
          <w:lang w:val="kk-KZ"/>
        </w:rPr>
        <w:t xml:space="preserve">Алайда, препараттың дәрілік қасиеттері үшін күрес </w:t>
      </w:r>
      <w:r w:rsidR="00357D67" w:rsidRPr="00723534">
        <w:rPr>
          <w:rFonts w:ascii="Times New Roman" w:hAnsi="Times New Roman" w:cs="Times New Roman"/>
          <w:i/>
          <w:iCs/>
          <w:sz w:val="28"/>
          <w:szCs w:val="28"/>
          <w:lang w:val="kk-KZ"/>
        </w:rPr>
        <w:t>Santo</w:t>
      </w:r>
      <w:r w:rsidR="00357D67" w:rsidRPr="00723534">
        <w:rPr>
          <w:rFonts w:ascii="Times New Roman" w:hAnsi="Times New Roman" w:cs="Times New Roman"/>
          <w:sz w:val="28"/>
          <w:szCs w:val="28"/>
          <w:lang w:val="kk-KZ"/>
        </w:rPr>
        <w:t xml:space="preserve"> ғылыми-сынақ орталығында басталады, онда "Мукалтин" препаратының сапасын жақсарту үшін оның құрамына өзгерістер енгізілді.</w:t>
      </w:r>
    </w:p>
    <w:p w14:paraId="1DE213AA" w14:textId="1216C74A" w:rsidR="00723534" w:rsidRPr="00723534" w:rsidRDefault="00357D67"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Негізгі әсер ететін дәрілік зат-Алтей шөбінің сығындысы.</w:t>
      </w:r>
      <w:r w:rsidR="00723534" w:rsidRP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Өндіріс үшін Германиядан GMP халықаралық стандартты сапасының талаптарына сәйкес келетін жоғары сапалы субстанция пайдаланылады, ал бұл өндіріс пен ҚР заңнамасының талабы.</w:t>
      </w:r>
      <w:r w:rsidR="00723534" w:rsidRP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Таблеткалар дақтарсыз ашық түсті болды. Бұл неміс шикізатын тазарту ерекшеліктеріне байланысты.</w:t>
      </w:r>
    </w:p>
    <w:p w14:paraId="7C6DAF37" w14:textId="77777777" w:rsidR="007719CF" w:rsidRDefault="00357D67"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Бұл жағдайда емдік әсері жоғалмайды. </w:t>
      </w:r>
      <w:r w:rsidR="00723534" w:rsidRPr="00723534">
        <w:rPr>
          <w:rFonts w:ascii="Times New Roman" w:hAnsi="Times New Roman" w:cs="Times New Roman"/>
          <w:sz w:val="28"/>
          <w:szCs w:val="28"/>
          <w:lang w:val="kk-KZ"/>
        </w:rPr>
        <w:t>Ө</w:t>
      </w:r>
      <w:r w:rsidRPr="00723534">
        <w:rPr>
          <w:rFonts w:ascii="Times New Roman" w:hAnsi="Times New Roman" w:cs="Times New Roman"/>
          <w:sz w:val="28"/>
          <w:szCs w:val="28"/>
          <w:lang w:val="kk-KZ"/>
        </w:rPr>
        <w:t xml:space="preserve">ндірушінің шикізаты еуропалық фармацевтикалық компаниялардың өндірісінде қолданылатынын атап өтуге болады. </w:t>
      </w:r>
    </w:p>
    <w:p w14:paraId="427075C2" w14:textId="0EE82F5D" w:rsidR="00723534" w:rsidRPr="00723534" w:rsidRDefault="00723534"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lastRenderedPageBreak/>
        <w:t xml:space="preserve"> </w:t>
      </w:r>
      <w:r w:rsidR="00357D67" w:rsidRPr="00723534">
        <w:rPr>
          <w:rFonts w:ascii="Times New Roman" w:hAnsi="Times New Roman" w:cs="Times New Roman"/>
          <w:sz w:val="28"/>
          <w:szCs w:val="28"/>
          <w:lang w:val="kk-KZ"/>
        </w:rPr>
        <w:t>Құрамның екінші өзгерісі "натрий гидрокарбонатының" орнына американдық өндірілген жаңа сертификатталған «эффер-сода» қосалқы компонентін қолдануға қатысты болды.</w:t>
      </w:r>
    </w:p>
    <w:p w14:paraId="54AA3CC2" w14:textId="77777777" w:rsidR="007719CF" w:rsidRDefault="00357D67"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Бұл таблеткалардың ерігіштігі мен ыдырауына оң әсер етті </w:t>
      </w:r>
      <w:r w:rsidR="00723534" w:rsidRP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 xml:space="preserve">Айта кету керек, GMP стандарттары тек таблетка өндіру процесіне ғана емес, сонымен қатар Германияда өндірілген ең белсенді «алтей шөбінің сығындысы" фармацевтикалық затын шығаруға сәйкес келеді. </w:t>
      </w:r>
    </w:p>
    <w:p w14:paraId="2B2B8F14" w14:textId="16E7C62C" w:rsidR="00723534" w:rsidRDefault="00723534"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w:t>
      </w:r>
      <w:r w:rsidR="00357D67" w:rsidRPr="00723534">
        <w:rPr>
          <w:rFonts w:ascii="Times New Roman" w:hAnsi="Times New Roman" w:cs="Times New Roman"/>
          <w:sz w:val="28"/>
          <w:szCs w:val="28"/>
          <w:lang w:val="kk-KZ"/>
        </w:rPr>
        <w:t>Барлық қосалқы материалдарды жеткізушілер - өндірушілер GMP талаптарына сәйкес білікті жеткізушілер тізіліміне енгізілген.</w:t>
      </w:r>
    </w:p>
    <w:p w14:paraId="1D0BFBB7" w14:textId="77777777" w:rsidR="007719CF" w:rsidRDefault="00357D67"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Германияның өндірістік алаңында сапа аудитін </w:t>
      </w:r>
      <w:r w:rsidRPr="00723534">
        <w:rPr>
          <w:rFonts w:ascii="Times New Roman" w:hAnsi="Times New Roman" w:cs="Times New Roman"/>
          <w:i/>
          <w:iCs/>
          <w:sz w:val="28"/>
          <w:szCs w:val="28"/>
          <w:lang w:val="kk-KZ"/>
        </w:rPr>
        <w:t xml:space="preserve">Santo </w:t>
      </w:r>
      <w:r w:rsidRPr="00723534">
        <w:rPr>
          <w:rFonts w:ascii="Times New Roman" w:hAnsi="Times New Roman" w:cs="Times New Roman"/>
          <w:sz w:val="28"/>
          <w:szCs w:val="28"/>
          <w:lang w:val="kk-KZ"/>
        </w:rPr>
        <w:t>жүргізді, ол өндіріс алаңының GMP талаптарына сәйкестігін растады.</w:t>
      </w:r>
    </w:p>
    <w:p w14:paraId="0740500F" w14:textId="21E9AFDA" w:rsidR="00723534" w:rsidRPr="00723534" w:rsidRDefault="00723534"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 xml:space="preserve"> </w:t>
      </w:r>
      <w:r w:rsidR="00357D67" w:rsidRPr="00723534">
        <w:rPr>
          <w:rFonts w:ascii="Times New Roman" w:hAnsi="Times New Roman" w:cs="Times New Roman"/>
          <w:sz w:val="28"/>
          <w:szCs w:val="28"/>
          <w:lang w:val="kk-KZ"/>
        </w:rPr>
        <w:t xml:space="preserve">Мукалтин ® препараты, 50 мг таблеткалар ҚР -ның қолданыстағы заңнамасына, компанияның бекітілген Ішкі рәсімдерінің тіркеу деректерінің талаптарына, өндірістік құжаттамаға сәйкес жүргізіледі. </w:t>
      </w:r>
    </w:p>
    <w:p w14:paraId="3AA07973" w14:textId="02082792" w:rsidR="00357D67" w:rsidRPr="00723534" w:rsidRDefault="00357D67" w:rsidP="00723534">
      <w:pPr>
        <w:spacing w:after="0" w:line="240" w:lineRule="auto"/>
        <w:ind w:right="-1" w:firstLine="360"/>
        <w:jc w:val="both"/>
        <w:rPr>
          <w:rFonts w:ascii="Times New Roman" w:hAnsi="Times New Roman" w:cs="Times New Roman"/>
          <w:sz w:val="28"/>
          <w:szCs w:val="28"/>
          <w:lang w:val="kk-KZ"/>
        </w:rPr>
      </w:pPr>
      <w:r w:rsidRPr="00723534">
        <w:rPr>
          <w:rFonts w:ascii="Times New Roman" w:hAnsi="Times New Roman" w:cs="Times New Roman"/>
          <w:sz w:val="28"/>
          <w:szCs w:val="28"/>
          <w:lang w:val="kk-KZ"/>
        </w:rPr>
        <w:t>Препарат өндірісі өндірістік алаңда ұйымдастырылды, оған 2018 жылы ҚР Денсаулық сақтау министрлігінің Фармация комитеті GMP (Good Manufacturing Practice-тиісті өндірістік практика) сертификатын берді.</w:t>
      </w:r>
      <w:r w:rsidR="00723534" w:rsidRPr="00723534">
        <w:rPr>
          <w:rFonts w:ascii="Times New Roman" w:hAnsi="Times New Roman" w:cs="Times New Roman"/>
          <w:sz w:val="28"/>
          <w:szCs w:val="28"/>
          <w:lang w:val="kk-KZ"/>
        </w:rPr>
        <w:t xml:space="preserve"> </w:t>
      </w:r>
      <w:r w:rsidRPr="00723534">
        <w:rPr>
          <w:rFonts w:ascii="Times New Roman" w:hAnsi="Times New Roman" w:cs="Times New Roman"/>
          <w:sz w:val="28"/>
          <w:szCs w:val="28"/>
          <w:lang w:val="kk-KZ"/>
        </w:rPr>
        <w:t>Жабдықтар, жүйелер, өндірістік аймақтар білікті, өндіріс және тазарту процестері тексерілген.</w:t>
      </w:r>
    </w:p>
    <w:p w14:paraId="564C907F" w14:textId="77777777" w:rsidR="00357D67" w:rsidRPr="00A943AF" w:rsidRDefault="00357D67" w:rsidP="00A943AF">
      <w:pPr>
        <w:spacing w:after="0" w:line="240" w:lineRule="auto"/>
        <w:ind w:right="-1" w:firstLine="360"/>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Серия ХАТТАМАСЫ - бұл белгілі бір серияны өндіру және орау процесінің барлық кезеңдерін, өндірісішілік бақылауды, өндіріс жағдайларын бақылауды, пайдаланылған бастапқы материалдардың, орау материалдарының өндірушілері мен серияларының нөмірлерін, бастапқы шикізат пен дайын өнімге арналған сынақ хаттамаларын көрсететін құжат, яғни бұл препараттың әрбір сериясының өндіріс тарихын қадағалауға болатын құжат.</w:t>
      </w:r>
    </w:p>
    <w:p w14:paraId="0348674D" w14:textId="77777777" w:rsidR="00401F0F" w:rsidRDefault="00357D67" w:rsidP="00A943AF">
      <w:pPr>
        <w:spacing w:after="0" w:line="240" w:lineRule="auto"/>
        <w:ind w:right="-1" w:firstLine="360"/>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Егер Мукалтин ® препаратын, 50 мг таблетканы өндіру кезінде технологиялық процесте немесе өндірісішілік бақылау жүргізу кезінде ауытқу орын алса, ауытқу дереу тіркеледі және тексеріледі.</w:t>
      </w:r>
    </w:p>
    <w:p w14:paraId="7997F369" w14:textId="752ABAAD" w:rsidR="00A943AF" w:rsidRPr="00A943AF" w:rsidRDefault="00A943AF" w:rsidP="00A943AF">
      <w:pPr>
        <w:spacing w:after="0" w:line="240" w:lineRule="auto"/>
        <w:ind w:right="-1" w:firstLine="360"/>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 xml:space="preserve"> </w:t>
      </w:r>
      <w:r w:rsidR="00357D67" w:rsidRPr="00A943AF">
        <w:rPr>
          <w:rFonts w:ascii="Times New Roman" w:hAnsi="Times New Roman" w:cs="Times New Roman"/>
          <w:sz w:val="28"/>
          <w:szCs w:val="28"/>
          <w:lang w:val="kk-KZ"/>
        </w:rPr>
        <w:t>Препараттың сапасы өндіріс кезінде қатаң тексеріледі.</w:t>
      </w:r>
    </w:p>
    <w:p w14:paraId="499A7098" w14:textId="77777777" w:rsidR="007719CF" w:rsidRDefault="00357D67" w:rsidP="00A943AF">
      <w:pPr>
        <w:spacing w:after="0" w:line="240" w:lineRule="auto"/>
        <w:ind w:right="-1"/>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 xml:space="preserve"> </w:t>
      </w:r>
      <w:r w:rsidR="00A943AF" w:rsidRPr="00A943AF">
        <w:rPr>
          <w:rFonts w:ascii="Times New Roman" w:hAnsi="Times New Roman" w:cs="Times New Roman"/>
          <w:sz w:val="28"/>
          <w:szCs w:val="28"/>
          <w:lang w:val="kk-KZ"/>
        </w:rPr>
        <w:tab/>
      </w:r>
      <w:r w:rsidRPr="00A943AF">
        <w:rPr>
          <w:rFonts w:ascii="Times New Roman" w:hAnsi="Times New Roman" w:cs="Times New Roman"/>
          <w:sz w:val="28"/>
          <w:szCs w:val="28"/>
          <w:lang w:val="kk-KZ"/>
        </w:rPr>
        <w:t>Жіберілген қателік бірден зауытта жойылады және ешқашан сатылымға шығарылмайды. Алайда, ақаулы</w:t>
      </w:r>
      <w:r w:rsidR="007719CF">
        <w:rPr>
          <w:rFonts w:ascii="Times New Roman" w:hAnsi="Times New Roman" w:cs="Times New Roman"/>
          <w:sz w:val="28"/>
          <w:szCs w:val="28"/>
          <w:lang w:val="kk-KZ"/>
        </w:rPr>
        <w:t xml:space="preserve"> </w:t>
      </w:r>
      <w:r w:rsidRPr="00A943AF">
        <w:rPr>
          <w:rFonts w:ascii="Times New Roman" w:hAnsi="Times New Roman" w:cs="Times New Roman"/>
          <w:sz w:val="28"/>
          <w:szCs w:val="28"/>
          <w:lang w:val="kk-KZ"/>
        </w:rPr>
        <w:t>"Мукалтин" жұмыс істеген жылдары ешқашан болған емес, өйткені препарат дәріханаға кірмес бұрын көп сатылы қатаң бақылаудан өтеді.</w:t>
      </w:r>
    </w:p>
    <w:p w14:paraId="15E9A32F" w14:textId="49046B70" w:rsidR="00357D67" w:rsidRPr="00A943AF" w:rsidRDefault="00A943AF" w:rsidP="007719CF">
      <w:pPr>
        <w:spacing w:after="0" w:line="240" w:lineRule="auto"/>
        <w:ind w:right="-1" w:firstLine="709"/>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 xml:space="preserve"> </w:t>
      </w:r>
      <w:r w:rsidR="00357D67" w:rsidRPr="00A943AF">
        <w:rPr>
          <w:rFonts w:ascii="Times New Roman" w:hAnsi="Times New Roman" w:cs="Times New Roman"/>
          <w:sz w:val="28"/>
          <w:szCs w:val="28"/>
          <w:lang w:val="kk-KZ"/>
        </w:rPr>
        <w:t>Бізде маркетингтен кейінгі бақылау жүйесі бар.</w:t>
      </w:r>
      <w:r w:rsidRPr="00A943AF">
        <w:rPr>
          <w:rFonts w:ascii="Times New Roman" w:hAnsi="Times New Roman" w:cs="Times New Roman"/>
          <w:sz w:val="28"/>
          <w:szCs w:val="28"/>
          <w:lang w:val="kk-KZ"/>
        </w:rPr>
        <w:t xml:space="preserve"> </w:t>
      </w:r>
      <w:r w:rsidR="00357D67" w:rsidRPr="00A943AF">
        <w:rPr>
          <w:rFonts w:ascii="Times New Roman" w:hAnsi="Times New Roman" w:cs="Times New Roman"/>
          <w:sz w:val="28"/>
          <w:szCs w:val="28"/>
          <w:lang w:val="kk-KZ"/>
        </w:rPr>
        <w:t xml:space="preserve">Яғни, дәрі дәріханаларға түскен кезде бізде нарықта болған кезде сынама алу процедурасы бар. </w:t>
      </w:r>
    </w:p>
    <w:p w14:paraId="6E14877B" w14:textId="77777777" w:rsidR="00401F0F" w:rsidRDefault="00357D67" w:rsidP="00A943AF">
      <w:pPr>
        <w:spacing w:after="0" w:line="240" w:lineRule="auto"/>
        <w:ind w:right="-1" w:firstLine="709"/>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Үш жылда бір рет дәрілік заттарды сараптау орталығы қандай да бір препараттың бастапқыда мәлімделген сапа талаптарына қаншалықты сәйкес келетіндігін растау үшін үлгілерді іріктеп алуға және олардың сапасын тағы бір рет тексеруге құқылы.</w:t>
      </w:r>
      <w:r w:rsidR="00A943AF" w:rsidRPr="00A943AF">
        <w:rPr>
          <w:rFonts w:ascii="Times New Roman" w:hAnsi="Times New Roman" w:cs="Times New Roman"/>
          <w:sz w:val="28"/>
          <w:szCs w:val="28"/>
          <w:lang w:val="kk-KZ"/>
        </w:rPr>
        <w:t xml:space="preserve"> </w:t>
      </w:r>
    </w:p>
    <w:p w14:paraId="31327266" w14:textId="0BAFB08B" w:rsidR="00357D67" w:rsidRPr="00A943AF" w:rsidRDefault="00357D67" w:rsidP="00A943AF">
      <w:pPr>
        <w:spacing w:after="0" w:line="240" w:lineRule="auto"/>
        <w:ind w:right="-1" w:firstLine="709"/>
        <w:jc w:val="both"/>
        <w:rPr>
          <w:rFonts w:ascii="Times New Roman" w:hAnsi="Times New Roman" w:cs="Times New Roman"/>
          <w:sz w:val="28"/>
          <w:szCs w:val="28"/>
          <w:lang w:val="kk-KZ"/>
        </w:rPr>
      </w:pPr>
      <w:r w:rsidRPr="00A943AF">
        <w:rPr>
          <w:rFonts w:ascii="Times New Roman" w:hAnsi="Times New Roman" w:cs="Times New Roman"/>
          <w:sz w:val="28"/>
          <w:szCs w:val="28"/>
          <w:lang w:val="kk-KZ"/>
        </w:rPr>
        <w:t>Тексеруді  «Тауарлардың сапасы мен қауіпсіздігін бақылау комитетінің, дәрілік заттар мен медициналық бұйымдарды сараптау ұлттық орталығы  жүргізеді.</w:t>
      </w:r>
    </w:p>
    <w:p w14:paraId="16CFB282" w14:textId="4CEB981A" w:rsidR="00357D67" w:rsidRDefault="00357D67" w:rsidP="00B358C7">
      <w:pPr>
        <w:spacing w:after="0" w:line="240" w:lineRule="auto"/>
        <w:ind w:right="1325"/>
        <w:jc w:val="center"/>
        <w:rPr>
          <w:rFonts w:ascii="Times New Roman" w:hAnsi="Times New Roman" w:cs="Times New Roman"/>
          <w:color w:val="0070C0"/>
          <w:sz w:val="28"/>
          <w:szCs w:val="28"/>
          <w:lang w:val="kk-KZ"/>
        </w:rPr>
      </w:pPr>
    </w:p>
    <w:p w14:paraId="0536ED3F" w14:textId="2F4379A4" w:rsidR="00F51DC7" w:rsidRDefault="006A43FE" w:rsidP="008D7287">
      <w:pPr>
        <w:spacing w:after="0" w:line="240" w:lineRule="auto"/>
        <w:ind w:right="-1"/>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lastRenderedPageBreak/>
        <w:t>7</w:t>
      </w:r>
      <w:r w:rsidR="004100AB">
        <w:rPr>
          <w:rFonts w:ascii="Times New Roman" w:hAnsi="Times New Roman" w:cs="Times New Roman"/>
          <w:b/>
          <w:bCs/>
          <w:color w:val="0070C0"/>
          <w:sz w:val="28"/>
          <w:szCs w:val="28"/>
          <w:lang w:val="kk-KZ"/>
        </w:rPr>
        <w:t xml:space="preserve">.5   </w:t>
      </w:r>
      <w:bookmarkStart w:id="59" w:name="_Hlk151753247"/>
      <w:r w:rsidR="00F51DC7" w:rsidRPr="00F51DC7">
        <w:rPr>
          <w:rFonts w:ascii="Times New Roman" w:hAnsi="Times New Roman" w:cs="Times New Roman"/>
          <w:b/>
          <w:bCs/>
          <w:color w:val="0070C0"/>
          <w:sz w:val="28"/>
          <w:szCs w:val="28"/>
          <w:lang w:val="kk-KZ"/>
        </w:rPr>
        <w:t>К</w:t>
      </w:r>
      <w:r w:rsidR="00D451F2">
        <w:rPr>
          <w:rFonts w:ascii="Times New Roman" w:hAnsi="Times New Roman" w:cs="Times New Roman"/>
          <w:b/>
          <w:bCs/>
          <w:color w:val="0070C0"/>
          <w:sz w:val="28"/>
          <w:szCs w:val="28"/>
          <w:lang w:val="kk-KZ"/>
        </w:rPr>
        <w:t>АПСУЛАЛАР</w:t>
      </w:r>
      <w:r w:rsidR="00F51DC7" w:rsidRPr="00F51DC7">
        <w:rPr>
          <w:rFonts w:ascii="Times New Roman" w:hAnsi="Times New Roman" w:cs="Times New Roman"/>
          <w:b/>
          <w:bCs/>
          <w:color w:val="0070C0"/>
          <w:sz w:val="28"/>
          <w:szCs w:val="28"/>
          <w:lang w:val="kk-KZ"/>
        </w:rPr>
        <w:t xml:space="preserve">, </w:t>
      </w:r>
      <w:r w:rsidR="00D451F2">
        <w:rPr>
          <w:rFonts w:ascii="Times New Roman" w:hAnsi="Times New Roman" w:cs="Times New Roman"/>
          <w:b/>
          <w:bCs/>
          <w:color w:val="0070C0"/>
          <w:sz w:val="28"/>
          <w:szCs w:val="28"/>
          <w:lang w:val="kk-KZ"/>
        </w:rPr>
        <w:t>ОЛАРДЫҢ ТҮРЛЕРІ</w:t>
      </w:r>
      <w:r w:rsidR="00F51DC7" w:rsidRPr="00F51DC7">
        <w:rPr>
          <w:rFonts w:ascii="Times New Roman" w:hAnsi="Times New Roman" w:cs="Times New Roman"/>
          <w:b/>
          <w:bCs/>
          <w:color w:val="0070C0"/>
          <w:sz w:val="28"/>
          <w:szCs w:val="28"/>
          <w:lang w:val="kk-KZ"/>
        </w:rPr>
        <w:t xml:space="preserve">, </w:t>
      </w:r>
      <w:r w:rsidR="00D451F2">
        <w:rPr>
          <w:rFonts w:ascii="Times New Roman" w:hAnsi="Times New Roman" w:cs="Times New Roman"/>
          <w:b/>
          <w:bCs/>
          <w:color w:val="0070C0"/>
          <w:sz w:val="28"/>
          <w:szCs w:val="28"/>
          <w:lang w:val="kk-KZ"/>
        </w:rPr>
        <w:t>ҚОСЫМША-КӨМЕКШІ</w:t>
      </w:r>
      <w:r w:rsidR="00F51DC7" w:rsidRPr="00F51DC7">
        <w:rPr>
          <w:rFonts w:ascii="Times New Roman" w:hAnsi="Times New Roman" w:cs="Times New Roman"/>
          <w:b/>
          <w:bCs/>
          <w:color w:val="0070C0"/>
          <w:sz w:val="28"/>
          <w:szCs w:val="28"/>
          <w:lang w:val="kk-KZ"/>
        </w:rPr>
        <w:t xml:space="preserve"> </w:t>
      </w:r>
      <w:r w:rsidR="00D451F2">
        <w:rPr>
          <w:rFonts w:ascii="Times New Roman" w:hAnsi="Times New Roman" w:cs="Times New Roman"/>
          <w:b/>
          <w:bCs/>
          <w:color w:val="0070C0"/>
          <w:sz w:val="28"/>
          <w:szCs w:val="28"/>
          <w:lang w:val="kk-KZ"/>
        </w:rPr>
        <w:t>ЗАТТАР, ТОЛТЫРУ ТЕХНОЛОГИЯСЫ</w:t>
      </w:r>
      <w:r w:rsidR="00F51DC7">
        <w:rPr>
          <w:rFonts w:ascii="Times New Roman" w:hAnsi="Times New Roman" w:cs="Times New Roman"/>
          <w:b/>
          <w:bCs/>
          <w:color w:val="0070C0"/>
          <w:sz w:val="28"/>
          <w:szCs w:val="28"/>
          <w:lang w:val="kk-KZ"/>
        </w:rPr>
        <w:t>.</w:t>
      </w:r>
      <w:bookmarkEnd w:id="59"/>
    </w:p>
    <w:p w14:paraId="568AC1A2" w14:textId="77777777" w:rsidR="007719CF" w:rsidRDefault="007719CF" w:rsidP="008D7287">
      <w:pPr>
        <w:spacing w:after="0" w:line="240" w:lineRule="auto"/>
        <w:ind w:right="-1"/>
        <w:jc w:val="center"/>
        <w:rPr>
          <w:rFonts w:ascii="Times New Roman" w:hAnsi="Times New Roman" w:cs="Times New Roman"/>
          <w:b/>
          <w:bCs/>
          <w:color w:val="0070C0"/>
          <w:sz w:val="28"/>
          <w:szCs w:val="28"/>
          <w:lang w:val="kk-KZ"/>
        </w:rPr>
      </w:pPr>
    </w:p>
    <w:p w14:paraId="52CFD64C" w14:textId="77777777" w:rsid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ab/>
      </w:r>
      <w:r w:rsidR="00F51DC7" w:rsidRPr="00F51DC7">
        <w:rPr>
          <w:rFonts w:ascii="Times New Roman" w:hAnsi="Times New Roman" w:cs="Times New Roman"/>
          <w:sz w:val="28"/>
          <w:szCs w:val="28"/>
          <w:lang w:val="kk-KZ"/>
        </w:rPr>
        <w:t xml:space="preserve">Капсулалар (лат. </w:t>
      </w:r>
      <w:r w:rsidR="00F51DC7" w:rsidRPr="00F51DC7">
        <w:rPr>
          <w:rFonts w:ascii="Times New Roman" w:hAnsi="Times New Roman" w:cs="Times New Roman"/>
          <w:i/>
          <w:iCs/>
          <w:sz w:val="28"/>
          <w:szCs w:val="28"/>
          <w:lang w:val="kk-KZ"/>
        </w:rPr>
        <w:t xml:space="preserve">Capsula </w:t>
      </w:r>
      <w:r w:rsidR="00F51DC7" w:rsidRPr="00F51DC7">
        <w:rPr>
          <w:rFonts w:ascii="Times New Roman" w:hAnsi="Times New Roman" w:cs="Times New Roman"/>
          <w:sz w:val="28"/>
          <w:szCs w:val="28"/>
          <w:lang w:val="kk-KZ"/>
        </w:rPr>
        <w:t>- қаптама, қабық, қорапша) - қабыққа салынған дәрілік заттан тұратын мөлшерленген дәрілік түр.</w:t>
      </w:r>
      <w:r w:rsidRPr="00401F0F">
        <w:rPr>
          <w:rFonts w:ascii="Times New Roman" w:hAnsi="Times New Roman" w:cs="Times New Roman"/>
          <w:sz w:val="28"/>
          <w:szCs w:val="28"/>
          <w:lang w:val="kk-KZ"/>
        </w:rPr>
        <w:t xml:space="preserve"> </w:t>
      </w:r>
    </w:p>
    <w:p w14:paraId="4D2FF9EA" w14:textId="0A5CFE26" w:rsidR="00F51DC7" w:rsidRPr="00F51DC7"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51DC7" w:rsidRPr="00F51DC7">
        <w:rPr>
          <w:rFonts w:ascii="Times New Roman" w:hAnsi="Times New Roman" w:cs="Times New Roman"/>
          <w:sz w:val="28"/>
          <w:szCs w:val="28"/>
          <w:lang w:val="kk-KZ"/>
        </w:rPr>
        <w:t>Көбінесе олар ауыз арқылы қабылдауға арналған, сирек жағдайда ректалды, вагинальды және басқа енгізу әдістеріне арналған.</w:t>
      </w:r>
      <w:r w:rsidRPr="00401F0F">
        <w:rPr>
          <w:rFonts w:ascii="Times New Roman" w:hAnsi="Times New Roman" w:cs="Times New Roman"/>
          <w:sz w:val="28"/>
          <w:szCs w:val="28"/>
          <w:lang w:val="kk-KZ"/>
        </w:rPr>
        <w:t xml:space="preserve"> </w:t>
      </w:r>
      <w:r w:rsidR="00F51DC7" w:rsidRPr="00F51DC7">
        <w:rPr>
          <w:rFonts w:ascii="Times New Roman" w:hAnsi="Times New Roman" w:cs="Times New Roman"/>
          <w:sz w:val="28"/>
          <w:szCs w:val="28"/>
          <w:lang w:val="kk-KZ"/>
        </w:rPr>
        <w:t>Соңғы жылдары бұл дәрілік форма кең таралды, бұл оның бірқатар ерекшеліктерімен түсіндіріледі: дозалау дәлдігі, дәрілік заттар жарық, ылғал және ауаның әсерінен қорғалған, бұл оңай тотығатын заттарды сақтау үшін өте маңызды, кейбір жағдайларда олардың жағымсыз дәмі, түсі мен иісі алынып тасталады.</w:t>
      </w:r>
    </w:p>
    <w:p w14:paraId="07A49B1B" w14:textId="77777777" w:rsid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51DC7" w:rsidRPr="00F51DC7">
        <w:rPr>
          <w:rFonts w:ascii="Times New Roman" w:hAnsi="Times New Roman" w:cs="Times New Roman"/>
          <w:sz w:val="28"/>
          <w:szCs w:val="28"/>
          <w:lang w:val="kk-KZ"/>
        </w:rPr>
        <w:t xml:space="preserve">Сондай-ақ, желатин қабығы </w:t>
      </w:r>
      <w:r>
        <w:rPr>
          <w:rFonts w:ascii="Times New Roman" w:hAnsi="Times New Roman" w:cs="Times New Roman"/>
          <w:sz w:val="28"/>
          <w:szCs w:val="28"/>
          <w:lang w:val="kk-KZ"/>
        </w:rPr>
        <w:t>ұ</w:t>
      </w:r>
      <w:r w:rsidR="00F51DC7" w:rsidRPr="00F51DC7">
        <w:rPr>
          <w:rFonts w:ascii="Times New Roman" w:hAnsi="Times New Roman" w:cs="Times New Roman"/>
          <w:sz w:val="28"/>
          <w:szCs w:val="28"/>
          <w:lang w:val="kk-KZ"/>
        </w:rPr>
        <w:t>шпа сұйықтықтарға төзбейді. Бірақ егер салыстырмалы ылғалдылық 70% - дан асса, онда заттарды қорғау үшін арнайы герметикалық қаптама қажет.</w:t>
      </w:r>
    </w:p>
    <w:p w14:paraId="2BB94079" w14:textId="77777777" w:rsid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01F0F">
        <w:rPr>
          <w:rFonts w:ascii="Times New Roman" w:hAnsi="Times New Roman" w:cs="Times New Roman"/>
          <w:sz w:val="28"/>
          <w:szCs w:val="28"/>
          <w:lang w:val="kk-KZ"/>
        </w:rPr>
        <w:t xml:space="preserve"> </w:t>
      </w:r>
      <w:r w:rsidR="00F51DC7" w:rsidRPr="00F51DC7">
        <w:rPr>
          <w:rFonts w:ascii="Times New Roman" w:hAnsi="Times New Roman" w:cs="Times New Roman"/>
          <w:sz w:val="28"/>
          <w:szCs w:val="28"/>
          <w:lang w:val="kk-KZ"/>
        </w:rPr>
        <w:t xml:space="preserve">Капсулаларда мөлшерлеу дәлдігі қамтамасыз етіледі. </w:t>
      </w:r>
      <w:r w:rsidRPr="00401F0F">
        <w:rPr>
          <w:rFonts w:ascii="Times New Roman" w:hAnsi="Times New Roman" w:cs="Times New Roman"/>
          <w:sz w:val="28"/>
          <w:szCs w:val="28"/>
          <w:lang w:val="kk-KZ"/>
        </w:rPr>
        <w:t xml:space="preserve"> </w:t>
      </w:r>
      <w:r w:rsidR="00F51DC7" w:rsidRPr="00F51DC7">
        <w:rPr>
          <w:rFonts w:ascii="Times New Roman" w:hAnsi="Times New Roman" w:cs="Times New Roman"/>
          <w:sz w:val="28"/>
          <w:szCs w:val="28"/>
          <w:lang w:val="kk-KZ"/>
        </w:rPr>
        <w:t xml:space="preserve">Капсулалар бояғыш заттарды қолдануға ыңғайлы, сондықтан жақсы келбетке ие. </w:t>
      </w:r>
    </w:p>
    <w:p w14:paraId="60AE30A4" w14:textId="7CEB24F1" w:rsidR="00F51DC7" w:rsidRP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51DC7" w:rsidRPr="00F51DC7">
        <w:rPr>
          <w:rFonts w:ascii="Times New Roman" w:hAnsi="Times New Roman" w:cs="Times New Roman"/>
          <w:sz w:val="28"/>
          <w:szCs w:val="28"/>
          <w:lang w:val="kk-KZ"/>
        </w:rPr>
        <w:t xml:space="preserve">Олар оңай жұтылады, өйткені сілекеймен суланған капсулалар ауыздың шырышты қабығында еркін қозғалады және шамалы жұтылу қозғалыстарымен де оңай жұтылады. </w:t>
      </w:r>
    </w:p>
    <w:p w14:paraId="10A2F019" w14:textId="77777777" w:rsidR="002A25A2" w:rsidRDefault="002A25A2" w:rsidP="00401F0F">
      <w:pPr>
        <w:tabs>
          <w:tab w:val="num" w:pos="720"/>
        </w:tabs>
        <w:spacing w:after="0" w:line="240" w:lineRule="auto"/>
        <w:ind w:right="-1"/>
        <w:jc w:val="both"/>
        <w:rPr>
          <w:rFonts w:ascii="Times New Roman" w:hAnsi="Times New Roman" w:cs="Times New Roman"/>
          <w:color w:val="0070C0"/>
          <w:sz w:val="28"/>
          <w:szCs w:val="28"/>
          <w:lang w:val="kk-KZ"/>
        </w:rPr>
      </w:pPr>
    </w:p>
    <w:p w14:paraId="2A606BF5" w14:textId="3C19BC7C" w:rsidR="00F51DC7"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Капсула сипаты.</w:t>
      </w:r>
    </w:p>
    <w:p w14:paraId="4F5FDBE1" w14:textId="54630C50" w:rsid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Капсулалар тез ісініп, ериді және асқазан-ішек жолында сіңеді, олар ас қорыту шырындарына</w:t>
      </w:r>
      <w:r w:rsidRPr="00401F0F">
        <w:rPr>
          <w:rFonts w:ascii="Times New Roman" w:hAnsi="Times New Roman" w:cs="Times New Roman"/>
          <w:sz w:val="28"/>
          <w:szCs w:val="28"/>
          <w:lang w:val="kk-KZ"/>
        </w:rPr>
        <w:t>н</w:t>
      </w:r>
      <w:r w:rsidR="007168EC" w:rsidRPr="007168EC">
        <w:rPr>
          <w:rFonts w:ascii="Times New Roman" w:hAnsi="Times New Roman" w:cs="Times New Roman"/>
          <w:sz w:val="28"/>
          <w:szCs w:val="28"/>
          <w:lang w:val="kk-KZ"/>
        </w:rPr>
        <w:t xml:space="preserve"> оңай өтеді.</w:t>
      </w:r>
      <w:r w:rsidRPr="00401F0F">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Олар жоғары биологиялық қол жетімділікпен сипатталады, негізгі заттың әсері, енгізілгеннен кейін 5-10 минуттан кейін көрінеді. </w:t>
      </w:r>
    </w:p>
    <w:p w14:paraId="4DDEF5E2" w14:textId="75623A4A" w:rsidR="00401F0F" w:rsidRPr="00401F0F" w:rsidRDefault="00401F0F" w:rsidP="00401F0F">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Сонымен қатар, ішектегі дәрілік заттың әсерін локализациялау мүмкін, ол үшін желатинді капсулалар қабысуға ұшырайды немесе пленкалы ішекте еритін қабықпен жабылады. Капсула қабығы асқазанның шырышты қабығын тітіркендіреді. Дәрілік заттардың қабықтан шығарылу жылдамдығын реттеуге және ретард формаларын алуға болады.</w:t>
      </w:r>
      <w:r w:rsidRPr="00401F0F">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Олардың өндірісі толығымен механикаландырылған немесе автоматтандырылған, сондықтан жоғары мөлшерлеу дәлдігі байқалады.</w:t>
      </w:r>
      <w:r w:rsidRPr="00401F0F">
        <w:rPr>
          <w:rFonts w:ascii="Times New Roman" w:hAnsi="Times New Roman" w:cs="Times New Roman"/>
          <w:sz w:val="28"/>
          <w:szCs w:val="28"/>
          <w:lang w:val="kk-KZ"/>
        </w:rPr>
        <w:t xml:space="preserve"> </w:t>
      </w:r>
    </w:p>
    <w:p w14:paraId="6AF2FB89" w14:textId="78D31700" w:rsidR="007168EC" w:rsidRPr="007168EC" w:rsidRDefault="00401F0F" w:rsidP="00401F0F">
      <w:pPr>
        <w:tabs>
          <w:tab w:val="num" w:pos="720"/>
        </w:tabs>
        <w:spacing w:after="0" w:line="240" w:lineRule="auto"/>
        <w:ind w:right="-1"/>
        <w:jc w:val="both"/>
        <w:rPr>
          <w:rFonts w:ascii="Times New Roman" w:hAnsi="Times New Roman" w:cs="Times New Roman"/>
          <w:sz w:val="28"/>
          <w:szCs w:val="28"/>
          <w:lang w:val="kk-KZ"/>
        </w:rPr>
      </w:pPr>
      <w:r w:rsidRPr="00401F0F">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Капсулалардың кемшіліктері негізінен қабықшалар шығаратын желатиннің гигроскопиялық қасиетіне байланысты. Капсулаларды қабықты ерітетін заттармен толтыру мүмкін емес.</w:t>
      </w:r>
      <w:r w:rsidRPr="00401F0F">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Барлық осы ыңғайлылықтардың арқасында капсулалар педиатрия мен геронтологияда қолдануға өте перспективалы.</w:t>
      </w:r>
    </w:p>
    <w:p w14:paraId="0E55AACD" w14:textId="78F9782C" w:rsidR="007168EC" w:rsidRPr="007168EC" w:rsidRDefault="007168EC" w:rsidP="00401F0F">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Капсулалардың артықшылығы ретінде тағы бір мүмкін ректалды қолдануды атап өткен жөн.</w:t>
      </w:r>
      <w:r w:rsidR="00401F0F" w:rsidRPr="00401F0F">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 Бұл тік ішектің шырышты қабығының жоғары сіңу қабілетіне байланысты, бұл қабыққа салынған препаратты үнемдеуге әкеледі.</w:t>
      </w:r>
    </w:p>
    <w:p w14:paraId="2D8468CC" w14:textId="77777777" w:rsidR="00645F38" w:rsidRDefault="007168EC" w:rsidP="00401F0F">
      <w:pPr>
        <w:spacing w:after="0" w:line="240" w:lineRule="auto"/>
        <w:ind w:right="14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Ректокапсулалар ішектің шырышты қабығын тітіркендірместен препаратты тезірек босатады. </w:t>
      </w:r>
      <w:r w:rsidR="00401F0F" w:rsidRPr="00401F0F">
        <w:rPr>
          <w:rFonts w:ascii="Times New Roman" w:hAnsi="Times New Roman" w:cs="Times New Roman"/>
          <w:sz w:val="28"/>
          <w:szCs w:val="28"/>
          <w:lang w:val="kk-KZ"/>
        </w:rPr>
        <w:t xml:space="preserve"> </w:t>
      </w:r>
    </w:p>
    <w:p w14:paraId="401C6647" w14:textId="14D0E8EC" w:rsidR="007168EC" w:rsidRPr="007168EC"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Жұмсақ және қатты капсулаларда таблеткаларды өндіру жағдайындағыдай, препараттарды ылғалды түйіршіктеуге, жылу әсеріне, қысымға ұшыратпай, өзгеріссіз күйінде капсулалауға болады.</w:t>
      </w:r>
    </w:p>
    <w:p w14:paraId="754F58D6" w14:textId="77777777" w:rsidR="00645F38" w:rsidRPr="00645F38" w:rsidRDefault="007168EC" w:rsidP="00645F38">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lastRenderedPageBreak/>
        <w:t>Сонымен қатар, капсулалардан дәрілік заттардың шығарылуы мен сіңу процестеріне әсер ететін факторлардың саны басқа дәрілік формаларға қарағанда әлдеқайда аз.</w:t>
      </w:r>
      <w:r w:rsidR="00645F38" w:rsidRPr="00645F38">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Дәрі-дәрмектерді капсула түрінде тағайындаудың кең мүмкіндіктері оларды өндіру мен тұтынудың артуына себеп болды.</w:t>
      </w:r>
      <w:r w:rsidR="00645F38" w:rsidRPr="00645F38">
        <w:rPr>
          <w:rFonts w:ascii="Times New Roman" w:hAnsi="Times New Roman" w:cs="Times New Roman"/>
          <w:sz w:val="28"/>
          <w:szCs w:val="28"/>
          <w:lang w:val="kk-KZ"/>
        </w:rPr>
        <w:t xml:space="preserve"> </w:t>
      </w:r>
    </w:p>
    <w:p w14:paraId="0139946F" w14:textId="3F2FAE01" w:rsidR="007168EC" w:rsidRPr="007168EC" w:rsidRDefault="007168EC" w:rsidP="00645F38">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Шетелде капсулаланған препараттардың ассортименті әртүрлі. </w:t>
      </w:r>
      <w:r w:rsidR="00645F38" w:rsidRPr="00645F38">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Әр түрлі химиялық сипаттағы және әсер ету бағытындағы дәрілік заттар, соның ішінде өсімдік тектес препараттар, дәрумендер, антибиотиктер және олардың қоспалары, ұйықтайтын таблеткалар, антиконвульсанттар, транквилизатор</w:t>
      </w:r>
      <w:r w:rsidR="00645F38" w:rsidRPr="00645F38">
        <w:rPr>
          <w:rFonts w:ascii="Times New Roman" w:hAnsi="Times New Roman" w:cs="Times New Roman"/>
          <w:sz w:val="28"/>
          <w:szCs w:val="28"/>
          <w:lang w:val="kk-KZ"/>
        </w:rPr>
        <w:t>-</w:t>
      </w:r>
      <w:r w:rsidRPr="007168EC">
        <w:rPr>
          <w:rFonts w:ascii="Times New Roman" w:hAnsi="Times New Roman" w:cs="Times New Roman"/>
          <w:sz w:val="28"/>
          <w:szCs w:val="28"/>
          <w:lang w:val="kk-KZ"/>
        </w:rPr>
        <w:t>лар, антигельминтикалық, лактивті заттар, диуретиктер, анальгетиктер, микроэлементтері бар күрделі дәрумендер.</w:t>
      </w:r>
    </w:p>
    <w:p w14:paraId="6341E9AF" w14:textId="77777777" w:rsidR="00645F38" w:rsidRPr="00645F38"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Ацетилсалицил қышқылының әртүрлі заттармен (аскорбин қышқылы, атропин, барбитураттар, камфор, фенацетин, эфедрин және т.б.) ерекше әртүрлі комбинациясы бар.</w:t>
      </w:r>
    </w:p>
    <w:p w14:paraId="64D8EB3B" w14:textId="72AEC1C7" w:rsidR="007168EC"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 Дәрілік және емдік-профилактикалық құралдардың үлкен спектрінен басқа капсулаларға түрлі тағамдық қоспалар, ветеринарияға арналған препараттар, косметикалық құралдар (ваннаға арналған хош иістендіргіштер, майлар және т.б.) инкапсуляцияланады.</w:t>
      </w:r>
      <w:r w:rsidR="00645F38" w:rsidRPr="00645F38">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Біздің елімізде капсулаланған препараттар өндірісі даму сатысында. </w:t>
      </w:r>
    </w:p>
    <w:p w14:paraId="354CF305" w14:textId="10D05214" w:rsidR="007168EC" w:rsidRDefault="007168EC" w:rsidP="00645F38">
      <w:pPr>
        <w:spacing w:after="0" w:line="240" w:lineRule="auto"/>
        <w:ind w:right="141" w:firstLine="709"/>
        <w:jc w:val="both"/>
        <w:rPr>
          <w:rFonts w:ascii="Times New Roman" w:hAnsi="Times New Roman" w:cs="Times New Roman"/>
          <w:sz w:val="28"/>
          <w:szCs w:val="28"/>
          <w:lang w:val="kk-KZ"/>
        </w:rPr>
      </w:pPr>
    </w:p>
    <w:p w14:paraId="4260C1A1" w14:textId="56E18A9C" w:rsidR="007168EC"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Капсуланың жіктелуі.</w:t>
      </w:r>
    </w:p>
    <w:p w14:paraId="1DB6DD55" w14:textId="3862F496" w:rsidR="007168EC" w:rsidRPr="007168EC" w:rsidRDefault="00645F38" w:rsidP="00645F38">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 xml:space="preserve">Пластификаторлардың құрамына байланысты және технологиялық принцип бойынша капсулалар екі түрге бөлінеді: қақпағы бар қатты </w:t>
      </w:r>
      <w:r w:rsidR="007168EC" w:rsidRPr="007168EC">
        <w:rPr>
          <w:rFonts w:ascii="Times New Roman" w:hAnsi="Times New Roman" w:cs="Times New Roman"/>
          <w:i/>
          <w:iCs/>
          <w:sz w:val="28"/>
          <w:szCs w:val="28"/>
          <w:lang w:val="kk-KZ"/>
        </w:rPr>
        <w:t>(Capsulae durae operculatae)</w:t>
      </w:r>
      <w:r w:rsidR="007168EC" w:rsidRPr="007168EC">
        <w:rPr>
          <w:rFonts w:ascii="Times New Roman" w:hAnsi="Times New Roman" w:cs="Times New Roman"/>
          <w:sz w:val="28"/>
          <w:szCs w:val="28"/>
          <w:lang w:val="kk-KZ"/>
        </w:rPr>
        <w:t xml:space="preserve"> және қатты қабығы бар жұмсақ </w:t>
      </w:r>
      <w:r w:rsidR="007168EC" w:rsidRPr="007168EC">
        <w:rPr>
          <w:rFonts w:ascii="Times New Roman" w:hAnsi="Times New Roman" w:cs="Times New Roman"/>
          <w:i/>
          <w:iCs/>
          <w:sz w:val="28"/>
          <w:szCs w:val="28"/>
          <w:lang w:val="kk-KZ"/>
        </w:rPr>
        <w:t>(Capsulae molles).</w:t>
      </w:r>
      <w:r w:rsidRPr="00645F38">
        <w:rPr>
          <w:rFonts w:ascii="Times New Roman" w:hAnsi="Times New Roman" w:cs="Times New Roman"/>
          <w:i/>
          <w:iCs/>
          <w:sz w:val="28"/>
          <w:szCs w:val="28"/>
          <w:lang w:val="kk-KZ"/>
        </w:rPr>
        <w:t xml:space="preserve"> </w:t>
      </w:r>
      <w:r w:rsidR="007168EC" w:rsidRPr="007168EC">
        <w:rPr>
          <w:rFonts w:ascii="Times New Roman" w:hAnsi="Times New Roman" w:cs="Times New Roman"/>
          <w:sz w:val="28"/>
          <w:szCs w:val="28"/>
          <w:lang w:val="kk-KZ"/>
        </w:rPr>
        <w:t xml:space="preserve">Жұмсақ капсулалар өз атауын алды, өйткені толтырғыш оларды жасау кезінде жұмсақ серпімді қабыққа орналастырылған. Содан кейін капсулалар одан әрі технологиялық үрдістен өтеді, нәтижесінде қабықтың </w:t>
      </w:r>
      <w:r w:rsidRPr="00645F38">
        <w:rPr>
          <w:rFonts w:ascii="Times New Roman" w:hAnsi="Times New Roman" w:cs="Times New Roman"/>
          <w:sz w:val="28"/>
          <w:szCs w:val="28"/>
          <w:lang w:val="kk-KZ"/>
        </w:rPr>
        <w:t>б</w:t>
      </w:r>
      <w:r w:rsidR="007168EC" w:rsidRPr="007168EC">
        <w:rPr>
          <w:rFonts w:ascii="Times New Roman" w:hAnsi="Times New Roman" w:cs="Times New Roman"/>
          <w:sz w:val="28"/>
          <w:szCs w:val="28"/>
          <w:lang w:val="kk-KZ"/>
        </w:rPr>
        <w:t>астапқы икемділігі ішінара немесе толығымен жоғалуы мүмкін. Мұндай капсулаларда серпімді немесе қатал болатын қатты қабық бар.</w:t>
      </w:r>
    </w:p>
    <w:p w14:paraId="7757D451" w14:textId="0AFB1CDA" w:rsidR="007168EC" w:rsidRPr="007168EC" w:rsidRDefault="00645F38" w:rsidP="00645F38">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Кейде жұмсақ капсулалардың қабығының құрамына белсенді зат кіреді. Жұмсақ капсулалар әдетте сфералық, овоидті, ұзын немесе цилиндр тәрізді, жарты шар тәрізді және әртүрлі мөлшерде болады. Олардың сыйымдылығы 1,5 мл-ге дейін, олар тігіспен немесе тігіссіз келеді. Олар сұйық және паста тәрізді дәрілік заттарды капсулалайды.</w:t>
      </w:r>
      <w:r w:rsidRPr="00645F38">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Сыйымдылығы 0,1—0,2 мл, майлы сұйықтықтармен толтырылған капсулаларды кейде "інжу" немесе інжу арпа </w:t>
      </w:r>
      <w:r w:rsidR="007168EC" w:rsidRPr="007168EC">
        <w:rPr>
          <w:rFonts w:ascii="Times New Roman" w:hAnsi="Times New Roman" w:cs="Times New Roman"/>
          <w:i/>
          <w:iCs/>
          <w:sz w:val="28"/>
          <w:szCs w:val="28"/>
          <w:lang w:val="kk-KZ"/>
        </w:rPr>
        <w:t>(perlae gelatinosae)</w:t>
      </w:r>
      <w:r w:rsidR="007168EC" w:rsidRPr="007168EC">
        <w:rPr>
          <w:rFonts w:ascii="Times New Roman" w:hAnsi="Times New Roman" w:cs="Times New Roman"/>
          <w:sz w:val="28"/>
          <w:szCs w:val="28"/>
          <w:lang w:val="kk-KZ"/>
        </w:rPr>
        <w:t xml:space="preserve"> деп атайды, ал ұзартылған мойны бар </w:t>
      </w:r>
      <w:r w:rsidRPr="00645F38">
        <w:rPr>
          <w:rFonts w:ascii="Times New Roman" w:hAnsi="Times New Roman" w:cs="Times New Roman"/>
          <w:sz w:val="28"/>
          <w:szCs w:val="28"/>
          <w:lang w:val="kk-KZ"/>
        </w:rPr>
        <w:t>-</w:t>
      </w:r>
      <w:r w:rsidR="007168EC" w:rsidRPr="007168EC">
        <w:rPr>
          <w:rFonts w:ascii="Times New Roman" w:hAnsi="Times New Roman" w:cs="Times New Roman"/>
          <w:sz w:val="28"/>
          <w:szCs w:val="28"/>
          <w:lang w:val="kk-KZ"/>
        </w:rPr>
        <w:t xml:space="preserve"> тубатиндер </w:t>
      </w:r>
      <w:r w:rsidR="007168EC" w:rsidRPr="007168EC">
        <w:rPr>
          <w:rFonts w:ascii="Times New Roman" w:hAnsi="Times New Roman" w:cs="Times New Roman"/>
          <w:i/>
          <w:iCs/>
          <w:sz w:val="28"/>
          <w:szCs w:val="28"/>
          <w:lang w:val="kk-KZ"/>
        </w:rPr>
        <w:t>(tubatinae</w:t>
      </w:r>
      <w:r w:rsidR="007168EC" w:rsidRPr="007168EC">
        <w:rPr>
          <w:rFonts w:ascii="Times New Roman" w:hAnsi="Times New Roman" w:cs="Times New Roman"/>
          <w:sz w:val="28"/>
          <w:szCs w:val="28"/>
          <w:lang w:val="kk-KZ"/>
        </w:rPr>
        <w:t>), олардың ішіндегісін мойынның ұшын кесу арқылы қысу оңай (балаларға арналған).</w:t>
      </w:r>
    </w:p>
    <w:p w14:paraId="0297C38D" w14:textId="77777777" w:rsidR="00D451F2"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Қатты капсулалар бүкіл қалыптау үрдісі толығымен аяқталғаннан кейін толтырылады және олар тиісті икемділік пен қаттылыққа ие болады.</w:t>
      </w:r>
    </w:p>
    <w:p w14:paraId="41BC9EC5" w14:textId="2CC45258" w:rsidR="00645F38" w:rsidRPr="00645F38"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 Қатты капсулалар екі секциялы құрылымға ие және оларды алдын-ала дайындауға болады, ал оларды дәрілік заттармен толтыру қажет болған жағдайда жүзеге асырылады. </w:t>
      </w:r>
      <w:r w:rsidR="00645F38" w:rsidRPr="00645F38">
        <w:rPr>
          <w:rFonts w:ascii="Times New Roman" w:hAnsi="Times New Roman" w:cs="Times New Roman"/>
          <w:sz w:val="28"/>
          <w:szCs w:val="28"/>
          <w:lang w:val="kk-KZ"/>
        </w:rPr>
        <w:t xml:space="preserve"> </w:t>
      </w:r>
    </w:p>
    <w:p w14:paraId="0F2AEB22" w14:textId="77777777" w:rsidR="00D451F2"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Қатты капсулалар борпылдақ ұнтақ пен түйіршікті заттарды мөлшерлеуге арналған.</w:t>
      </w:r>
    </w:p>
    <w:p w14:paraId="7D8C4FAF" w14:textId="1335B9F0" w:rsidR="007168EC" w:rsidRPr="007168EC" w:rsidRDefault="007168EC" w:rsidP="00645F38">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lastRenderedPageBreak/>
        <w:t xml:space="preserve"> Олар жарты шар тәрізді цилиндр пішініне ие және екі бөліктен тұрады: корпус пен қақпақ; екі бөлік те бір-біріне еркін кіріп, бос орын қалдырмауы керек, кейде "құлыпты" қамтамасыз ету үшін арнайы арықтар мен шығыңқы жерлер есебінен болады.</w:t>
      </w:r>
    </w:p>
    <w:p w14:paraId="02FC6CEC" w14:textId="77777777" w:rsidR="00D451F2" w:rsidRDefault="007168EC" w:rsidP="00927B76">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Жеке топты дәрілік заттардың шығарылуының реттелетін жылдамдығы мен толықтығы </w:t>
      </w:r>
      <w:r w:rsidRPr="007168EC">
        <w:rPr>
          <w:rFonts w:ascii="Times New Roman" w:hAnsi="Times New Roman" w:cs="Times New Roman"/>
          <w:i/>
          <w:iCs/>
          <w:sz w:val="28"/>
          <w:szCs w:val="28"/>
          <w:lang w:val="kk-KZ"/>
        </w:rPr>
        <w:t>(ұзартылуы)</w:t>
      </w:r>
      <w:r w:rsidRPr="007168EC">
        <w:rPr>
          <w:rFonts w:ascii="Times New Roman" w:hAnsi="Times New Roman" w:cs="Times New Roman"/>
          <w:sz w:val="28"/>
          <w:szCs w:val="28"/>
          <w:lang w:val="kk-KZ"/>
        </w:rPr>
        <w:t xml:space="preserve"> бар капсулалар – ретард-капсулалар құрайды.</w:t>
      </w:r>
      <w:r w:rsidR="00927B76" w:rsidRPr="00927B76">
        <w:rPr>
          <w:rFonts w:ascii="Times New Roman" w:hAnsi="Times New Roman" w:cs="Times New Roman"/>
          <w:sz w:val="28"/>
          <w:szCs w:val="28"/>
          <w:lang w:val="kk-KZ"/>
        </w:rPr>
        <w:t xml:space="preserve"> </w:t>
      </w:r>
    </w:p>
    <w:p w14:paraId="627AA15A" w14:textId="7C8B31A4" w:rsidR="007168EC" w:rsidRDefault="007168EC" w:rsidP="00927B76">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Модификацияланған босап шығатын капсулалардың ішіндегісінің немесе қабығының құрамында (немесе бір мезгілде екеуінде де) әсер етуші заттардың босату жылдамдығын немесе орнын өзгертуге арналған арнайы қосымша заттар болады.</w:t>
      </w:r>
    </w:p>
    <w:p w14:paraId="258F5924" w14:textId="031A9ABC" w:rsidR="007168EC"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Капсула түрлері.</w:t>
      </w:r>
    </w:p>
    <w:p w14:paraId="673A1410" w14:textId="77777777" w:rsidR="00D451F2" w:rsidRDefault="00927B76" w:rsidP="00927B76">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Ішекте еритін капсулалар сонымен қатар асқазан сөлінде тұрақты болуы және ішекте белсенді заттарды босатуы керек, олар модификацияланған босату құралдарына жатады.</w:t>
      </w:r>
    </w:p>
    <w:p w14:paraId="3B738776" w14:textId="3A20A140" w:rsidR="007168EC" w:rsidRPr="007168EC" w:rsidRDefault="00D451F2" w:rsidP="00927B76">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 xml:space="preserve"> Қатты немесе жұмсақ капсулаларды қышқылға төзімді қабықпен немесе капсулаларды қышқылға төзімді қабықпен қапталған түйіршіктермен немесе бөлшектермен толтыру әдісімен жасалуы мүмкін.</w:t>
      </w:r>
    </w:p>
    <w:p w14:paraId="0FB2FD00" w14:textId="77777777" w:rsidR="00927B76" w:rsidRPr="00927B76" w:rsidRDefault="007168EC" w:rsidP="00927B76">
      <w:pPr>
        <w:tabs>
          <w:tab w:val="num" w:pos="720"/>
        </w:tabs>
        <w:spacing w:after="0" w:line="240" w:lineRule="auto"/>
        <w:ind w:right="1325"/>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Капсулалардың кейбір түрлерінің тәуелсіз атауы бар:</w:t>
      </w:r>
      <w:r w:rsidR="00927B76" w:rsidRPr="00927B76">
        <w:rPr>
          <w:rFonts w:ascii="Times New Roman" w:hAnsi="Times New Roman" w:cs="Times New Roman"/>
          <w:sz w:val="28"/>
          <w:szCs w:val="28"/>
          <w:lang w:val="kk-KZ"/>
        </w:rPr>
        <w:t xml:space="preserve"> </w:t>
      </w:r>
    </w:p>
    <w:p w14:paraId="732BCCC9" w14:textId="5457DE03" w:rsidR="00927B76" w:rsidRPr="00927B76" w:rsidRDefault="00927B76" w:rsidP="00927B76">
      <w:pPr>
        <w:pStyle w:val="a3"/>
        <w:numPr>
          <w:ilvl w:val="0"/>
          <w:numId w:val="16"/>
        </w:numPr>
        <w:tabs>
          <w:tab w:val="num" w:pos="720"/>
        </w:tabs>
        <w:spacing w:after="0" w:line="240" w:lineRule="auto"/>
        <w:ind w:right="141"/>
        <w:jc w:val="both"/>
        <w:rPr>
          <w:rFonts w:ascii="Times New Roman" w:hAnsi="Times New Roman" w:cs="Times New Roman"/>
          <w:sz w:val="28"/>
          <w:szCs w:val="28"/>
          <w:lang w:val="kk-KZ"/>
        </w:rPr>
      </w:pPr>
      <w:r w:rsidRPr="00927B76">
        <w:rPr>
          <w:rFonts w:ascii="Times New Roman" w:hAnsi="Times New Roman" w:cs="Times New Roman"/>
          <w:sz w:val="28"/>
          <w:szCs w:val="28"/>
          <w:lang w:val="kk-KZ"/>
        </w:rPr>
        <w:t xml:space="preserve"> </w:t>
      </w:r>
      <w:r w:rsidR="007168EC" w:rsidRPr="00927B76">
        <w:rPr>
          <w:rFonts w:ascii="Times New Roman" w:hAnsi="Times New Roman" w:cs="Times New Roman"/>
          <w:sz w:val="28"/>
          <w:szCs w:val="28"/>
          <w:lang w:val="kk-KZ"/>
        </w:rPr>
        <w:t>Тубатиндер - бұл таблеткаларды жұтуды білмейтін жас балаларға арналған "</w:t>
      </w:r>
      <w:r w:rsidR="007168EC" w:rsidRPr="00927B76">
        <w:rPr>
          <w:rFonts w:ascii="Times New Roman" w:hAnsi="Times New Roman" w:cs="Times New Roman"/>
          <w:i/>
          <w:iCs/>
          <w:sz w:val="28"/>
          <w:szCs w:val="28"/>
          <w:lang w:val="kk-KZ"/>
        </w:rPr>
        <w:t>ұзартылған мойны</w:t>
      </w:r>
      <w:r w:rsidR="007168EC" w:rsidRPr="00927B76">
        <w:rPr>
          <w:rFonts w:ascii="Times New Roman" w:hAnsi="Times New Roman" w:cs="Times New Roman"/>
          <w:sz w:val="28"/>
          <w:szCs w:val="28"/>
          <w:lang w:val="kk-KZ"/>
        </w:rPr>
        <w:t>" бар жұмсақ желатинді капсулалар. Мойын тістеген кезде бала капсулалардың ішіндегісін сорып алады.</w:t>
      </w:r>
    </w:p>
    <w:p w14:paraId="6D132E32" w14:textId="77777777" w:rsidR="00927B76" w:rsidRPr="00927B76" w:rsidRDefault="00927B76" w:rsidP="00927B76">
      <w:pPr>
        <w:pStyle w:val="a3"/>
        <w:numPr>
          <w:ilvl w:val="0"/>
          <w:numId w:val="16"/>
        </w:numPr>
        <w:tabs>
          <w:tab w:val="num" w:pos="720"/>
        </w:tabs>
        <w:spacing w:after="0" w:line="240" w:lineRule="auto"/>
        <w:ind w:right="141"/>
        <w:jc w:val="both"/>
        <w:rPr>
          <w:rFonts w:ascii="Times New Roman" w:hAnsi="Times New Roman" w:cs="Times New Roman"/>
          <w:sz w:val="28"/>
          <w:szCs w:val="28"/>
          <w:lang w:val="kk-KZ"/>
        </w:rPr>
      </w:pPr>
      <w:r w:rsidRPr="00927B76">
        <w:rPr>
          <w:rFonts w:ascii="Times New Roman" w:hAnsi="Times New Roman" w:cs="Times New Roman"/>
          <w:sz w:val="28"/>
          <w:szCs w:val="28"/>
          <w:lang w:val="kk-KZ"/>
        </w:rPr>
        <w:t xml:space="preserve"> </w:t>
      </w:r>
      <w:r w:rsidR="007168EC" w:rsidRPr="00927B76">
        <w:rPr>
          <w:rFonts w:ascii="Times New Roman" w:hAnsi="Times New Roman" w:cs="Times New Roman"/>
          <w:sz w:val="28"/>
          <w:szCs w:val="28"/>
          <w:lang w:val="kk-KZ"/>
        </w:rPr>
        <w:t>Спансула - құрамында май қабықшасы бар микрокапсулалар (микродраже) қоспасы және дәрілік заттардың әртүрлі еру уақыты бар ішке қолдануға арналған қатты желатинді капсула.</w:t>
      </w:r>
    </w:p>
    <w:p w14:paraId="1CB8EBA9" w14:textId="13E029E1" w:rsidR="007168EC" w:rsidRPr="007168EC" w:rsidRDefault="00927B76" w:rsidP="00927B76">
      <w:pPr>
        <w:pStyle w:val="a3"/>
        <w:numPr>
          <w:ilvl w:val="0"/>
          <w:numId w:val="16"/>
        </w:numPr>
        <w:tabs>
          <w:tab w:val="num" w:pos="720"/>
        </w:tabs>
        <w:spacing w:after="0" w:line="240" w:lineRule="auto"/>
        <w:ind w:right="141"/>
        <w:jc w:val="both"/>
        <w:rPr>
          <w:rFonts w:ascii="Times New Roman" w:hAnsi="Times New Roman" w:cs="Times New Roman"/>
          <w:sz w:val="28"/>
          <w:szCs w:val="28"/>
          <w:lang w:val="kk-KZ"/>
        </w:rPr>
      </w:pPr>
      <w:r w:rsidRPr="00927B76">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Медула - құрамында қабықшасы бар микрокапсулалары бар қатты желатинді капсула.</w:t>
      </w:r>
    </w:p>
    <w:p w14:paraId="266FB6A8" w14:textId="77777777" w:rsidR="00D451F2" w:rsidRDefault="007168EC" w:rsidP="00927B76">
      <w:pPr>
        <w:spacing w:after="0" w:line="240" w:lineRule="auto"/>
        <w:ind w:right="-1" w:firstLine="567"/>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Спансулалар мен медулаларға әр түрлі қабығы бар және негізгі затты шығару уақыты бар микрокапсулалардың үш, төрт және одан да көп бес түрін орналастыруға болады, бұл дәрілік заттардың әсерін ұзартуды білдіреді. Спансула және медула капсулалары негізгі затты босату жолы модифицирленген капсулаларға жатады.</w:t>
      </w:r>
      <w:r w:rsidR="00927B76" w:rsidRPr="00927B76">
        <w:rPr>
          <w:rFonts w:ascii="Times New Roman" w:hAnsi="Times New Roman" w:cs="Times New Roman"/>
          <w:sz w:val="28"/>
          <w:szCs w:val="28"/>
          <w:lang w:val="kk-KZ"/>
        </w:rPr>
        <w:t xml:space="preserve"> </w:t>
      </w:r>
    </w:p>
    <w:p w14:paraId="052766F6" w14:textId="546449CA" w:rsidR="007168EC" w:rsidRDefault="007168EC" w:rsidP="00927B76">
      <w:pPr>
        <w:spacing w:after="0" w:line="240" w:lineRule="auto"/>
        <w:ind w:right="-1" w:firstLine="567"/>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Соңғы жылдары шайнауға арналған жұмсақ серпімді капсулаларды жасау жұмыстары басталды.</w:t>
      </w:r>
    </w:p>
    <w:p w14:paraId="1A419AD4" w14:textId="77777777" w:rsidR="007168EC" w:rsidRPr="007168EC" w:rsidRDefault="007168EC" w:rsidP="00927B76">
      <w:pPr>
        <w:spacing w:after="0" w:line="240" w:lineRule="auto"/>
        <w:ind w:right="-1" w:firstLine="567"/>
        <w:jc w:val="both"/>
        <w:rPr>
          <w:rFonts w:ascii="Times New Roman" w:hAnsi="Times New Roman" w:cs="Times New Roman"/>
          <w:sz w:val="28"/>
          <w:szCs w:val="28"/>
          <w:lang w:val="kk-KZ"/>
        </w:rPr>
      </w:pPr>
    </w:p>
    <w:p w14:paraId="2EAECC28" w14:textId="3CA2F022" w:rsidR="007168EC"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Негізгі және қосымша-көмекші заттардың сипаты.</w:t>
      </w:r>
    </w:p>
    <w:p w14:paraId="26BF506E" w14:textId="77777777" w:rsidR="007168EC" w:rsidRPr="007168EC" w:rsidRDefault="007168EC" w:rsidP="00927B76">
      <w:pPr>
        <w:spacing w:after="0" w:line="240" w:lineRule="auto"/>
        <w:ind w:right="141" w:firstLine="709"/>
        <w:jc w:val="both"/>
        <w:rPr>
          <w:rFonts w:ascii="Times New Roman" w:hAnsi="Times New Roman" w:cs="Times New Roman"/>
          <w:sz w:val="28"/>
          <w:szCs w:val="28"/>
          <w:lang w:val="kk-KZ"/>
        </w:rPr>
      </w:pPr>
      <w:bookmarkStart w:id="60" w:name="_Hlk151753867"/>
      <w:r w:rsidRPr="007168EC">
        <w:rPr>
          <w:rFonts w:ascii="Times New Roman" w:hAnsi="Times New Roman" w:cs="Times New Roman"/>
          <w:sz w:val="28"/>
          <w:szCs w:val="28"/>
          <w:lang w:val="kk-KZ"/>
        </w:rPr>
        <w:t xml:space="preserve">Капсулаларды өндіру </w:t>
      </w:r>
      <w:bookmarkEnd w:id="60"/>
      <w:r w:rsidRPr="007168EC">
        <w:rPr>
          <w:rFonts w:ascii="Times New Roman" w:hAnsi="Times New Roman" w:cs="Times New Roman"/>
          <w:sz w:val="28"/>
          <w:szCs w:val="28"/>
          <w:lang w:val="kk-KZ"/>
        </w:rPr>
        <w:t>үшін капсулалардың қасиеттерін жақсартуға мүмкіндік беретін көптеген көмекші заттар қолданылады.</w:t>
      </w:r>
    </w:p>
    <w:p w14:paraId="147D589E" w14:textId="77777777" w:rsidR="007168EC" w:rsidRPr="00D451F2" w:rsidRDefault="007168EC" w:rsidP="00927B76">
      <w:pPr>
        <w:spacing w:after="0" w:line="240" w:lineRule="auto"/>
        <w:ind w:right="1325"/>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Қосымша заттар:</w:t>
      </w:r>
    </w:p>
    <w:p w14:paraId="180044B6" w14:textId="77777777" w:rsidR="006176E0" w:rsidRDefault="007168EC" w:rsidP="006176E0">
      <w:pPr>
        <w:spacing w:after="0" w:line="240" w:lineRule="auto"/>
        <w:ind w:right="-1" w:firstLine="360"/>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Микроорганизмдерден қорғау үшін пайдаланатын консерванттар, өйткені желатин жақсы қоректік орта болып табылады (сірке қышқылы, метилпарабен, метабисульфит, салицил қышқылы).</w:t>
      </w:r>
    </w:p>
    <w:p w14:paraId="27BD51E8" w14:textId="627E07DB" w:rsidR="007168EC" w:rsidRPr="007168EC" w:rsidRDefault="007168EC" w:rsidP="006176E0">
      <w:pPr>
        <w:spacing w:after="0" w:line="240" w:lineRule="auto"/>
        <w:ind w:right="-1" w:firstLine="360"/>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 Бұлдыр заттар мөлдір емес капсулаларды (титан оксиді, алюминий гидроксиді, кальций карбонаты) алу үшін қолданылады.</w:t>
      </w:r>
    </w:p>
    <w:p w14:paraId="24FC0713" w14:textId="0CAFD253" w:rsidR="007168EC" w:rsidRPr="006176E0" w:rsidRDefault="007168EC" w:rsidP="006176E0">
      <w:pPr>
        <w:pStyle w:val="a3"/>
        <w:numPr>
          <w:ilvl w:val="0"/>
          <w:numId w:val="16"/>
        </w:numPr>
        <w:spacing w:after="0" w:line="240" w:lineRule="auto"/>
        <w:ind w:right="1325"/>
        <w:jc w:val="both"/>
        <w:rPr>
          <w:rFonts w:ascii="Times New Roman" w:hAnsi="Times New Roman" w:cs="Times New Roman"/>
          <w:sz w:val="28"/>
          <w:szCs w:val="28"/>
          <w:lang w:val="kk-KZ"/>
        </w:rPr>
      </w:pPr>
      <w:r w:rsidRPr="006176E0">
        <w:rPr>
          <w:rFonts w:ascii="Times New Roman" w:hAnsi="Times New Roman" w:cs="Times New Roman"/>
          <w:sz w:val="28"/>
          <w:szCs w:val="28"/>
        </w:rPr>
        <w:lastRenderedPageBreak/>
        <w:t xml:space="preserve">Су </w:t>
      </w:r>
      <w:proofErr w:type="spellStart"/>
      <w:r w:rsidRPr="006176E0">
        <w:rPr>
          <w:rFonts w:ascii="Times New Roman" w:hAnsi="Times New Roman" w:cs="Times New Roman"/>
          <w:sz w:val="28"/>
          <w:szCs w:val="28"/>
        </w:rPr>
        <w:t>сіңіретін</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агенттер</w:t>
      </w:r>
      <w:proofErr w:type="spellEnd"/>
      <w:r w:rsidRPr="006176E0">
        <w:rPr>
          <w:rFonts w:ascii="Times New Roman" w:hAnsi="Times New Roman" w:cs="Times New Roman"/>
          <w:sz w:val="28"/>
          <w:szCs w:val="28"/>
        </w:rPr>
        <w:t xml:space="preserve"> (олиго</w:t>
      </w:r>
      <w:r w:rsidRPr="006176E0">
        <w:rPr>
          <w:rFonts w:ascii="Times New Roman" w:hAnsi="Times New Roman" w:cs="Times New Roman"/>
          <w:sz w:val="28"/>
          <w:szCs w:val="28"/>
          <w:lang w:val="kk-KZ"/>
        </w:rPr>
        <w:t>- және</w:t>
      </w:r>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полисахаридтер</w:t>
      </w:r>
      <w:proofErr w:type="spellEnd"/>
      <w:r w:rsidRPr="006176E0">
        <w:rPr>
          <w:rFonts w:ascii="Times New Roman" w:hAnsi="Times New Roman" w:cs="Times New Roman"/>
          <w:sz w:val="28"/>
          <w:szCs w:val="28"/>
        </w:rPr>
        <w:t>, крахмал)</w:t>
      </w:r>
      <w:r w:rsidR="006176E0" w:rsidRPr="006176E0">
        <w:rPr>
          <w:rFonts w:ascii="Times New Roman" w:hAnsi="Times New Roman" w:cs="Times New Roman"/>
          <w:sz w:val="28"/>
          <w:szCs w:val="28"/>
          <w:lang w:val="kk-KZ"/>
        </w:rPr>
        <w:t>.</w:t>
      </w:r>
    </w:p>
    <w:p w14:paraId="4A963C2A" w14:textId="14EE217A" w:rsidR="006176E0" w:rsidRPr="006176E0" w:rsidRDefault="007168EC" w:rsidP="006176E0">
      <w:pPr>
        <w:pStyle w:val="a3"/>
        <w:numPr>
          <w:ilvl w:val="0"/>
          <w:numId w:val="16"/>
        </w:numPr>
        <w:spacing w:after="0" w:line="240" w:lineRule="auto"/>
        <w:ind w:right="141"/>
        <w:jc w:val="both"/>
        <w:rPr>
          <w:rFonts w:ascii="Times New Roman" w:hAnsi="Times New Roman" w:cs="Times New Roman"/>
          <w:sz w:val="28"/>
          <w:szCs w:val="28"/>
          <w:lang w:val="kk-KZ"/>
        </w:rPr>
      </w:pPr>
      <w:r w:rsidRPr="006176E0">
        <w:rPr>
          <w:rFonts w:ascii="Times New Roman" w:hAnsi="Times New Roman" w:cs="Times New Roman"/>
          <w:sz w:val="28"/>
          <w:szCs w:val="28"/>
          <w:lang w:val="kk-KZ"/>
        </w:rPr>
        <w:t xml:space="preserve">Дезинтегранттар - ұзақ сақтау кезінде </w:t>
      </w:r>
      <w:r w:rsidRPr="006176E0">
        <w:rPr>
          <w:rFonts w:ascii="Times New Roman" w:hAnsi="Times New Roman" w:cs="Times New Roman"/>
          <w:i/>
          <w:iCs/>
          <w:sz w:val="28"/>
          <w:szCs w:val="28"/>
          <w:lang w:val="kk-KZ"/>
        </w:rPr>
        <w:t>"ыдырау</w:t>
      </w:r>
      <w:r w:rsidRPr="006176E0">
        <w:rPr>
          <w:rFonts w:ascii="Times New Roman" w:hAnsi="Times New Roman" w:cs="Times New Roman"/>
          <w:sz w:val="28"/>
          <w:szCs w:val="28"/>
          <w:lang w:val="kk-KZ"/>
        </w:rPr>
        <w:t xml:space="preserve">" көрсеткішін сақтайды. </w:t>
      </w:r>
    </w:p>
    <w:p w14:paraId="001CD606" w14:textId="77777777" w:rsidR="006176E0" w:rsidRDefault="007168EC" w:rsidP="006176E0">
      <w:pPr>
        <w:pStyle w:val="a3"/>
        <w:numPr>
          <w:ilvl w:val="0"/>
          <w:numId w:val="16"/>
        </w:numPr>
        <w:spacing w:after="0" w:line="240" w:lineRule="auto"/>
        <w:ind w:right="141"/>
        <w:jc w:val="both"/>
        <w:rPr>
          <w:rFonts w:ascii="Times New Roman" w:hAnsi="Times New Roman" w:cs="Times New Roman"/>
          <w:sz w:val="28"/>
          <w:szCs w:val="28"/>
        </w:rPr>
      </w:pPr>
      <w:r w:rsidRPr="006176E0">
        <w:rPr>
          <w:rFonts w:ascii="Times New Roman" w:hAnsi="Times New Roman" w:cs="Times New Roman"/>
          <w:sz w:val="28"/>
          <w:szCs w:val="28"/>
        </w:rPr>
        <w:t xml:space="preserve">Амин </w:t>
      </w:r>
      <w:proofErr w:type="spellStart"/>
      <w:r w:rsidRPr="006176E0">
        <w:rPr>
          <w:rFonts w:ascii="Times New Roman" w:hAnsi="Times New Roman" w:cs="Times New Roman"/>
          <w:sz w:val="28"/>
          <w:szCs w:val="28"/>
        </w:rPr>
        <w:t>қышқылдары</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протеиндер</w:t>
      </w:r>
      <w:proofErr w:type="spellEnd"/>
      <w:r w:rsidRPr="006176E0">
        <w:rPr>
          <w:rFonts w:ascii="Times New Roman" w:hAnsi="Times New Roman" w:cs="Times New Roman"/>
          <w:sz w:val="28"/>
          <w:szCs w:val="28"/>
        </w:rPr>
        <w:t>, твин, натрий гидрокарбонаты.</w:t>
      </w:r>
    </w:p>
    <w:p w14:paraId="73A83CEA" w14:textId="21882C6B" w:rsidR="007168EC" w:rsidRPr="006176E0" w:rsidRDefault="007168EC" w:rsidP="006176E0">
      <w:pPr>
        <w:pStyle w:val="a3"/>
        <w:numPr>
          <w:ilvl w:val="0"/>
          <w:numId w:val="16"/>
        </w:numPr>
        <w:spacing w:after="0" w:line="240" w:lineRule="auto"/>
        <w:ind w:right="141"/>
        <w:jc w:val="both"/>
        <w:rPr>
          <w:rFonts w:ascii="Times New Roman" w:hAnsi="Times New Roman" w:cs="Times New Roman"/>
          <w:sz w:val="28"/>
          <w:szCs w:val="28"/>
        </w:rPr>
      </w:pPr>
      <w:proofErr w:type="spellStart"/>
      <w:r w:rsidRPr="006176E0">
        <w:rPr>
          <w:rFonts w:ascii="Times New Roman" w:hAnsi="Times New Roman" w:cs="Times New Roman"/>
          <w:sz w:val="28"/>
          <w:szCs w:val="28"/>
        </w:rPr>
        <w:t>Газдарды</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қабыққа</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тарату</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әдісін</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қолдануға</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болады</w:t>
      </w:r>
      <w:proofErr w:type="spellEnd"/>
      <w:r w:rsidRPr="006176E0">
        <w:rPr>
          <w:rFonts w:ascii="Times New Roman" w:hAnsi="Times New Roman" w:cs="Times New Roman"/>
          <w:sz w:val="28"/>
          <w:szCs w:val="28"/>
        </w:rPr>
        <w:t xml:space="preserve"> - азот, </w:t>
      </w:r>
      <w:proofErr w:type="spellStart"/>
      <w:r w:rsidRPr="006176E0">
        <w:rPr>
          <w:rFonts w:ascii="Times New Roman" w:hAnsi="Times New Roman" w:cs="Times New Roman"/>
          <w:sz w:val="28"/>
          <w:szCs w:val="28"/>
        </w:rPr>
        <w:t>оттегі</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көмірқышқыл</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газы</w:t>
      </w:r>
      <w:proofErr w:type="spellEnd"/>
      <w:r w:rsidRPr="006176E0">
        <w:rPr>
          <w:rFonts w:ascii="Times New Roman" w:hAnsi="Times New Roman" w:cs="Times New Roman"/>
          <w:sz w:val="28"/>
          <w:szCs w:val="28"/>
          <w:lang w:val="kk-KZ"/>
        </w:rPr>
        <w:t xml:space="preserve"> қолданылады</w:t>
      </w:r>
      <w:r w:rsidRPr="006176E0">
        <w:rPr>
          <w:rFonts w:ascii="Times New Roman" w:hAnsi="Times New Roman" w:cs="Times New Roman"/>
          <w:sz w:val="28"/>
          <w:szCs w:val="28"/>
        </w:rPr>
        <w:t>.</w:t>
      </w:r>
    </w:p>
    <w:p w14:paraId="07B2B306" w14:textId="7E297C17" w:rsidR="006176E0" w:rsidRPr="006176E0" w:rsidRDefault="007168EC" w:rsidP="006176E0">
      <w:pPr>
        <w:pStyle w:val="a3"/>
        <w:numPr>
          <w:ilvl w:val="0"/>
          <w:numId w:val="16"/>
        </w:numPr>
        <w:spacing w:after="0" w:line="240" w:lineRule="auto"/>
        <w:ind w:right="-1"/>
        <w:jc w:val="both"/>
        <w:rPr>
          <w:rFonts w:ascii="Times New Roman" w:hAnsi="Times New Roman" w:cs="Times New Roman"/>
          <w:sz w:val="28"/>
          <w:szCs w:val="28"/>
        </w:rPr>
      </w:pPr>
      <w:proofErr w:type="spellStart"/>
      <w:r w:rsidRPr="006176E0">
        <w:rPr>
          <w:rFonts w:ascii="Times New Roman" w:hAnsi="Times New Roman" w:cs="Times New Roman"/>
          <w:sz w:val="28"/>
          <w:szCs w:val="28"/>
        </w:rPr>
        <w:t>Сырғымалы</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заттар</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байланыстырудың</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алдын</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алу</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үшін</w:t>
      </w:r>
      <w:proofErr w:type="spellEnd"/>
      <w:r w:rsidRPr="006176E0">
        <w:rPr>
          <w:rFonts w:ascii="Times New Roman" w:hAnsi="Times New Roman" w:cs="Times New Roman"/>
          <w:sz w:val="28"/>
          <w:szCs w:val="28"/>
        </w:rPr>
        <w:t xml:space="preserve"> </w:t>
      </w:r>
      <w:proofErr w:type="spellStart"/>
      <w:r w:rsidRPr="006176E0">
        <w:rPr>
          <w:rFonts w:ascii="Times New Roman" w:hAnsi="Times New Roman" w:cs="Times New Roman"/>
          <w:sz w:val="28"/>
          <w:szCs w:val="28"/>
        </w:rPr>
        <w:t>қолданылады</w:t>
      </w:r>
      <w:proofErr w:type="spellEnd"/>
      <w:r w:rsidRPr="006176E0">
        <w:rPr>
          <w:rFonts w:ascii="Times New Roman" w:hAnsi="Times New Roman" w:cs="Times New Roman"/>
          <w:sz w:val="28"/>
          <w:szCs w:val="28"/>
        </w:rPr>
        <w:t xml:space="preserve">. </w:t>
      </w:r>
    </w:p>
    <w:p w14:paraId="0A3D3C09" w14:textId="50BF9B1B" w:rsidR="006176E0" w:rsidRDefault="006176E0" w:rsidP="006176E0">
      <w:pPr>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007168EC" w:rsidRPr="00A07421">
        <w:rPr>
          <w:rFonts w:ascii="Times New Roman" w:hAnsi="Times New Roman" w:cs="Times New Roman"/>
          <w:sz w:val="28"/>
          <w:szCs w:val="28"/>
          <w:lang w:val="kk-KZ"/>
        </w:rPr>
        <w:t>Әсіресе ыстық елдерде қолданылатын дәрілік заттар үшін</w:t>
      </w:r>
      <w:r>
        <w:rPr>
          <w:rFonts w:ascii="Times New Roman" w:hAnsi="Times New Roman" w:cs="Times New Roman"/>
          <w:sz w:val="28"/>
          <w:szCs w:val="28"/>
          <w:lang w:val="kk-KZ"/>
        </w:rPr>
        <w:t>, қ</w:t>
      </w:r>
      <w:r w:rsidR="007168EC" w:rsidRPr="007168EC">
        <w:rPr>
          <w:rFonts w:ascii="Times New Roman" w:hAnsi="Times New Roman" w:cs="Times New Roman"/>
          <w:sz w:val="28"/>
          <w:szCs w:val="28"/>
          <w:lang w:val="kk-KZ"/>
        </w:rPr>
        <w:t>ант дәм береді.</w:t>
      </w:r>
    </w:p>
    <w:p w14:paraId="1835D51F" w14:textId="57218128" w:rsidR="007168EC" w:rsidRPr="007168EC" w:rsidRDefault="006176E0" w:rsidP="006176E0">
      <w:pPr>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007168EC" w:rsidRPr="007168EC">
        <w:rPr>
          <w:rFonts w:ascii="Times New Roman" w:hAnsi="Times New Roman" w:cs="Times New Roman"/>
          <w:sz w:val="28"/>
          <w:szCs w:val="28"/>
          <w:lang w:val="kk-KZ"/>
        </w:rPr>
        <w:t>Бояғыштар заттар эстетикалық көрініс береді, Сіз дәрілік заттардың әртүрлі дозаларын әртүрлі түстермен белгілей аласыз.</w:t>
      </w:r>
    </w:p>
    <w:p w14:paraId="643DC054" w14:textId="17C21FEA" w:rsidR="007168EC" w:rsidRPr="007168EC" w:rsidRDefault="006176E0" w:rsidP="006176E0">
      <w:pPr>
        <w:spacing w:after="0" w:line="240" w:lineRule="auto"/>
        <w:ind w:right="141"/>
        <w:rPr>
          <w:rFonts w:ascii="Times New Roman" w:hAnsi="Times New Roman" w:cs="Times New Roman"/>
          <w:sz w:val="28"/>
          <w:szCs w:val="28"/>
          <w:lang w:val="kk-KZ"/>
        </w:rPr>
      </w:pPr>
      <w:r w:rsidRPr="006176E0">
        <w:rPr>
          <w:rFonts w:ascii="Times New Roman" w:hAnsi="Times New Roman" w:cs="Times New Roman"/>
          <w:sz w:val="28"/>
          <w:szCs w:val="28"/>
          <w:lang w:val="kk-KZ"/>
        </w:rPr>
        <w:t xml:space="preserve">        -    </w:t>
      </w:r>
      <w:r w:rsidR="007168EC" w:rsidRPr="007168EC">
        <w:rPr>
          <w:rFonts w:ascii="Times New Roman" w:hAnsi="Times New Roman" w:cs="Times New Roman"/>
          <w:sz w:val="28"/>
          <w:szCs w:val="28"/>
          <w:lang w:val="kk-KZ"/>
        </w:rPr>
        <w:t>Қабық түзгіштер - қабыққа жақсы қорғаныс қасиеттерін беру, целлюлоза эфирлері.</w:t>
      </w:r>
    </w:p>
    <w:p w14:paraId="30084DF4" w14:textId="6C318A60" w:rsidR="007168EC" w:rsidRPr="006176E0" w:rsidRDefault="007168EC" w:rsidP="006176E0">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Капсулаларды алу үшін серпімді қабықшаларды шығара алатын және белгілі бір беріктікпен сипатталатын пленка түзетін жоғары молекулалық заттар қолданылады: парафин, майлар, балауыз тәрізді заттар, метилцеллюлоза, этилцеллюлоза, полиэтилен, поливинилхлорид, натрий альгинаты, акрил қышқылының тұздары және т. </w:t>
      </w:r>
      <w:r w:rsidR="006176E0">
        <w:rPr>
          <w:rFonts w:ascii="Times New Roman" w:hAnsi="Times New Roman" w:cs="Times New Roman"/>
          <w:sz w:val="28"/>
          <w:szCs w:val="28"/>
          <w:lang w:val="kk-KZ"/>
        </w:rPr>
        <w:t>б.</w:t>
      </w:r>
    </w:p>
    <w:p w14:paraId="4912E3EB" w14:textId="6DEDD89D" w:rsidR="007168EC" w:rsidRDefault="007168EC" w:rsidP="006176E0">
      <w:pPr>
        <w:spacing w:after="0" w:line="240" w:lineRule="auto"/>
        <w:ind w:right="141" w:firstLine="709"/>
        <w:jc w:val="both"/>
        <w:rPr>
          <w:rFonts w:ascii="Times New Roman" w:hAnsi="Times New Roman" w:cs="Times New Roman"/>
          <w:sz w:val="28"/>
          <w:szCs w:val="28"/>
          <w:lang w:val="kk-KZ"/>
        </w:rPr>
      </w:pPr>
    </w:p>
    <w:p w14:paraId="51E32257" w14:textId="74825F11" w:rsidR="007168EC"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Желатин сипаты.</w:t>
      </w:r>
    </w:p>
    <w:p w14:paraId="585364FA" w14:textId="58028335" w:rsidR="007168EC" w:rsidRPr="007168EC" w:rsidRDefault="006176E0" w:rsidP="006176E0">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Капсулаларды өндіруге арналған ең көп таралған формативті материалдардың бірі - желатин (лат. gelare-қатаю).</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Бұл омыртқалылардың дәнекер тінінің негізгі бөлігін құрайтын коллагеннің ішінара гидролизінің өнімі.</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Желатин- ақуыз молекуласының негізі 19 аминқышқылдары түзетін полипептидтік тізбек болып табылады, олардың көпшілігі адам ағзасы үшін қажет. Олардың негізгілері-глицин, пролин, оксипролин, глутамин қышқылы, аргинин, лизин</w:t>
      </w:r>
    </w:p>
    <w:p w14:paraId="12CA262B" w14:textId="73705B32" w:rsidR="006176E0" w:rsidRPr="006176E0" w:rsidRDefault="006176E0" w:rsidP="006176E0">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Желатин құрамында коллаген бар әртүрлі шикізаттан, негізінен сүйек, шеміршек, ірі қара малдың сіңірлері мен шошқа терісінен 2 әдісті қолдана отырып алынады: қышқыл және сілтілі.</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Осылайша, қышқыл өңдеу кезінде алынған өнім " А " типті желатин ретінде белгілі, ал сілтілі - "В" типті болса, олар изоэлектрлік нүктелермен ерекшеленеді (РН 7,0—9,0 және 4,7—5,0). </w:t>
      </w:r>
    </w:p>
    <w:p w14:paraId="6BCD82CF" w14:textId="3867904A" w:rsidR="007168EC" w:rsidRPr="007168EC" w:rsidRDefault="006176E0" w:rsidP="006176E0">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Біздің елде "В" типті желатин қолданылады, дегенмен "А" типті желатин ең перспективалы болып табылады, онда жоғары беріктігі мен тұтқырлығы бар шешім алынады.</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Желатин бұл гетерогенді зат және бір-бірімен генетикалық байланысты және әртүрлі күрделілік дәрежесінде ғана ерекшеленетін әртүрлі фракциялар жүйесі. </w:t>
      </w:r>
    </w:p>
    <w:p w14:paraId="0265337A" w14:textId="77777777" w:rsidR="006176E0" w:rsidRDefault="007168EC" w:rsidP="006176E0">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Қалыпты жағдайда желатин макромолекулалары өзек тәрізді спираль түрінде болады, олардың катушкалары сутегі байланыстарымен бекітіледі.</w:t>
      </w:r>
      <w:r w:rsidR="006176E0" w:rsidRPr="006176E0">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Температура жоғарылаған сайын сутегі байланыстары бұзылып, спираль ериді, алдымен икемді жіпке айналады, содан кейін тәртіпсіз допқа айналады. Ауысу қайтымды және температура өзгерген кезде пайда болады. </w:t>
      </w:r>
      <w:r w:rsidR="006176E0" w:rsidRPr="006176E0">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Салқындаған кезде оның сулы ерітінділері қайтадан қатты гель түзеді.</w:t>
      </w:r>
    </w:p>
    <w:p w14:paraId="126C8E44" w14:textId="113BDE54" w:rsidR="007168EC" w:rsidRDefault="007168EC" w:rsidP="006176E0">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lastRenderedPageBreak/>
        <w:t xml:space="preserve"> Капсула өндірісінде желатинді қолдану осы қабілетке негізделген.</w:t>
      </w:r>
      <w:r w:rsidR="006176E0">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 20-25⁰С температурада болатын желатин макромолекуласының спиральды формасы ерітінділердің құрылымдық тұтқырлығы мен салқындауына себеп болады.</w:t>
      </w:r>
      <w:r w:rsidR="006176E0">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Бұл құбылыстар температураның жоғарылауымен жоғалады.</w:t>
      </w:r>
      <w:r w:rsidR="006176E0">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Шикізатқа және алу әдісіне байланысты желатиннің физика-химиялық қасиеттері өзгереді. Сыртқы көріністе ол түссіз немесе сәл сарғыш, мөлдір икемді парақшалар немесе дәмі мен иісі жоқ кішкентай плиталар. </w:t>
      </w:r>
    </w:p>
    <w:p w14:paraId="40CCFE14" w14:textId="7E3D9A83" w:rsidR="007168EC" w:rsidRDefault="007168EC" w:rsidP="006176E0">
      <w:pPr>
        <w:spacing w:after="0" w:line="240" w:lineRule="auto"/>
        <w:ind w:right="-1" w:firstLine="709"/>
        <w:jc w:val="both"/>
        <w:rPr>
          <w:rFonts w:ascii="Times New Roman" w:hAnsi="Times New Roman" w:cs="Times New Roman"/>
          <w:sz w:val="28"/>
          <w:szCs w:val="28"/>
          <w:lang w:val="kk-KZ"/>
        </w:rPr>
      </w:pPr>
    </w:p>
    <w:p w14:paraId="4886087C" w14:textId="2DA3C391" w:rsidR="007168EC" w:rsidRPr="00D451F2" w:rsidRDefault="007168E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Желатин қасиеті.</w:t>
      </w:r>
    </w:p>
    <w:p w14:paraId="7E785B52" w14:textId="3C64E567" w:rsidR="007168EC" w:rsidRPr="007168EC" w:rsidRDefault="006176E0" w:rsidP="006176E0">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Температураның жоғарылауымен сутегі байланыстары бұзылып, спираль кездейсоқ допқа айналады.</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rPr>
        <w:t>α</w:t>
      </w:r>
      <w:r w:rsidR="007168EC" w:rsidRPr="007168EC">
        <w:rPr>
          <w:rFonts w:ascii="Times New Roman" w:hAnsi="Times New Roman" w:cs="Times New Roman"/>
          <w:sz w:val="28"/>
          <w:szCs w:val="28"/>
          <w:lang w:val="kk-KZ"/>
        </w:rPr>
        <w:t xml:space="preserve"> – </w:t>
      </w:r>
      <w:r w:rsidR="007168EC" w:rsidRPr="007168EC">
        <w:rPr>
          <w:rFonts w:ascii="Times New Roman" w:hAnsi="Times New Roman" w:cs="Times New Roman"/>
          <w:sz w:val="28"/>
          <w:szCs w:val="28"/>
        </w:rPr>
        <w:t>β</w:t>
      </w:r>
      <w:r w:rsidR="007168EC" w:rsidRPr="007168EC">
        <w:rPr>
          <w:rFonts w:ascii="Times New Roman" w:hAnsi="Times New Roman" w:cs="Times New Roman"/>
          <w:sz w:val="28"/>
          <w:szCs w:val="28"/>
          <w:lang w:val="kk-KZ"/>
        </w:rPr>
        <w:t xml:space="preserve"> түрлердің ауысуы қайтымды құбылыс болып табылады және температура, ортаның рН мәні, еріткіш, ерітіндінің иондық күші өзгерген кезде пайда болады.</w:t>
      </w:r>
      <w:r w:rsidRPr="006176E0">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Температураның 35-40°C дейін жоғарылауымен ерітінділер Ньютон сұйықтығының қасиеттерін алады. Желатин асқазан-ішек жолдарының ауыр бұзылуларында да оңай және тез сіңеді, улы емес және жағымсыз реакциялар тудырмайды.</w:t>
      </w:r>
    </w:p>
    <w:p w14:paraId="430341B5" w14:textId="27992683" w:rsidR="007168EC" w:rsidRPr="007168EC" w:rsidRDefault="00F17772" w:rsidP="00F17772">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ab/>
      </w:r>
      <w:r w:rsidR="007168EC" w:rsidRPr="007168EC">
        <w:rPr>
          <w:rFonts w:ascii="Times New Roman" w:hAnsi="Times New Roman" w:cs="Times New Roman"/>
          <w:sz w:val="28"/>
          <w:szCs w:val="28"/>
          <w:lang w:val="kk-KZ"/>
        </w:rPr>
        <w:t>Осылайша, желатинге тән қасиет – салқындап суыған кезде,  оның ерітінділерінің қатты гель түзу қабілеті.</w:t>
      </w:r>
      <w:r w:rsidR="006176E0" w:rsidRPr="00F1777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Тұрақты капсула қабығын алу үшін желатин негізіне қолдануға рұқсат етілген әртүрлі қосымша заттар кіруі мүмкін: пластификаторлар, тұрақтандырғыштар, консерванттар, хош иістендіргіштер, бояғыштар және пигменттер.</w:t>
      </w:r>
    </w:p>
    <w:p w14:paraId="235596C2" w14:textId="77777777" w:rsidR="000E38F1" w:rsidRDefault="000E38F1" w:rsidP="00F17772">
      <w:pPr>
        <w:spacing w:after="0" w:line="240" w:lineRule="auto"/>
        <w:ind w:right="-1"/>
        <w:jc w:val="center"/>
        <w:rPr>
          <w:rFonts w:ascii="Times New Roman" w:hAnsi="Times New Roman" w:cs="Times New Roman"/>
          <w:b/>
          <w:bCs/>
          <w:color w:val="0070C0"/>
          <w:sz w:val="28"/>
          <w:szCs w:val="28"/>
          <w:lang w:val="kk-KZ"/>
        </w:rPr>
      </w:pPr>
    </w:p>
    <w:p w14:paraId="7E924A65" w14:textId="33B434AD" w:rsidR="007168EC" w:rsidRPr="00D451F2" w:rsidRDefault="007168EC" w:rsidP="00F17772">
      <w:pPr>
        <w:spacing w:after="0" w:line="240" w:lineRule="auto"/>
        <w:ind w:right="-1"/>
        <w:jc w:val="center"/>
        <w:rPr>
          <w:rFonts w:ascii="Times New Roman" w:hAnsi="Times New Roman" w:cs="Times New Roman"/>
          <w:i/>
          <w:iCs/>
          <w:sz w:val="28"/>
          <w:szCs w:val="28"/>
          <w:lang w:val="kk-KZ"/>
        </w:rPr>
      </w:pPr>
      <w:bookmarkStart w:id="61" w:name="_Hlk151753531"/>
      <w:r w:rsidRPr="00D451F2">
        <w:rPr>
          <w:rFonts w:ascii="Times New Roman" w:hAnsi="Times New Roman" w:cs="Times New Roman"/>
          <w:i/>
          <w:iCs/>
          <w:sz w:val="28"/>
          <w:szCs w:val="28"/>
          <w:lang w:val="kk-KZ"/>
        </w:rPr>
        <w:t>Желатиннің құрылымдық-механикалық қасиеттерін жақсарту.</w:t>
      </w:r>
    </w:p>
    <w:bookmarkEnd w:id="61"/>
    <w:p w14:paraId="310B3F10" w14:textId="02477F05" w:rsidR="00F17772" w:rsidRPr="00F17772" w:rsidRDefault="00F17772" w:rsidP="00F1777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ab/>
      </w:r>
      <w:r w:rsidR="007168EC" w:rsidRPr="007168EC">
        <w:rPr>
          <w:rFonts w:ascii="Times New Roman" w:hAnsi="Times New Roman" w:cs="Times New Roman"/>
          <w:sz w:val="28"/>
          <w:szCs w:val="28"/>
          <w:lang w:val="kk-KZ"/>
        </w:rPr>
        <w:t>Құрылымдық-механикалық қасиеттерін жақсарту және тиісті икемділікті қамтамасыз ету, беріктігін арттыру және мембраналардың сынғыштығын азайту үшін пластификаторлар желатин массасына енгізіледі.</w:t>
      </w:r>
      <w:r w:rsidRPr="00F17772">
        <w:rPr>
          <w:rFonts w:ascii="Times New Roman" w:hAnsi="Times New Roman" w:cs="Times New Roman"/>
          <w:sz w:val="28"/>
          <w:szCs w:val="28"/>
          <w:lang w:val="kk-KZ"/>
        </w:rPr>
        <w:t xml:space="preserve"> </w:t>
      </w:r>
    </w:p>
    <w:p w14:paraId="544F9828" w14:textId="77777777" w:rsidR="00F17772" w:rsidRDefault="00F17772" w:rsidP="00F17772">
      <w:pPr>
        <w:tabs>
          <w:tab w:val="num" w:pos="720"/>
        </w:tabs>
        <w:spacing w:after="0" w:line="240" w:lineRule="auto"/>
        <w:ind w:right="-1"/>
        <w:jc w:val="both"/>
        <w:rPr>
          <w:rFonts w:ascii="Times New Roman" w:hAnsi="Times New Roman" w:cs="Times New Roman"/>
          <w:sz w:val="28"/>
          <w:szCs w:val="28"/>
          <w:lang w:val="kk-KZ"/>
        </w:rPr>
      </w:pPr>
      <w:r w:rsidRPr="00F17772">
        <w:rPr>
          <w:rFonts w:ascii="Times New Roman" w:hAnsi="Times New Roman" w:cs="Times New Roman"/>
          <w:sz w:val="28"/>
          <w:szCs w:val="28"/>
          <w:lang w:val="kk-KZ"/>
        </w:rPr>
        <w:tab/>
      </w:r>
      <w:proofErr w:type="spellStart"/>
      <w:r w:rsidR="007168EC" w:rsidRPr="007168EC">
        <w:rPr>
          <w:rFonts w:ascii="Times New Roman" w:hAnsi="Times New Roman" w:cs="Times New Roman"/>
          <w:sz w:val="28"/>
          <w:szCs w:val="28"/>
        </w:rPr>
        <w:t>Ең</w:t>
      </w:r>
      <w:proofErr w:type="spellEnd"/>
      <w:r w:rsidR="007168EC" w:rsidRPr="007168EC">
        <w:rPr>
          <w:rFonts w:ascii="Times New Roman" w:hAnsi="Times New Roman" w:cs="Times New Roman"/>
          <w:sz w:val="28"/>
          <w:szCs w:val="28"/>
        </w:rPr>
        <w:t xml:space="preserve"> </w:t>
      </w:r>
      <w:proofErr w:type="spellStart"/>
      <w:r w:rsidR="007168EC" w:rsidRPr="007168EC">
        <w:rPr>
          <w:rFonts w:ascii="Times New Roman" w:hAnsi="Times New Roman" w:cs="Times New Roman"/>
          <w:sz w:val="28"/>
          <w:szCs w:val="28"/>
        </w:rPr>
        <w:t>танымал</w:t>
      </w:r>
      <w:proofErr w:type="spellEnd"/>
      <w:r w:rsidR="007168EC" w:rsidRPr="007168EC">
        <w:rPr>
          <w:rFonts w:ascii="Times New Roman" w:hAnsi="Times New Roman" w:cs="Times New Roman"/>
          <w:sz w:val="28"/>
          <w:szCs w:val="28"/>
        </w:rPr>
        <w:t xml:space="preserve"> </w:t>
      </w:r>
      <w:proofErr w:type="spellStart"/>
      <w:r w:rsidR="007168EC" w:rsidRPr="007168EC">
        <w:rPr>
          <w:rFonts w:ascii="Times New Roman" w:hAnsi="Times New Roman" w:cs="Times New Roman"/>
          <w:sz w:val="28"/>
          <w:szCs w:val="28"/>
        </w:rPr>
        <w:t>заттар</w:t>
      </w:r>
      <w:proofErr w:type="spellEnd"/>
      <w:r w:rsidR="007168EC" w:rsidRPr="007168EC">
        <w:rPr>
          <w:rFonts w:ascii="Times New Roman" w:hAnsi="Times New Roman" w:cs="Times New Roman"/>
          <w:sz w:val="28"/>
          <w:szCs w:val="28"/>
        </w:rPr>
        <w:t xml:space="preserve">-глицерин, сорбит, ПЭО-400, </w:t>
      </w:r>
      <w:proofErr w:type="spellStart"/>
      <w:r w:rsidR="007168EC" w:rsidRPr="007168EC">
        <w:rPr>
          <w:rFonts w:ascii="Times New Roman" w:hAnsi="Times New Roman" w:cs="Times New Roman"/>
          <w:sz w:val="28"/>
          <w:szCs w:val="28"/>
        </w:rPr>
        <w:t>полиэтиленгликоль</w:t>
      </w:r>
      <w:proofErr w:type="spellEnd"/>
      <w:r w:rsidR="007168EC" w:rsidRPr="007168EC">
        <w:rPr>
          <w:rFonts w:ascii="Times New Roman" w:hAnsi="Times New Roman" w:cs="Times New Roman"/>
          <w:sz w:val="28"/>
          <w:szCs w:val="28"/>
        </w:rPr>
        <w:t xml:space="preserve">, полипропилен, </w:t>
      </w:r>
      <w:proofErr w:type="spellStart"/>
      <w:r w:rsidR="007168EC" w:rsidRPr="007168EC">
        <w:rPr>
          <w:rFonts w:ascii="Times New Roman" w:hAnsi="Times New Roman" w:cs="Times New Roman"/>
          <w:sz w:val="28"/>
          <w:szCs w:val="28"/>
        </w:rPr>
        <w:t>оксиэтилен</w:t>
      </w:r>
      <w:proofErr w:type="spellEnd"/>
      <w:r w:rsidR="007168EC" w:rsidRPr="007168EC">
        <w:rPr>
          <w:rFonts w:ascii="Times New Roman" w:hAnsi="Times New Roman" w:cs="Times New Roman"/>
          <w:sz w:val="28"/>
          <w:szCs w:val="28"/>
        </w:rPr>
        <w:t xml:space="preserve"> (3-15%) бар </w:t>
      </w:r>
      <w:proofErr w:type="spellStart"/>
      <w:r w:rsidR="007168EC" w:rsidRPr="007168EC">
        <w:rPr>
          <w:rFonts w:ascii="Times New Roman" w:hAnsi="Times New Roman" w:cs="Times New Roman"/>
          <w:sz w:val="28"/>
          <w:szCs w:val="28"/>
        </w:rPr>
        <w:t>полиэтиленсобрит</w:t>
      </w:r>
      <w:proofErr w:type="spellEnd"/>
      <w:r w:rsidR="007168EC" w:rsidRPr="007168EC">
        <w:rPr>
          <w:rFonts w:ascii="Times New Roman" w:hAnsi="Times New Roman" w:cs="Times New Roman"/>
          <w:sz w:val="28"/>
          <w:szCs w:val="28"/>
        </w:rPr>
        <w:t xml:space="preserve"> (4-40%), </w:t>
      </w:r>
      <w:proofErr w:type="spellStart"/>
      <w:r w:rsidR="007168EC" w:rsidRPr="007168EC">
        <w:rPr>
          <w:rFonts w:ascii="Times New Roman" w:hAnsi="Times New Roman" w:cs="Times New Roman"/>
          <w:sz w:val="28"/>
          <w:szCs w:val="28"/>
        </w:rPr>
        <w:t>гексантропол</w:t>
      </w:r>
      <w:proofErr w:type="spellEnd"/>
      <w:r w:rsidR="007168EC" w:rsidRPr="007168EC">
        <w:rPr>
          <w:rFonts w:ascii="Times New Roman" w:hAnsi="Times New Roman" w:cs="Times New Roman"/>
          <w:sz w:val="28"/>
          <w:szCs w:val="28"/>
        </w:rPr>
        <w:t xml:space="preserve"> </w:t>
      </w:r>
      <w:proofErr w:type="spellStart"/>
      <w:r w:rsidR="007168EC" w:rsidRPr="007168EC">
        <w:rPr>
          <w:rFonts w:ascii="Times New Roman" w:hAnsi="Times New Roman" w:cs="Times New Roman"/>
          <w:sz w:val="28"/>
          <w:szCs w:val="28"/>
        </w:rPr>
        <w:t>және</w:t>
      </w:r>
      <w:proofErr w:type="spellEnd"/>
      <w:r w:rsidR="007168EC" w:rsidRPr="007168EC">
        <w:rPr>
          <w:rFonts w:ascii="Times New Roman" w:hAnsi="Times New Roman" w:cs="Times New Roman"/>
          <w:sz w:val="28"/>
          <w:szCs w:val="28"/>
        </w:rPr>
        <w:t xml:space="preserve"> </w:t>
      </w:r>
      <w:proofErr w:type="spellStart"/>
      <w:r w:rsidR="007168EC" w:rsidRPr="007168EC">
        <w:rPr>
          <w:rFonts w:ascii="Times New Roman" w:hAnsi="Times New Roman" w:cs="Times New Roman"/>
          <w:sz w:val="28"/>
          <w:szCs w:val="28"/>
        </w:rPr>
        <w:t>басқалар</w:t>
      </w:r>
      <w:proofErr w:type="spellEnd"/>
      <w:r w:rsidR="007168EC" w:rsidRPr="007168EC">
        <w:rPr>
          <w:rFonts w:ascii="Times New Roman" w:hAnsi="Times New Roman" w:cs="Times New Roman"/>
          <w:sz w:val="28"/>
          <w:szCs w:val="28"/>
        </w:rPr>
        <w:t>.</w:t>
      </w:r>
      <w:r w:rsidRPr="00F17772">
        <w:rPr>
          <w:rFonts w:ascii="Times New Roman" w:hAnsi="Times New Roman" w:cs="Times New Roman"/>
          <w:sz w:val="28"/>
          <w:szCs w:val="28"/>
          <w:lang w:val="kk-KZ"/>
        </w:rPr>
        <w:t xml:space="preserve"> </w:t>
      </w:r>
    </w:p>
    <w:p w14:paraId="561D0CEB" w14:textId="0C8D0CA1" w:rsidR="007168EC" w:rsidRPr="007168EC" w:rsidRDefault="00F17772" w:rsidP="00F1777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Қатты капсулаларды дайындау үшін желатиннің құрамында пластификаторлардың аз мөлшері болуы керек (0,3-1,0% дейін), жұмсақ капсулалар үшін олардың саны 20-45% дейін артады.</w:t>
      </w:r>
      <w:r w:rsidRPr="00F1777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Кейбір жағдайларда желатинді капсулалардағы глицерин қабығының құрамы сорбитпен, ПЭО-400 немесе басқа пластификаторлармен ішінара немесе толық алмастырылған кезде тұрақты болады.</w:t>
      </w:r>
    </w:p>
    <w:p w14:paraId="33857C0C" w14:textId="59C985F3" w:rsidR="007168EC" w:rsidRDefault="007168EC" w:rsidP="00092F92">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Капсулаларды дайындау үшін желатин массасына кіретін барлық компонент</w:t>
      </w:r>
      <w:r w:rsidR="00092F92" w:rsidRPr="00092F92">
        <w:rPr>
          <w:rFonts w:ascii="Times New Roman" w:hAnsi="Times New Roman" w:cs="Times New Roman"/>
          <w:sz w:val="28"/>
          <w:szCs w:val="28"/>
          <w:lang w:val="kk-KZ"/>
        </w:rPr>
        <w:t>-</w:t>
      </w:r>
      <w:r w:rsidRPr="007168EC">
        <w:rPr>
          <w:rFonts w:ascii="Times New Roman" w:hAnsi="Times New Roman" w:cs="Times New Roman"/>
          <w:sz w:val="28"/>
          <w:szCs w:val="28"/>
          <w:lang w:val="kk-KZ"/>
        </w:rPr>
        <w:t>тердің жалпы құрамы капсула қабығының қаттылығына, икемділігіне, беріктігіне және басқа да қажетті қасиеттеріне байланысты әр түрлі болуы мүмкін.</w:t>
      </w:r>
    </w:p>
    <w:p w14:paraId="2324A12F" w14:textId="77777777" w:rsidR="00092F92" w:rsidRPr="00092F92" w:rsidRDefault="00092F92" w:rsidP="00092F92">
      <w:pPr>
        <w:spacing w:after="0" w:line="240" w:lineRule="auto"/>
        <w:ind w:right="-1" w:firstLine="709"/>
        <w:jc w:val="both"/>
        <w:rPr>
          <w:rFonts w:ascii="Times New Roman" w:hAnsi="Times New Roman" w:cs="Times New Roman"/>
          <w:sz w:val="28"/>
          <w:szCs w:val="28"/>
          <w:lang w:val="kk-KZ"/>
        </w:rPr>
      </w:pPr>
    </w:p>
    <w:p w14:paraId="56ADB358" w14:textId="60C621E4" w:rsidR="00092F92" w:rsidRPr="00D451F2" w:rsidRDefault="007168EC" w:rsidP="00092F92">
      <w:pPr>
        <w:spacing w:after="0" w:line="240" w:lineRule="auto"/>
        <w:ind w:left="720" w:right="-1"/>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Асқазанда капсулалардың еруін болдырмауға арналған заттар</w:t>
      </w:r>
      <w:r w:rsidR="00092F92" w:rsidRPr="00D451F2">
        <w:rPr>
          <w:rFonts w:ascii="Times New Roman" w:hAnsi="Times New Roman" w:cs="Times New Roman"/>
          <w:i/>
          <w:iCs/>
          <w:sz w:val="28"/>
          <w:szCs w:val="28"/>
          <w:lang w:val="kk-KZ"/>
        </w:rPr>
        <w:t>.</w:t>
      </w:r>
    </w:p>
    <w:p w14:paraId="4B7BE15E" w14:textId="6DF7CE2E" w:rsidR="007168EC" w:rsidRPr="007168EC" w:rsidRDefault="007168EC" w:rsidP="00092F92">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Асқазанда капсулалардың еруін болдырмау үшін</w:t>
      </w:r>
      <w:r w:rsidR="00092F92">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 капсула массасының құрамына ацетилфталилцеллюлозадан (4% дейін), поливинилацетат</w:t>
      </w:r>
      <w:r w:rsidR="00092F92">
        <w:rPr>
          <w:rFonts w:ascii="Times New Roman" w:hAnsi="Times New Roman" w:cs="Times New Roman"/>
          <w:sz w:val="28"/>
          <w:szCs w:val="28"/>
          <w:lang w:val="kk-KZ"/>
        </w:rPr>
        <w:t>-</w:t>
      </w:r>
      <w:r w:rsidRPr="007168EC">
        <w:rPr>
          <w:rFonts w:ascii="Times New Roman" w:hAnsi="Times New Roman" w:cs="Times New Roman"/>
          <w:sz w:val="28"/>
          <w:szCs w:val="28"/>
          <w:lang w:val="kk-KZ"/>
        </w:rPr>
        <w:t>фталаттан, декстрин фталатынан, лактозадан, манниттен, сорбиттен, балауыз тәрізді заттардан қышқылға төзімді пленка жабындылары енгізіледі.</w:t>
      </w:r>
      <w:r w:rsidR="00092F92" w:rsidRPr="00092F92">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Дәл </w:t>
      </w:r>
      <w:r w:rsidRPr="007168EC">
        <w:rPr>
          <w:rFonts w:ascii="Times New Roman" w:hAnsi="Times New Roman" w:cs="Times New Roman"/>
          <w:sz w:val="28"/>
          <w:szCs w:val="28"/>
          <w:lang w:val="kk-KZ"/>
        </w:rPr>
        <w:lastRenderedPageBreak/>
        <w:t xml:space="preserve">осындай мақсатқа капсуланың бетіне ішекте еритін жабынды немесе формальдегид буындағы капсуланы илеу арқылы қол жеткізуге болады. </w:t>
      </w:r>
    </w:p>
    <w:p w14:paraId="7DE96405" w14:textId="77777777" w:rsidR="00092F92" w:rsidRDefault="00092F92" w:rsidP="00092F9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Чехословакия фармакопеясы бұл үшін желатинді капсулаларды формальдегидтің 3% спирт ерітіндісінде 1 сағатқа батыруды ұсынады.</w:t>
      </w:r>
      <w:r w:rsidRPr="00092F9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Винилацетаты бар акрил қышқылының сополимерлері шетелде кеңінен қолданылады. </w:t>
      </w:r>
      <w:r w:rsidRPr="00092F9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Акрил және метакрил қышқылдарының алифатты эфирлерінің сополимерлері негізінде асқазанда немесе ішекте еритін жабындар жасалды.</w:t>
      </w:r>
      <w:r>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Қазіргі уақытта түйіршіктерге, микрокапсулаларға ішекте еритін пленкалық жабынды қолдану әдісі ең қолайлы. </w:t>
      </w:r>
    </w:p>
    <w:p w14:paraId="37684CB1" w14:textId="3E4FB034" w:rsidR="007168EC" w:rsidRDefault="00092F92" w:rsidP="00092F9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Капсулаларға ұзақ қасиеттер беру үшін толтырғыштардың құрамына арнайы ингредиенттерді енгізудің технологиялық әдістері қолданылады.</w:t>
      </w:r>
    </w:p>
    <w:p w14:paraId="1227A046" w14:textId="77777777" w:rsidR="007168EC" w:rsidRPr="007168EC" w:rsidRDefault="007168EC" w:rsidP="00092F92">
      <w:pPr>
        <w:tabs>
          <w:tab w:val="num" w:pos="720"/>
        </w:tabs>
        <w:spacing w:after="0" w:line="240" w:lineRule="auto"/>
        <w:ind w:right="-1"/>
        <w:jc w:val="both"/>
        <w:rPr>
          <w:rFonts w:ascii="Times New Roman" w:hAnsi="Times New Roman" w:cs="Times New Roman"/>
          <w:sz w:val="28"/>
          <w:szCs w:val="28"/>
          <w:lang w:val="kk-KZ"/>
        </w:rPr>
      </w:pPr>
    </w:p>
    <w:p w14:paraId="725E3BF4" w14:textId="0DF1C819" w:rsidR="007168EC" w:rsidRPr="00D451F2" w:rsidRDefault="007168EC" w:rsidP="007168EC">
      <w:pPr>
        <w:spacing w:after="0" w:line="240" w:lineRule="auto"/>
        <w:ind w:left="720" w:right="1325"/>
        <w:rPr>
          <w:rFonts w:ascii="Times New Roman" w:hAnsi="Times New Roman" w:cs="Times New Roman"/>
          <w:i/>
          <w:iCs/>
          <w:sz w:val="28"/>
          <w:szCs w:val="28"/>
          <w:lang w:val="kk-KZ"/>
        </w:rPr>
      </w:pPr>
      <w:bookmarkStart w:id="62" w:name="_Hlk151753562"/>
      <w:r w:rsidRPr="00D451F2">
        <w:rPr>
          <w:rFonts w:ascii="Times New Roman" w:hAnsi="Times New Roman" w:cs="Times New Roman"/>
          <w:i/>
          <w:iCs/>
          <w:sz w:val="28"/>
          <w:szCs w:val="28"/>
          <w:lang w:val="kk-KZ"/>
        </w:rPr>
        <w:t>Желатин капсулаларының кемшіліктері.</w:t>
      </w:r>
    </w:p>
    <w:bookmarkEnd w:id="62"/>
    <w:p w14:paraId="52E3FA42" w14:textId="6123CBA4" w:rsidR="007168EC" w:rsidRPr="007168EC" w:rsidRDefault="007168EC" w:rsidP="00092F92">
      <w:pPr>
        <w:spacing w:after="0" w:line="240" w:lineRule="auto"/>
        <w:ind w:right="14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Әдетте белсенді компоненттердің тез шығарылуына жол бермейтін заттардың комбинациясы қолданылады, олардың арасында акрил полимерлері, целлюлоза туындылары және басқа заттар жиі қолданылады.</w:t>
      </w:r>
    </w:p>
    <w:p w14:paraId="0F048A20" w14:textId="77777777" w:rsidR="007168EC" w:rsidRPr="007168EC" w:rsidRDefault="007168EC" w:rsidP="00092F92">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Желатин капсулаларының кемшіліктерінің арасында ылғалға жоғары сезімталдықты атап өтуге болады. Бұл оларды сақтауда белгілі бір шарттарын толық ұстануды талап етеді. Бұл кемшілікті жеңу үшін капсулалар жасау әдісі ұсынылады, онда желатиннің орнына ылғалға төзімді басқа пленка түзетін заттар қолданылады.</w:t>
      </w:r>
    </w:p>
    <w:p w14:paraId="3C33A06D" w14:textId="77777777" w:rsidR="007168EC" w:rsidRPr="007168EC" w:rsidRDefault="007168EC" w:rsidP="00092F92">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Сондай-ақ, желатинді капсулаларға қабықтарды ылғалдан сенімді қорғайтын жабындар қолданылады, сонымен бірге олардың асқазанда тез бұзылуына жол бермейді. Мұндай пленка жасаушыларға қант парааминобензоаттары, целлюлозаның амин туындылары жатады. Бұл әдістер желатин капсулаларының ылғалға төзімділігін жақсартады.</w:t>
      </w:r>
    </w:p>
    <w:p w14:paraId="239E5548" w14:textId="7ED7B03D" w:rsidR="007168EC" w:rsidRDefault="007168EC" w:rsidP="00092F92">
      <w:pPr>
        <w:spacing w:after="0" w:line="240" w:lineRule="auto"/>
        <w:ind w:right="-1" w:firstLine="709"/>
        <w:jc w:val="both"/>
        <w:rPr>
          <w:rFonts w:ascii="Times New Roman" w:hAnsi="Times New Roman" w:cs="Times New Roman"/>
          <w:color w:val="0070C0"/>
          <w:sz w:val="28"/>
          <w:szCs w:val="28"/>
          <w:lang w:val="kk-KZ"/>
        </w:rPr>
      </w:pPr>
      <w:r w:rsidRPr="007168EC">
        <w:rPr>
          <w:rFonts w:ascii="Times New Roman" w:hAnsi="Times New Roman" w:cs="Times New Roman"/>
          <w:sz w:val="28"/>
          <w:szCs w:val="28"/>
          <w:lang w:val="kk-KZ"/>
        </w:rPr>
        <w:t>Дәрумендердің күрделі құрамын капсулалау үшін жапон зерттеушілері "Қос" капсулаларды алу әдісін ұсынды. Суда еритін дәрумендер балауыз тәрізді заттардың қабығымен, содан кейін желатиннің гидрофильді қабығымен жабылған болуы тиіс</w:t>
      </w:r>
      <w:r w:rsidRPr="007168EC">
        <w:rPr>
          <w:rFonts w:ascii="Times New Roman" w:hAnsi="Times New Roman" w:cs="Times New Roman"/>
          <w:color w:val="0070C0"/>
          <w:sz w:val="28"/>
          <w:szCs w:val="28"/>
          <w:lang w:val="kk-KZ"/>
        </w:rPr>
        <w:t>.</w:t>
      </w:r>
    </w:p>
    <w:p w14:paraId="616D1033" w14:textId="77777777" w:rsidR="00A66FB1" w:rsidRPr="007168EC" w:rsidRDefault="00A66FB1" w:rsidP="00092F92">
      <w:pPr>
        <w:spacing w:after="0" w:line="240" w:lineRule="auto"/>
        <w:ind w:right="-1" w:firstLine="709"/>
        <w:jc w:val="both"/>
        <w:rPr>
          <w:rFonts w:ascii="Times New Roman" w:hAnsi="Times New Roman" w:cs="Times New Roman"/>
          <w:color w:val="0070C0"/>
          <w:sz w:val="28"/>
          <w:szCs w:val="28"/>
          <w:lang w:val="kk-KZ"/>
        </w:rPr>
      </w:pPr>
    </w:p>
    <w:p w14:paraId="0F962281" w14:textId="39D770AB" w:rsidR="007168EC" w:rsidRPr="00D451F2" w:rsidRDefault="007168EC" w:rsidP="007168EC">
      <w:pPr>
        <w:spacing w:after="0" w:line="240" w:lineRule="auto"/>
        <w:ind w:left="720" w:right="1325"/>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Капсуланы жақсартушы заттар.</w:t>
      </w:r>
    </w:p>
    <w:p w14:paraId="452B1760" w14:textId="3370DE3F" w:rsidR="00092F92" w:rsidRDefault="00092F92" w:rsidP="00092F9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Желатин массасы микро</w:t>
      </w:r>
      <w:r w:rsidRPr="00092F92">
        <w:rPr>
          <w:rFonts w:ascii="Times New Roman" w:hAnsi="Times New Roman" w:cs="Times New Roman"/>
          <w:sz w:val="28"/>
          <w:szCs w:val="28"/>
          <w:lang w:val="kk-KZ"/>
        </w:rPr>
        <w:t>ағзалардығ</w:t>
      </w:r>
      <w:r w:rsidR="007168EC" w:rsidRPr="007168EC">
        <w:rPr>
          <w:rFonts w:ascii="Times New Roman" w:hAnsi="Times New Roman" w:cs="Times New Roman"/>
          <w:sz w:val="28"/>
          <w:szCs w:val="28"/>
          <w:lang w:val="kk-KZ"/>
        </w:rPr>
        <w:t xml:space="preserve"> көбеюі үшін қолайлы орта болып табылады.</w:t>
      </w:r>
      <w:r w:rsidRPr="00092F9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 xml:space="preserve"> Қабықтардың микробқа қарсы тұрақтылығын қамтамасыз ету үшін масса құрамына консерванттар енгізіледі: салицил қышқылының қоспасы (0.12% дейін) калий (немесе натрий) метабисульфитімен (0.2% дейін), бензой қышқылы және натрий бензоаты (0.05 – 0.1%), нипагин (0.1 – 0.5%).</w:t>
      </w:r>
      <w:r w:rsidRPr="00092F92">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Капсулаларға тартымды презентация беру немесе белсенді заттарды фотохимиялық реакциялардан қорғау үшін желатин негізіне түзеткіш- корригирлеуші қосалқы заттар енгізіледі.</w:t>
      </w:r>
      <w:r w:rsidRPr="00092F92">
        <w:rPr>
          <w:rFonts w:ascii="Times New Roman" w:hAnsi="Times New Roman" w:cs="Times New Roman"/>
          <w:sz w:val="28"/>
          <w:szCs w:val="28"/>
          <w:lang w:val="kk-KZ"/>
        </w:rPr>
        <w:t xml:space="preserve"> </w:t>
      </w:r>
    </w:p>
    <w:p w14:paraId="5D5BAC4E" w14:textId="1BC61DC6" w:rsidR="00092F92" w:rsidRPr="00092F92" w:rsidRDefault="00092F92" w:rsidP="00092F9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Кейде капсулаларды алу үшін массаға хош иісті заттар қосылады (эфир майлары, эссенциялар және этил-ванилин 0,1%), бұл капсулаларға жағымды иіс береді, әсіресе жағымсыз иісі бар дәрі-дәрмектер болған жағдайда (мысалы, метионин).</w:t>
      </w:r>
      <w:r w:rsidRPr="00092F92">
        <w:rPr>
          <w:rFonts w:ascii="Times New Roman" w:hAnsi="Times New Roman" w:cs="Times New Roman"/>
          <w:sz w:val="28"/>
          <w:szCs w:val="28"/>
          <w:lang w:val="kk-KZ"/>
        </w:rPr>
        <w:t xml:space="preserve"> </w:t>
      </w:r>
    </w:p>
    <w:p w14:paraId="0127FC86" w14:textId="324ED580" w:rsidR="007168EC" w:rsidRDefault="00092F92" w:rsidP="00092F92">
      <w:pPr>
        <w:tabs>
          <w:tab w:val="num" w:pos="720"/>
        </w:tabs>
        <w:spacing w:after="0" w:line="240" w:lineRule="auto"/>
        <w:ind w:right="14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7168EC" w:rsidRPr="007168EC">
        <w:rPr>
          <w:rFonts w:ascii="Times New Roman" w:hAnsi="Times New Roman" w:cs="Times New Roman"/>
          <w:sz w:val="28"/>
          <w:szCs w:val="28"/>
          <w:lang w:val="kk-KZ"/>
        </w:rPr>
        <w:t>Қант шәрбаты түріндегі қант капсулалардың дәмін жақсарту үшін қосылады. Дәміне қарай тәтті заттарды қосу (қант шәрбаты, сахароза, глюкоза және т.б.) капсулалардың дәмін жақсартады, бұл жұтылған кезде жағымсыз сезімді азайтады.</w:t>
      </w:r>
    </w:p>
    <w:p w14:paraId="15616F09" w14:textId="4A5DE2B3" w:rsidR="007168EC" w:rsidRDefault="007168EC" w:rsidP="00092F92">
      <w:pPr>
        <w:tabs>
          <w:tab w:val="num" w:pos="720"/>
        </w:tabs>
        <w:spacing w:after="0" w:line="240" w:lineRule="auto"/>
        <w:ind w:right="141"/>
        <w:jc w:val="both"/>
        <w:rPr>
          <w:rFonts w:ascii="Times New Roman" w:hAnsi="Times New Roman" w:cs="Times New Roman"/>
          <w:sz w:val="28"/>
          <w:szCs w:val="28"/>
          <w:lang w:val="kk-KZ"/>
        </w:rPr>
      </w:pPr>
    </w:p>
    <w:p w14:paraId="190A2551" w14:textId="345E8C9F" w:rsidR="007168EC" w:rsidRPr="00D451F2" w:rsidRDefault="007168EC" w:rsidP="007168EC">
      <w:pPr>
        <w:spacing w:after="0" w:line="240" w:lineRule="auto"/>
        <w:ind w:left="720" w:right="1325"/>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Желатин капсулаларын алу әдістері.</w:t>
      </w:r>
    </w:p>
    <w:p w14:paraId="5471E1AB" w14:textId="77777777" w:rsidR="007168EC" w:rsidRPr="007168EC" w:rsidRDefault="007168EC" w:rsidP="00AB188D">
      <w:pPr>
        <w:spacing w:after="0" w:line="240" w:lineRule="auto"/>
        <w:ind w:right="14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Қазіргі уақытта желатин капсулаларын өндірудің келесі әдістері қолданылады:</w:t>
      </w:r>
    </w:p>
    <w:p w14:paraId="6C637BA7" w14:textId="323E06DF" w:rsidR="007168EC" w:rsidRPr="007168EC" w:rsidRDefault="007168EC" w:rsidP="00AB188D">
      <w:pPr>
        <w:tabs>
          <w:tab w:val="num" w:pos="720"/>
        </w:tabs>
        <w:spacing w:after="0" w:line="240" w:lineRule="auto"/>
        <w:ind w:right="-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1. </w:t>
      </w:r>
      <w:r w:rsidRPr="007168EC">
        <w:rPr>
          <w:rFonts w:ascii="Times New Roman" w:hAnsi="Times New Roman" w:cs="Times New Roman"/>
          <w:i/>
          <w:iCs/>
          <w:sz w:val="28"/>
          <w:szCs w:val="28"/>
          <w:lang w:val="kk-KZ"/>
        </w:rPr>
        <w:t xml:space="preserve">Батыру әдісі. </w:t>
      </w:r>
      <w:r w:rsidRPr="007168EC">
        <w:rPr>
          <w:rFonts w:ascii="Times New Roman" w:hAnsi="Times New Roman" w:cs="Times New Roman"/>
          <w:sz w:val="28"/>
          <w:szCs w:val="28"/>
          <w:lang w:val="kk-KZ"/>
        </w:rPr>
        <w:t>Ол жұмсақ капсулаларды да, қақпақтары бар капсулаларды да алу үшін қолданылады.</w:t>
      </w:r>
      <w:r w:rsidR="00AB188D" w:rsidRPr="00AB188D">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 Металл қалыптарды (зәйтүн, түйреуіштер) желатин массасының қыздырылған ерітіндісіне батыруға негізделген. Осы әдіспен капсулаларды алу қолмен де, автоматты түрде де жүзеге асырылуы мүмкін.</w:t>
      </w:r>
    </w:p>
    <w:p w14:paraId="453BAC69" w14:textId="77777777" w:rsidR="00AB188D" w:rsidRDefault="007168EC" w:rsidP="00AB188D">
      <w:pPr>
        <w:tabs>
          <w:tab w:val="num" w:pos="720"/>
        </w:tabs>
        <w:spacing w:after="0" w:line="240" w:lineRule="auto"/>
        <w:ind w:right="-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2. </w:t>
      </w:r>
      <w:r w:rsidRPr="007168EC">
        <w:rPr>
          <w:rFonts w:ascii="Times New Roman" w:hAnsi="Times New Roman" w:cs="Times New Roman"/>
          <w:i/>
          <w:iCs/>
          <w:sz w:val="28"/>
          <w:szCs w:val="28"/>
          <w:lang w:val="kk-KZ"/>
        </w:rPr>
        <w:t xml:space="preserve">Құю әдісі. </w:t>
      </w:r>
      <w:r w:rsidRPr="007168EC">
        <w:rPr>
          <w:rFonts w:ascii="Times New Roman" w:hAnsi="Times New Roman" w:cs="Times New Roman"/>
          <w:sz w:val="28"/>
          <w:szCs w:val="28"/>
          <w:lang w:val="kk-KZ"/>
        </w:rPr>
        <w:t xml:space="preserve">Капсулаларды алудың ең қарапайым әдісі, көбінесе қолмен. </w:t>
      </w:r>
    </w:p>
    <w:p w14:paraId="528AF651" w14:textId="1D521C1A" w:rsidR="007168EC" w:rsidRPr="007168EC" w:rsidRDefault="00AB188D" w:rsidP="00AB188D">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B188D">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Ол қыздырылған желатин массасын ұзын глобулалар пайда болатын металл қалыптарға құюдан тұрады (әйтпесе дайын капсулаларды қалыптан бөліп алу қиын), содан кейін массаны қалыптан тез ағызады.</w:t>
      </w:r>
      <w:r w:rsidRPr="00AB188D">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Пішіннің ішкі қабырғаларында қалған масса қатайып, оның пішінін алады және қолмен бөлінеді. Қазіргі уақытта капсулаларды алудың бұл әдісі тек зертханаларда қолданылады.</w:t>
      </w:r>
    </w:p>
    <w:p w14:paraId="4B0700C0" w14:textId="77777777" w:rsidR="00D451F2" w:rsidRDefault="007168EC" w:rsidP="00AB188D">
      <w:pPr>
        <w:spacing w:after="0" w:line="240" w:lineRule="auto"/>
        <w:ind w:right="-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3. </w:t>
      </w:r>
      <w:r w:rsidRPr="007168EC">
        <w:rPr>
          <w:rFonts w:ascii="Times New Roman" w:hAnsi="Times New Roman" w:cs="Times New Roman"/>
          <w:i/>
          <w:iCs/>
          <w:sz w:val="28"/>
          <w:szCs w:val="28"/>
          <w:lang w:val="kk-KZ"/>
        </w:rPr>
        <w:t xml:space="preserve">Тамшылы әдіс. </w:t>
      </w:r>
      <w:r w:rsidRPr="007168EC">
        <w:rPr>
          <w:rFonts w:ascii="Times New Roman" w:hAnsi="Times New Roman" w:cs="Times New Roman"/>
          <w:sz w:val="28"/>
          <w:szCs w:val="28"/>
          <w:lang w:val="kk-KZ"/>
        </w:rPr>
        <w:t xml:space="preserve">Дәрілік заттың ерітіндісімен (немесе суспензиямен) толтырылған сфералық желатин тамшысының пайда болу құбылысына, дәрілік заттың ерітіндісін және қыздырылған желатин массасын салқындатылған вазелин майына бір мезгілде тамшылатып мөлшерлеуге негізделген. </w:t>
      </w:r>
    </w:p>
    <w:p w14:paraId="3F28A7CD" w14:textId="7F4D140C" w:rsidR="00D451F2" w:rsidRDefault="007168EC" w:rsidP="00D451F2">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Нәтижесінде серпімді қабығы бар жіксіз сфералық желатинді капсула пайда болады. Көрсетілген тәсіл құрамында 1-ден 600 мг-ға дейін дәрілік зат бар, көлемі 500-ден 2000 мкм-ге дейін шар тәрізді, толтырылған, пайдалануға толық дайын желатинді капсулаларды алуға мүмкіндік береді.</w:t>
      </w:r>
      <w:r w:rsidRPr="007168EC">
        <w:rPr>
          <w:rFonts w:ascii="Times New Roman" w:hAnsi="Times New Roman" w:cs="Times New Roman"/>
          <w:sz w:val="28"/>
          <w:szCs w:val="28"/>
          <w:lang w:val="kk-KZ"/>
        </w:rPr>
        <w:br/>
        <w:t xml:space="preserve">4. </w:t>
      </w:r>
      <w:r w:rsidRPr="007168EC">
        <w:rPr>
          <w:rFonts w:ascii="Times New Roman" w:hAnsi="Times New Roman" w:cs="Times New Roman"/>
          <w:i/>
          <w:iCs/>
          <w:sz w:val="28"/>
          <w:szCs w:val="28"/>
          <w:lang w:val="kk-KZ"/>
        </w:rPr>
        <w:t>Желатин массасынан алдын ала дайындалған жұқа табақтардан престеу (штамптау) әдісі.</w:t>
      </w:r>
      <w:r w:rsidR="00AB188D" w:rsidRPr="00AB188D">
        <w:rPr>
          <w:rFonts w:ascii="Times New Roman" w:hAnsi="Times New Roman" w:cs="Times New Roman"/>
          <w:i/>
          <w:iCs/>
          <w:sz w:val="28"/>
          <w:szCs w:val="28"/>
          <w:lang w:val="kk-KZ"/>
        </w:rPr>
        <w:t xml:space="preserve"> </w:t>
      </w:r>
      <w:r w:rsidRPr="007168EC">
        <w:rPr>
          <w:rFonts w:ascii="Times New Roman" w:hAnsi="Times New Roman" w:cs="Times New Roman"/>
          <w:sz w:val="28"/>
          <w:szCs w:val="28"/>
          <w:lang w:val="kk-KZ"/>
        </w:rPr>
        <w:t>Капсулаларды алудың ұқсас әдісін Колтон 1890 жылдың соңында ұсынды және Шерер одан әрі дамытты.</w:t>
      </w:r>
    </w:p>
    <w:p w14:paraId="23B418E0" w14:textId="243342DD" w:rsidR="00AB188D" w:rsidRPr="00AB188D" w:rsidRDefault="007168EC" w:rsidP="00AB188D">
      <w:pPr>
        <w:spacing w:after="0" w:line="240" w:lineRule="auto"/>
        <w:ind w:right="-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 </w:t>
      </w:r>
      <w:r w:rsidR="007719CF">
        <w:rPr>
          <w:rFonts w:ascii="Times New Roman" w:hAnsi="Times New Roman" w:cs="Times New Roman"/>
          <w:sz w:val="28"/>
          <w:szCs w:val="28"/>
          <w:lang w:val="kk-KZ"/>
        </w:rPr>
        <w:tab/>
      </w:r>
      <w:r w:rsidRPr="007168EC">
        <w:rPr>
          <w:rFonts w:ascii="Times New Roman" w:hAnsi="Times New Roman" w:cs="Times New Roman"/>
          <w:sz w:val="28"/>
          <w:szCs w:val="28"/>
          <w:lang w:val="kk-KZ"/>
        </w:rPr>
        <w:t>Ол жарты капсула түрінде ойықтары бар металл плиталарға немесе орамаларға желатин парағын орналастырудан тұрады</w:t>
      </w:r>
      <w:r w:rsidR="00AB188D" w:rsidRPr="00AB188D">
        <w:rPr>
          <w:rFonts w:ascii="Times New Roman" w:hAnsi="Times New Roman" w:cs="Times New Roman"/>
          <w:sz w:val="28"/>
          <w:szCs w:val="28"/>
          <w:lang w:val="kk-KZ"/>
        </w:rPr>
        <w:t>.</w:t>
      </w:r>
    </w:p>
    <w:p w14:paraId="4D435B21" w14:textId="78C47471" w:rsidR="007168EC" w:rsidRPr="007168EC" w:rsidRDefault="00AB188D" w:rsidP="00AB188D">
      <w:pPr>
        <w:spacing w:after="0" w:line="240" w:lineRule="auto"/>
        <w:ind w:right="-1" w:firstLine="709"/>
        <w:jc w:val="both"/>
        <w:rPr>
          <w:rFonts w:ascii="Times New Roman" w:hAnsi="Times New Roman" w:cs="Times New Roman"/>
          <w:sz w:val="28"/>
          <w:szCs w:val="28"/>
          <w:lang w:val="kk-KZ"/>
        </w:rPr>
      </w:pPr>
      <w:r w:rsidRPr="00AB188D">
        <w:rPr>
          <w:rFonts w:ascii="Times New Roman" w:hAnsi="Times New Roman" w:cs="Times New Roman"/>
          <w:sz w:val="28"/>
          <w:szCs w:val="28"/>
          <w:lang w:val="kk-KZ"/>
        </w:rPr>
        <w:t xml:space="preserve"> </w:t>
      </w:r>
      <w:r w:rsidR="007168EC" w:rsidRPr="007168EC">
        <w:rPr>
          <w:rFonts w:ascii="Times New Roman" w:hAnsi="Times New Roman" w:cs="Times New Roman"/>
          <w:sz w:val="28"/>
          <w:szCs w:val="28"/>
          <w:lang w:val="kk-KZ"/>
        </w:rPr>
        <w:t>Қыздырған кезде желатин бұл пішінді төсейді, алынған ойыққа қатты немесе сұйық дәрілік зат беріледі, содан кейін екінші қыздырылған желатин парағы екінші металл плитаның немесе орамның көмегімен капсулаларды жабады, олардың шеттерін мөрлейді.</w:t>
      </w:r>
    </w:p>
    <w:p w14:paraId="070CF1CF" w14:textId="77777777" w:rsidR="00AB188D" w:rsidRDefault="00AB188D" w:rsidP="00AB188D">
      <w:pPr>
        <w:tabs>
          <w:tab w:val="num" w:pos="720"/>
        </w:tabs>
        <w:spacing w:after="0" w:line="240" w:lineRule="auto"/>
        <w:ind w:right="-1"/>
        <w:jc w:val="both"/>
        <w:rPr>
          <w:rFonts w:ascii="Times New Roman" w:hAnsi="Times New Roman" w:cs="Times New Roman"/>
          <w:sz w:val="28"/>
          <w:szCs w:val="28"/>
          <w:lang w:val="kk-KZ"/>
        </w:rPr>
      </w:pPr>
      <w:r w:rsidRPr="00D451F2">
        <w:rPr>
          <w:rFonts w:ascii="Times New Roman" w:hAnsi="Times New Roman" w:cs="Times New Roman"/>
          <w:i/>
          <w:iCs/>
          <w:sz w:val="28"/>
          <w:szCs w:val="28"/>
          <w:lang w:val="kk-KZ"/>
        </w:rPr>
        <w:t>5.</w:t>
      </w:r>
      <w:r w:rsidR="007168EC" w:rsidRPr="00D451F2">
        <w:rPr>
          <w:rFonts w:ascii="Times New Roman" w:hAnsi="Times New Roman" w:cs="Times New Roman"/>
          <w:i/>
          <w:iCs/>
          <w:sz w:val="28"/>
          <w:szCs w:val="28"/>
          <w:lang w:val="kk-KZ"/>
        </w:rPr>
        <w:t>Сығымдау тәсілі.</w:t>
      </w:r>
      <w:r w:rsidRPr="00AB188D">
        <w:rPr>
          <w:rFonts w:ascii="Times New Roman" w:hAnsi="Times New Roman" w:cs="Times New Roman"/>
          <w:b/>
          <w:bCs/>
          <w:i/>
          <w:iCs/>
          <w:sz w:val="28"/>
          <w:szCs w:val="28"/>
          <w:lang w:val="kk-KZ"/>
        </w:rPr>
        <w:t xml:space="preserve"> </w:t>
      </w:r>
      <w:r w:rsidR="007168EC" w:rsidRPr="007168EC">
        <w:rPr>
          <w:rFonts w:ascii="Times New Roman" w:hAnsi="Times New Roman" w:cs="Times New Roman"/>
          <w:sz w:val="28"/>
          <w:szCs w:val="28"/>
          <w:lang w:val="kk-KZ"/>
        </w:rPr>
        <w:t>Басу әдісі, тамшылардан айырмашылығы, сұйық капсулаларды ғана емес, сонымен қатар қатты дәрілік заттарды (бұл ұнтақтар, түйіршіктер болуы мүмкін), сондай-ақ паста мен май тәрізді құрамды алуға мүмкіндік береді.</w:t>
      </w:r>
      <w:r w:rsidRPr="00AB188D">
        <w:rPr>
          <w:rFonts w:ascii="Times New Roman" w:hAnsi="Times New Roman" w:cs="Times New Roman"/>
          <w:sz w:val="28"/>
          <w:szCs w:val="28"/>
          <w:lang w:val="kk-KZ"/>
        </w:rPr>
        <w:t xml:space="preserve"> </w:t>
      </w:r>
    </w:p>
    <w:p w14:paraId="06D8B856" w14:textId="16A53A4A" w:rsidR="007168EC" w:rsidRPr="007168EC" w:rsidRDefault="00AB188D" w:rsidP="00AB188D">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168EC" w:rsidRPr="007168EC">
        <w:rPr>
          <w:rFonts w:ascii="Times New Roman" w:hAnsi="Times New Roman" w:cs="Times New Roman"/>
          <w:sz w:val="28"/>
          <w:szCs w:val="28"/>
          <w:lang w:val="kk-KZ"/>
        </w:rPr>
        <w:t>Әдістің принципі - желатин таспасын (фольга) жасау, оның капсулалары машиналардың бірнеше түрін қолдана отырып штампталады. Сығымдау әдісімен алынған капсулалардың көлденең тігісі болады.</w:t>
      </w:r>
    </w:p>
    <w:p w14:paraId="606712A2" w14:textId="620D519E" w:rsidR="00AB188D" w:rsidRDefault="00AB188D" w:rsidP="00AB188D">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2A70A492" w14:textId="47309D82" w:rsidR="007168EC" w:rsidRDefault="00AB188D" w:rsidP="00AB188D">
      <w:pPr>
        <w:tabs>
          <w:tab w:val="num" w:pos="720"/>
        </w:tabs>
        <w:spacing w:after="0" w:line="240" w:lineRule="auto"/>
        <w:ind w:right="-1"/>
        <w:jc w:val="center"/>
        <w:rPr>
          <w:rFonts w:ascii="Times New Roman" w:hAnsi="Times New Roman" w:cs="Times New Roman"/>
          <w:sz w:val="28"/>
          <w:szCs w:val="28"/>
          <w:lang w:val="kk-KZ"/>
        </w:rPr>
      </w:pPr>
      <w:r w:rsidRPr="007168EC">
        <w:rPr>
          <w:rFonts w:ascii="Times New Roman" w:hAnsi="Times New Roman" w:cs="Times New Roman"/>
          <w:noProof/>
          <w:color w:val="0070C0"/>
          <w:sz w:val="28"/>
          <w:szCs w:val="28"/>
        </w:rPr>
        <w:lastRenderedPageBreak/>
        <w:drawing>
          <wp:inline distT="0" distB="0" distL="0" distR="0" wp14:anchorId="2F175B5F" wp14:editId="0A0B9592">
            <wp:extent cx="3275965" cy="2276475"/>
            <wp:effectExtent l="0" t="0" r="635" b="9525"/>
            <wp:docPr id="21508" name="Объект 4" descr="Метод получения капсулы методом прессования.">
              <a:extLst xmlns:a="http://schemas.openxmlformats.org/drawingml/2006/main">
                <a:ext uri="{FF2B5EF4-FFF2-40B4-BE49-F238E27FC236}">
                  <a16:creationId xmlns:a16="http://schemas.microsoft.com/office/drawing/2014/main" id="{0DFFE48B-45BE-4F0D-BBA4-00D8CB18C033}"/>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1508" name="Объект 4" descr="Метод получения капсулы методом прессования.">
                      <a:extLst>
                        <a:ext uri="{FF2B5EF4-FFF2-40B4-BE49-F238E27FC236}">
                          <a16:creationId xmlns:a16="http://schemas.microsoft.com/office/drawing/2014/main" id="{0DFFE48B-45BE-4F0D-BBA4-00D8CB18C033}"/>
                        </a:ext>
                      </a:extLst>
                    </pic:cNvPr>
                    <pic:cNvPicPr>
                      <a:picLocks noGrp="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31864" cy="2315319"/>
                    </a:xfrm>
                    <a:prstGeom prst="rect">
                      <a:avLst/>
                    </a:prstGeom>
                    <a:noFill/>
                    <a:ln>
                      <a:noFill/>
                    </a:ln>
                    <a:effectLst/>
                  </pic:spPr>
                </pic:pic>
              </a:graphicData>
            </a:graphic>
          </wp:inline>
        </w:drawing>
      </w:r>
    </w:p>
    <w:p w14:paraId="0110D6E2" w14:textId="7E105A97" w:rsidR="007168EC" w:rsidRDefault="007168EC" w:rsidP="00AB188D">
      <w:pPr>
        <w:tabs>
          <w:tab w:val="num" w:pos="720"/>
        </w:tabs>
        <w:spacing w:after="0" w:line="240" w:lineRule="auto"/>
        <w:ind w:right="-1"/>
        <w:jc w:val="both"/>
        <w:rPr>
          <w:rFonts w:ascii="Times New Roman" w:hAnsi="Times New Roman" w:cs="Times New Roman"/>
          <w:sz w:val="28"/>
          <w:szCs w:val="28"/>
          <w:lang w:val="kk-KZ"/>
        </w:rPr>
      </w:pPr>
    </w:p>
    <w:p w14:paraId="234DC3F4" w14:textId="77777777" w:rsidR="002A25A2" w:rsidRDefault="002A25A2" w:rsidP="002A25A2">
      <w:pPr>
        <w:tabs>
          <w:tab w:val="num" w:pos="720"/>
        </w:tabs>
        <w:spacing w:after="0" w:line="240" w:lineRule="auto"/>
        <w:ind w:right="-1"/>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Сығымдау әдісімен жұмсақ капсулалар шығаратын сызықтардың бірнеше түрлері бар: " KS-4 "(Германия), "Scherer* (АҚШ)," Accogel Lederle* (Англия).</w:t>
      </w:r>
      <w:r w:rsidRPr="00AB188D">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 xml:space="preserve">KS - 4 типті машиналар бастапқы құрылымдар болып табылады. Олар капсуланың жартысына сәйкес келетін матрицалардан тұрады. </w:t>
      </w:r>
    </w:p>
    <w:p w14:paraId="79633D5B" w14:textId="77777777" w:rsidR="002A25A2" w:rsidRDefault="002A25A2" w:rsidP="002A25A2">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168EC">
        <w:rPr>
          <w:rFonts w:ascii="Times New Roman" w:hAnsi="Times New Roman" w:cs="Times New Roman"/>
          <w:sz w:val="28"/>
          <w:szCs w:val="28"/>
          <w:lang w:val="kk-KZ"/>
        </w:rPr>
        <w:t xml:space="preserve">Желатин-глицерин массасынан алынған, қатайтылған және кептірілген дайын желатин таспасы қыздырылған матрицаға орналастырылады. Бұл матрицаның ішіне ыстық су кіреді (45—55с). </w:t>
      </w:r>
    </w:p>
    <w:p w14:paraId="25CF3A2B" w14:textId="07FCBAA4" w:rsidR="00D451F2" w:rsidRDefault="007168EC" w:rsidP="00AB188D">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Таспа аздап ериді және дәрілік зат кіретін матрицаның ойығын сызады. Екінші желатин таспасы үстіне қойылып, жоғарғы матрицамен жабылған.</w:t>
      </w:r>
    </w:p>
    <w:p w14:paraId="25252E9C" w14:textId="53880FB3" w:rsidR="00AB188D" w:rsidRDefault="007168EC" w:rsidP="00AB188D">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 xml:space="preserve"> Екі матрица біріктіріліп, пресс астына орналастырылады, онда периметрдің айналасында тігісі бар капсулалар пайда болады. </w:t>
      </w:r>
    </w:p>
    <w:p w14:paraId="05393682" w14:textId="696DE5EA" w:rsidR="007168EC" w:rsidRPr="00AB188D" w:rsidRDefault="007168EC" w:rsidP="00AB188D">
      <w:pPr>
        <w:spacing w:after="0" w:line="240" w:lineRule="auto"/>
        <w:ind w:right="-1" w:firstLine="709"/>
        <w:jc w:val="both"/>
        <w:rPr>
          <w:rFonts w:ascii="Times New Roman" w:hAnsi="Times New Roman" w:cs="Times New Roman"/>
          <w:sz w:val="28"/>
          <w:szCs w:val="28"/>
          <w:lang w:val="kk-KZ"/>
        </w:rPr>
      </w:pPr>
      <w:r w:rsidRPr="007168EC">
        <w:rPr>
          <w:rFonts w:ascii="Times New Roman" w:hAnsi="Times New Roman" w:cs="Times New Roman"/>
          <w:sz w:val="28"/>
          <w:szCs w:val="28"/>
          <w:lang w:val="kk-KZ"/>
        </w:rPr>
        <w:t>Алайда, мұндай машиналардың бірқатар кемшіліктері болды және өнімділігі төмен болды, сондықтан олар біртіндеп басқалармен алмастырылды.</w:t>
      </w:r>
      <w:r w:rsidR="002A25A2">
        <w:rPr>
          <w:rFonts w:ascii="Times New Roman" w:hAnsi="Times New Roman" w:cs="Times New Roman"/>
          <w:sz w:val="28"/>
          <w:szCs w:val="28"/>
          <w:lang w:val="kk-KZ"/>
        </w:rPr>
        <w:t xml:space="preserve"> </w:t>
      </w:r>
      <w:r w:rsidRPr="007168EC">
        <w:rPr>
          <w:rFonts w:ascii="Times New Roman" w:hAnsi="Times New Roman" w:cs="Times New Roman"/>
          <w:sz w:val="28"/>
          <w:szCs w:val="28"/>
          <w:lang w:val="kk-KZ"/>
        </w:rPr>
        <w:t>Американдық инженер Р. Шерер көлденең баспасөзді матрицалармен жабдықталған екі қарама-қарсы айналмалы барабанмен алмастыруды ұсынды</w:t>
      </w:r>
      <w:r w:rsidR="00AB188D">
        <w:rPr>
          <w:rFonts w:ascii="Times New Roman" w:hAnsi="Times New Roman" w:cs="Times New Roman"/>
          <w:sz w:val="28"/>
          <w:szCs w:val="28"/>
          <w:lang w:val="kk-KZ"/>
        </w:rPr>
        <w:t>.</w:t>
      </w:r>
      <w:r w:rsidRPr="007168EC">
        <w:rPr>
          <w:rFonts w:ascii="Times New Roman" w:hAnsi="Times New Roman" w:cs="Times New Roman"/>
          <w:sz w:val="28"/>
          <w:szCs w:val="28"/>
          <w:lang w:val="kk-KZ"/>
        </w:rPr>
        <w:t xml:space="preserve"> </w:t>
      </w:r>
    </w:p>
    <w:p w14:paraId="1EAB230F" w14:textId="66B4B145" w:rsidR="007168EC" w:rsidRDefault="007168EC" w:rsidP="00AB188D">
      <w:pPr>
        <w:spacing w:after="0" w:line="240" w:lineRule="auto"/>
        <w:ind w:left="720" w:right="1325"/>
        <w:jc w:val="both"/>
        <w:rPr>
          <w:rFonts w:ascii="Times New Roman" w:hAnsi="Times New Roman" w:cs="Times New Roman"/>
          <w:sz w:val="28"/>
          <w:szCs w:val="28"/>
          <w:lang w:val="kk-KZ"/>
        </w:rPr>
      </w:pPr>
    </w:p>
    <w:p w14:paraId="4ADF5177" w14:textId="5A69F502" w:rsidR="00AE61FC" w:rsidRDefault="00AE61FC" w:rsidP="00B358C7">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А</w:t>
      </w:r>
      <w:proofErr w:type="spellStart"/>
      <w:r w:rsidRPr="00D451F2">
        <w:rPr>
          <w:rFonts w:ascii="Times New Roman" w:hAnsi="Times New Roman" w:cs="Times New Roman"/>
          <w:i/>
          <w:iCs/>
          <w:sz w:val="28"/>
          <w:szCs w:val="28"/>
        </w:rPr>
        <w:t>йналмалы</w:t>
      </w:r>
      <w:proofErr w:type="spellEnd"/>
      <w:r w:rsidRPr="00D451F2">
        <w:rPr>
          <w:rFonts w:ascii="Times New Roman" w:hAnsi="Times New Roman" w:cs="Times New Roman"/>
          <w:i/>
          <w:iCs/>
          <w:sz w:val="28"/>
          <w:szCs w:val="28"/>
        </w:rPr>
        <w:t xml:space="preserve"> </w:t>
      </w:r>
      <w:proofErr w:type="spellStart"/>
      <w:r w:rsidRPr="00D451F2">
        <w:rPr>
          <w:rFonts w:ascii="Times New Roman" w:hAnsi="Times New Roman" w:cs="Times New Roman"/>
          <w:i/>
          <w:iCs/>
          <w:sz w:val="28"/>
          <w:szCs w:val="28"/>
        </w:rPr>
        <w:t>барабандары</w:t>
      </w:r>
      <w:proofErr w:type="spellEnd"/>
      <w:r w:rsidRPr="00D451F2">
        <w:rPr>
          <w:rFonts w:ascii="Times New Roman" w:hAnsi="Times New Roman" w:cs="Times New Roman"/>
          <w:i/>
          <w:iCs/>
          <w:sz w:val="28"/>
          <w:szCs w:val="28"/>
        </w:rPr>
        <w:t xml:space="preserve"> бар </w:t>
      </w:r>
      <w:proofErr w:type="spellStart"/>
      <w:r w:rsidRPr="00D451F2">
        <w:rPr>
          <w:rFonts w:ascii="Times New Roman" w:hAnsi="Times New Roman" w:cs="Times New Roman"/>
          <w:i/>
          <w:iCs/>
          <w:sz w:val="28"/>
          <w:szCs w:val="28"/>
        </w:rPr>
        <w:t>машиналарда</w:t>
      </w:r>
      <w:proofErr w:type="spellEnd"/>
      <w:r w:rsidRPr="00D451F2">
        <w:rPr>
          <w:rFonts w:ascii="Times New Roman" w:hAnsi="Times New Roman" w:cs="Times New Roman"/>
          <w:i/>
          <w:iCs/>
          <w:sz w:val="28"/>
          <w:szCs w:val="28"/>
        </w:rPr>
        <w:t xml:space="preserve"> капсула </w:t>
      </w:r>
      <w:proofErr w:type="spellStart"/>
      <w:r w:rsidRPr="00D451F2">
        <w:rPr>
          <w:rFonts w:ascii="Times New Roman" w:hAnsi="Times New Roman" w:cs="Times New Roman"/>
          <w:i/>
          <w:iCs/>
          <w:sz w:val="28"/>
          <w:szCs w:val="28"/>
        </w:rPr>
        <w:t>алу</w:t>
      </w:r>
      <w:proofErr w:type="spellEnd"/>
      <w:r w:rsidRPr="00D451F2">
        <w:rPr>
          <w:rFonts w:ascii="Times New Roman" w:hAnsi="Times New Roman" w:cs="Times New Roman"/>
          <w:i/>
          <w:iCs/>
          <w:sz w:val="28"/>
          <w:szCs w:val="28"/>
        </w:rPr>
        <w:t xml:space="preserve"> </w:t>
      </w:r>
      <w:proofErr w:type="spellStart"/>
      <w:r w:rsidRPr="00D451F2">
        <w:rPr>
          <w:rFonts w:ascii="Times New Roman" w:hAnsi="Times New Roman" w:cs="Times New Roman"/>
          <w:i/>
          <w:iCs/>
          <w:sz w:val="28"/>
          <w:szCs w:val="28"/>
        </w:rPr>
        <w:t>принципі</w:t>
      </w:r>
      <w:proofErr w:type="spellEnd"/>
      <w:r w:rsidR="008C6AB9">
        <w:rPr>
          <w:rFonts w:ascii="Times New Roman" w:hAnsi="Times New Roman" w:cs="Times New Roman"/>
          <w:i/>
          <w:iCs/>
          <w:sz w:val="28"/>
          <w:szCs w:val="28"/>
          <w:lang w:val="kk-KZ"/>
        </w:rPr>
        <w:t>.</w:t>
      </w:r>
    </w:p>
    <w:p w14:paraId="7CFD5C9C" w14:textId="77777777" w:rsidR="008C6AB9" w:rsidRPr="00AB188D" w:rsidRDefault="008C6AB9" w:rsidP="008C6AB9">
      <w:pPr>
        <w:spacing w:after="0" w:line="240" w:lineRule="auto"/>
        <w:ind w:right="-1" w:firstLine="709"/>
        <w:jc w:val="both"/>
        <w:rPr>
          <w:rFonts w:ascii="Times New Roman" w:hAnsi="Times New Roman" w:cs="Times New Roman"/>
          <w:sz w:val="28"/>
          <w:szCs w:val="28"/>
          <w:lang w:val="kk-KZ"/>
        </w:rPr>
      </w:pPr>
      <w:r w:rsidRPr="008C6AB9">
        <w:rPr>
          <w:rFonts w:ascii="Times New Roman" w:hAnsi="Times New Roman" w:cs="Times New Roman"/>
          <w:sz w:val="28"/>
          <w:szCs w:val="28"/>
          <w:lang w:val="kk-KZ"/>
        </w:rPr>
        <w:t>Салқындатылған роликтер (біліктер) жүйесі арқылы өтетін екі үздіксіз</w:t>
      </w:r>
      <w:r w:rsidRPr="00AB188D">
        <w:rPr>
          <w:rFonts w:ascii="Times New Roman" w:hAnsi="Times New Roman" w:cs="Times New Roman"/>
          <w:sz w:val="28"/>
          <w:szCs w:val="28"/>
          <w:lang w:val="kk-KZ"/>
        </w:rPr>
        <w:t xml:space="preserve"> </w:t>
      </w:r>
      <w:r w:rsidRPr="008C6AB9">
        <w:rPr>
          <w:rFonts w:ascii="Times New Roman" w:hAnsi="Times New Roman" w:cs="Times New Roman"/>
          <w:sz w:val="28"/>
          <w:szCs w:val="28"/>
          <w:lang w:val="kk-KZ"/>
        </w:rPr>
        <w:t>желатинді таспалар айналмалы барабандарға қарама-қарсы жағынан беріледі.</w:t>
      </w:r>
      <w:r w:rsidRPr="00AB188D">
        <w:rPr>
          <w:rFonts w:ascii="Times New Roman" w:hAnsi="Times New Roman" w:cs="Times New Roman"/>
          <w:sz w:val="28"/>
          <w:szCs w:val="28"/>
          <w:lang w:val="kk-KZ"/>
        </w:rPr>
        <w:t xml:space="preserve">   Б</w:t>
      </w:r>
      <w:r w:rsidRPr="00AE61FC">
        <w:rPr>
          <w:rFonts w:ascii="Times New Roman" w:hAnsi="Times New Roman" w:cs="Times New Roman"/>
          <w:sz w:val="28"/>
          <w:szCs w:val="28"/>
          <w:lang w:val="kk-KZ"/>
        </w:rPr>
        <w:t xml:space="preserve">арабандардың бетінде алынған капсулалардың жартысын анықтайтын матрицалар бар. </w:t>
      </w:r>
    </w:p>
    <w:p w14:paraId="30E06629" w14:textId="1AC1E13F" w:rsidR="008C6AB9" w:rsidRDefault="008C6AB9" w:rsidP="008C6AB9">
      <w:pPr>
        <w:spacing w:after="0" w:line="240" w:lineRule="auto"/>
        <w:ind w:right="-1" w:firstLine="709"/>
        <w:jc w:val="both"/>
        <w:rPr>
          <w:rFonts w:ascii="Times New Roman" w:hAnsi="Times New Roman" w:cs="Times New Roman"/>
          <w:sz w:val="28"/>
          <w:szCs w:val="28"/>
          <w:lang w:val="kk-KZ"/>
        </w:rPr>
      </w:pPr>
      <w:r w:rsidRPr="00AB188D">
        <w:rPr>
          <w:rFonts w:ascii="Times New Roman" w:hAnsi="Times New Roman" w:cs="Times New Roman"/>
          <w:sz w:val="28"/>
          <w:szCs w:val="28"/>
          <w:lang w:val="kk-KZ"/>
        </w:rPr>
        <w:t xml:space="preserve"> </w:t>
      </w:r>
      <w:r w:rsidRPr="00AE61FC">
        <w:rPr>
          <w:rFonts w:ascii="Times New Roman" w:hAnsi="Times New Roman" w:cs="Times New Roman"/>
          <w:sz w:val="28"/>
          <w:szCs w:val="28"/>
          <w:lang w:val="kk-KZ"/>
        </w:rPr>
        <w:t>Желатинді таспалар матрицаның пішінін дәл қайталайды және матрицаның қарама-қарсы формалары біріктірілгенде, капсулалардың құрамы өлшенеді.</w:t>
      </w:r>
      <w:r w:rsidRPr="00AB188D">
        <w:rPr>
          <w:rFonts w:ascii="Times New Roman" w:hAnsi="Times New Roman" w:cs="Times New Roman"/>
          <w:sz w:val="28"/>
          <w:szCs w:val="28"/>
          <w:lang w:val="kk-KZ"/>
        </w:rPr>
        <w:t xml:space="preserve"> </w:t>
      </w:r>
      <w:r w:rsidRPr="00AE61FC">
        <w:rPr>
          <w:rFonts w:ascii="Times New Roman" w:hAnsi="Times New Roman" w:cs="Times New Roman"/>
          <w:sz w:val="28"/>
          <w:szCs w:val="28"/>
          <w:lang w:val="kk-KZ"/>
        </w:rPr>
        <w:t>Сына (клиновид) тәрізді құрылғыдағы тесіктер арқылы қалыптасқан капсулалар кесіліп, салқындатқыш контейнерлерге шығарылады.</w:t>
      </w:r>
      <w:r w:rsidRPr="00AB188D">
        <w:rPr>
          <w:rFonts w:ascii="Times New Roman" w:hAnsi="Times New Roman" w:cs="Times New Roman"/>
          <w:sz w:val="28"/>
          <w:szCs w:val="28"/>
          <w:lang w:val="kk-KZ"/>
        </w:rPr>
        <w:t xml:space="preserve"> </w:t>
      </w:r>
    </w:p>
    <w:p w14:paraId="2BBC08C4" w14:textId="77777777" w:rsidR="008C6AB9" w:rsidRPr="00AE61FC" w:rsidRDefault="008C6AB9" w:rsidP="008C6AB9">
      <w:pPr>
        <w:spacing w:after="0" w:line="240" w:lineRule="auto"/>
        <w:ind w:right="-1" w:firstLine="709"/>
        <w:jc w:val="both"/>
        <w:rPr>
          <w:rFonts w:ascii="Times New Roman" w:hAnsi="Times New Roman" w:cs="Times New Roman"/>
          <w:sz w:val="28"/>
          <w:szCs w:val="28"/>
          <w:lang w:val="kk-KZ"/>
        </w:rPr>
      </w:pPr>
      <w:r w:rsidRPr="00AE61FC">
        <w:rPr>
          <w:rFonts w:ascii="Times New Roman" w:hAnsi="Times New Roman" w:cs="Times New Roman"/>
          <w:sz w:val="28"/>
          <w:szCs w:val="28"/>
          <w:lang w:val="kk-KZ"/>
        </w:rPr>
        <w:t>Осы типтегі машиналар жоғары мөлшерлеу дәлдігімен (±1%) және ауыр өнімділікпен (20 мың/сағ дейін) ерекшеленеді. Әзірлеген әдісі атауын алды ротационно-матрицалық.</w:t>
      </w:r>
    </w:p>
    <w:p w14:paraId="67A900D2" w14:textId="77777777" w:rsidR="008C6AB9" w:rsidRDefault="008C6AB9" w:rsidP="008C6AB9">
      <w:pPr>
        <w:spacing w:after="0" w:line="240" w:lineRule="auto"/>
        <w:ind w:right="-1" w:firstLine="709"/>
        <w:jc w:val="both"/>
        <w:rPr>
          <w:rFonts w:ascii="Times New Roman" w:hAnsi="Times New Roman" w:cs="Times New Roman"/>
          <w:sz w:val="28"/>
          <w:szCs w:val="28"/>
          <w:lang w:val="kk-KZ"/>
        </w:rPr>
      </w:pPr>
      <w:r w:rsidRPr="00AE61FC">
        <w:rPr>
          <w:rFonts w:ascii="Times New Roman" w:hAnsi="Times New Roman" w:cs="Times New Roman"/>
          <w:sz w:val="28"/>
          <w:szCs w:val="28"/>
          <w:lang w:val="kk-KZ"/>
        </w:rPr>
        <w:t>Қазіргі уақытта келесі ұрпақтың автоматтары енгізілген Горький химия-фармацевтика зауытында жұмсақ желатинді капсулаларды алу үшін SS-1 фирмасының, Leiner" (Англия) автоматты желісі жұмыс істейді.</w:t>
      </w:r>
    </w:p>
    <w:p w14:paraId="59916C47" w14:textId="77777777" w:rsidR="008C6AB9" w:rsidRPr="00AE61FC" w:rsidRDefault="008C6AB9" w:rsidP="008C6AB9">
      <w:pPr>
        <w:spacing w:after="0" w:line="240" w:lineRule="auto"/>
        <w:ind w:right="-1" w:firstLine="709"/>
        <w:jc w:val="both"/>
        <w:rPr>
          <w:rFonts w:ascii="Times New Roman" w:hAnsi="Times New Roman" w:cs="Times New Roman"/>
          <w:sz w:val="28"/>
          <w:szCs w:val="28"/>
          <w:lang w:val="kk-KZ"/>
        </w:rPr>
      </w:pPr>
      <w:r w:rsidRPr="00AB188D">
        <w:rPr>
          <w:rFonts w:ascii="Times New Roman" w:hAnsi="Times New Roman" w:cs="Times New Roman"/>
          <w:sz w:val="28"/>
          <w:szCs w:val="28"/>
          <w:lang w:val="kk-KZ"/>
        </w:rPr>
        <w:lastRenderedPageBreak/>
        <w:t xml:space="preserve"> </w:t>
      </w:r>
      <w:r w:rsidRPr="00AE61FC">
        <w:rPr>
          <w:rFonts w:ascii="Times New Roman" w:hAnsi="Times New Roman" w:cs="Times New Roman"/>
          <w:sz w:val="28"/>
          <w:szCs w:val="28"/>
          <w:lang w:val="kk-KZ"/>
        </w:rPr>
        <w:t>"Leiner" фирмасы ("Лейнер", Англия) әр түрлі көлемдегі және пішіндегі сұйық және паста тәрізді заттары бар жұмсақ желатинді капсулаларды алуға арналған" SS-1 " капсула машинасын жасап шығарды және жетілдірді.</w:t>
      </w:r>
    </w:p>
    <w:p w14:paraId="68F0E7E6" w14:textId="77777777" w:rsidR="008C6AB9" w:rsidRPr="008C6AB9" w:rsidRDefault="008C6AB9" w:rsidP="00B358C7">
      <w:pPr>
        <w:spacing w:after="0" w:line="240" w:lineRule="auto"/>
        <w:ind w:right="1325"/>
        <w:jc w:val="center"/>
        <w:rPr>
          <w:rFonts w:ascii="Times New Roman" w:hAnsi="Times New Roman" w:cs="Times New Roman"/>
          <w:i/>
          <w:iCs/>
          <w:sz w:val="28"/>
          <w:szCs w:val="28"/>
          <w:lang w:val="kk-KZ"/>
        </w:rPr>
      </w:pPr>
    </w:p>
    <w:p w14:paraId="5A4A3439" w14:textId="1823227B" w:rsidR="00AE61FC" w:rsidRDefault="00AE61FC" w:rsidP="00B358C7">
      <w:pPr>
        <w:spacing w:after="0" w:line="240" w:lineRule="auto"/>
        <w:ind w:right="1325"/>
        <w:jc w:val="center"/>
        <w:rPr>
          <w:rFonts w:ascii="Times New Roman" w:hAnsi="Times New Roman" w:cs="Times New Roman"/>
          <w:color w:val="0070C0"/>
          <w:sz w:val="28"/>
          <w:szCs w:val="28"/>
          <w:lang w:val="kk-KZ"/>
        </w:rPr>
      </w:pPr>
      <w:r w:rsidRPr="00AE61FC">
        <w:rPr>
          <w:rFonts w:ascii="Times New Roman" w:hAnsi="Times New Roman" w:cs="Times New Roman"/>
          <w:noProof/>
          <w:color w:val="0070C0"/>
          <w:sz w:val="28"/>
          <w:szCs w:val="28"/>
        </w:rPr>
        <w:drawing>
          <wp:inline distT="0" distB="0" distL="0" distR="0" wp14:anchorId="36249EC4" wp14:editId="51EF3748">
            <wp:extent cx="2860224" cy="2190750"/>
            <wp:effectExtent l="0" t="0" r="0" b="0"/>
            <wp:docPr id="22532" name="Объект 4" descr="Принцип получения капсулы на машинах с вращающимися барабанами">
              <a:extLst xmlns:a="http://schemas.openxmlformats.org/drawingml/2006/main">
                <a:ext uri="{FF2B5EF4-FFF2-40B4-BE49-F238E27FC236}">
                  <a16:creationId xmlns:a16="http://schemas.microsoft.com/office/drawing/2014/main" id="{30455443-E32D-449F-B6AA-F326889D7367}"/>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2532" name="Объект 4" descr="Принцип получения капсулы на машинах с вращающимися барабанами">
                      <a:extLst>
                        <a:ext uri="{FF2B5EF4-FFF2-40B4-BE49-F238E27FC236}">
                          <a16:creationId xmlns:a16="http://schemas.microsoft.com/office/drawing/2014/main" id="{30455443-E32D-449F-B6AA-F326889D7367}"/>
                        </a:ext>
                      </a:extLst>
                    </pic:cNvPr>
                    <pic:cNvPicPr>
                      <a:picLocks noGrp="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37284" cy="2249773"/>
                    </a:xfrm>
                    <a:prstGeom prst="rect">
                      <a:avLst/>
                    </a:prstGeom>
                    <a:noFill/>
                    <a:ln>
                      <a:noFill/>
                    </a:ln>
                    <a:effectLst/>
                  </pic:spPr>
                </pic:pic>
              </a:graphicData>
            </a:graphic>
          </wp:inline>
        </w:drawing>
      </w:r>
    </w:p>
    <w:p w14:paraId="16EE9317" w14:textId="126CFC56" w:rsidR="00AE61FC" w:rsidRDefault="00AE61FC" w:rsidP="00B358C7">
      <w:pPr>
        <w:spacing w:after="0" w:line="240" w:lineRule="auto"/>
        <w:ind w:right="1325"/>
        <w:jc w:val="center"/>
        <w:rPr>
          <w:rFonts w:ascii="Times New Roman" w:hAnsi="Times New Roman" w:cs="Times New Roman"/>
          <w:color w:val="0070C0"/>
          <w:sz w:val="28"/>
          <w:szCs w:val="28"/>
          <w:lang w:val="kk-KZ"/>
        </w:rPr>
      </w:pPr>
    </w:p>
    <w:p w14:paraId="0B66F450" w14:textId="77777777" w:rsidR="00AE61FC" w:rsidRPr="00AE61FC" w:rsidRDefault="00AE61FC" w:rsidP="00AB188D">
      <w:pPr>
        <w:spacing w:after="0" w:line="240" w:lineRule="auto"/>
        <w:ind w:right="1325"/>
        <w:rPr>
          <w:rFonts w:ascii="Times New Roman" w:hAnsi="Times New Roman" w:cs="Times New Roman"/>
          <w:sz w:val="28"/>
          <w:szCs w:val="28"/>
        </w:rPr>
      </w:pPr>
      <w:r w:rsidRPr="00AE61FC">
        <w:rPr>
          <w:rFonts w:ascii="Times New Roman" w:hAnsi="Times New Roman" w:cs="Times New Roman"/>
          <w:sz w:val="28"/>
          <w:szCs w:val="28"/>
          <w:lang w:val="kk-KZ"/>
        </w:rPr>
        <w:t>А</w:t>
      </w:r>
      <w:proofErr w:type="spellStart"/>
      <w:r w:rsidRPr="00AE61FC">
        <w:rPr>
          <w:rFonts w:ascii="Times New Roman" w:hAnsi="Times New Roman" w:cs="Times New Roman"/>
          <w:sz w:val="28"/>
          <w:szCs w:val="28"/>
        </w:rPr>
        <w:t>йналмалы</w:t>
      </w:r>
      <w:proofErr w:type="spellEnd"/>
      <w:r w:rsidRPr="00AE61FC">
        <w:rPr>
          <w:rFonts w:ascii="Times New Roman" w:hAnsi="Times New Roman" w:cs="Times New Roman"/>
          <w:sz w:val="28"/>
          <w:szCs w:val="28"/>
        </w:rPr>
        <w:t xml:space="preserve"> </w:t>
      </w:r>
      <w:proofErr w:type="spellStart"/>
      <w:r w:rsidRPr="00AE61FC">
        <w:rPr>
          <w:rFonts w:ascii="Times New Roman" w:hAnsi="Times New Roman" w:cs="Times New Roman"/>
          <w:sz w:val="28"/>
          <w:szCs w:val="28"/>
        </w:rPr>
        <w:t>барабандары</w:t>
      </w:r>
      <w:proofErr w:type="spellEnd"/>
      <w:r w:rsidRPr="00AE61FC">
        <w:rPr>
          <w:rFonts w:ascii="Times New Roman" w:hAnsi="Times New Roman" w:cs="Times New Roman"/>
          <w:sz w:val="28"/>
          <w:szCs w:val="28"/>
        </w:rPr>
        <w:t xml:space="preserve"> бар </w:t>
      </w:r>
      <w:proofErr w:type="spellStart"/>
      <w:r w:rsidRPr="00AE61FC">
        <w:rPr>
          <w:rFonts w:ascii="Times New Roman" w:hAnsi="Times New Roman" w:cs="Times New Roman"/>
          <w:sz w:val="28"/>
          <w:szCs w:val="28"/>
        </w:rPr>
        <w:t>машиналарда</w:t>
      </w:r>
      <w:proofErr w:type="spellEnd"/>
      <w:r w:rsidRPr="00AE61FC">
        <w:rPr>
          <w:rFonts w:ascii="Times New Roman" w:hAnsi="Times New Roman" w:cs="Times New Roman"/>
          <w:sz w:val="28"/>
          <w:szCs w:val="28"/>
        </w:rPr>
        <w:t xml:space="preserve"> капсула </w:t>
      </w:r>
      <w:proofErr w:type="spellStart"/>
      <w:r w:rsidRPr="00AE61FC">
        <w:rPr>
          <w:rFonts w:ascii="Times New Roman" w:hAnsi="Times New Roman" w:cs="Times New Roman"/>
          <w:sz w:val="28"/>
          <w:szCs w:val="28"/>
        </w:rPr>
        <w:t>алу</w:t>
      </w:r>
      <w:proofErr w:type="spellEnd"/>
      <w:r w:rsidRPr="00AE61FC">
        <w:rPr>
          <w:rFonts w:ascii="Times New Roman" w:hAnsi="Times New Roman" w:cs="Times New Roman"/>
          <w:sz w:val="28"/>
          <w:szCs w:val="28"/>
        </w:rPr>
        <w:t xml:space="preserve"> </w:t>
      </w:r>
      <w:proofErr w:type="spellStart"/>
      <w:r w:rsidRPr="00AE61FC">
        <w:rPr>
          <w:rFonts w:ascii="Times New Roman" w:hAnsi="Times New Roman" w:cs="Times New Roman"/>
          <w:sz w:val="28"/>
          <w:szCs w:val="28"/>
        </w:rPr>
        <w:t>принципі</w:t>
      </w:r>
      <w:proofErr w:type="spellEnd"/>
      <w:r w:rsidRPr="00AE61FC">
        <w:rPr>
          <w:rFonts w:ascii="Times New Roman" w:hAnsi="Times New Roman" w:cs="Times New Roman"/>
          <w:sz w:val="28"/>
          <w:szCs w:val="28"/>
        </w:rPr>
        <w:t>:</w:t>
      </w:r>
    </w:p>
    <w:p w14:paraId="07B76B3F" w14:textId="6AFB2377" w:rsidR="00AE61FC" w:rsidRPr="00AB188D" w:rsidRDefault="00AE61FC" w:rsidP="00D451F2">
      <w:pPr>
        <w:spacing w:after="0" w:line="240" w:lineRule="auto"/>
        <w:ind w:left="720" w:right="1325"/>
        <w:rPr>
          <w:rFonts w:ascii="Times New Roman" w:hAnsi="Times New Roman" w:cs="Times New Roman"/>
          <w:sz w:val="28"/>
          <w:szCs w:val="28"/>
        </w:rPr>
      </w:pPr>
      <w:r w:rsidRPr="00AE61FC">
        <w:rPr>
          <w:rFonts w:ascii="Times New Roman" w:hAnsi="Times New Roman" w:cs="Times New Roman"/>
          <w:i/>
          <w:iCs/>
          <w:sz w:val="28"/>
          <w:szCs w:val="28"/>
        </w:rPr>
        <w:t xml:space="preserve">1-матрицалары бар </w:t>
      </w:r>
      <w:proofErr w:type="spellStart"/>
      <w:r w:rsidRPr="00AE61FC">
        <w:rPr>
          <w:rFonts w:ascii="Times New Roman" w:hAnsi="Times New Roman" w:cs="Times New Roman"/>
          <w:i/>
          <w:iCs/>
          <w:sz w:val="28"/>
          <w:szCs w:val="28"/>
        </w:rPr>
        <w:t>барабандар</w:t>
      </w:r>
      <w:proofErr w:type="spellEnd"/>
      <w:r w:rsidRPr="00AE61FC">
        <w:rPr>
          <w:rFonts w:ascii="Times New Roman" w:hAnsi="Times New Roman" w:cs="Times New Roman"/>
          <w:i/>
          <w:iCs/>
          <w:sz w:val="28"/>
          <w:szCs w:val="28"/>
        </w:rPr>
        <w:t xml:space="preserve">; 2 – желатин </w:t>
      </w:r>
      <w:proofErr w:type="spellStart"/>
      <w:r w:rsidRPr="00AE61FC">
        <w:rPr>
          <w:rFonts w:ascii="Times New Roman" w:hAnsi="Times New Roman" w:cs="Times New Roman"/>
          <w:i/>
          <w:iCs/>
          <w:sz w:val="28"/>
          <w:szCs w:val="28"/>
        </w:rPr>
        <w:t>таспасы</w:t>
      </w:r>
      <w:proofErr w:type="spellEnd"/>
      <w:r w:rsidRPr="00AE61FC">
        <w:rPr>
          <w:rFonts w:ascii="Times New Roman" w:hAnsi="Times New Roman" w:cs="Times New Roman"/>
          <w:i/>
          <w:iCs/>
          <w:sz w:val="28"/>
          <w:szCs w:val="28"/>
        </w:rPr>
        <w:t xml:space="preserve">; 3 – сына </w:t>
      </w:r>
      <w:r w:rsidRPr="00AE61FC">
        <w:rPr>
          <w:rFonts w:ascii="Times New Roman" w:hAnsi="Times New Roman" w:cs="Times New Roman"/>
          <w:i/>
          <w:iCs/>
          <w:sz w:val="28"/>
          <w:szCs w:val="28"/>
          <w:lang w:val="kk-KZ"/>
        </w:rPr>
        <w:t>(</w:t>
      </w:r>
      <w:proofErr w:type="spellStart"/>
      <w:r w:rsidRPr="00AE61FC">
        <w:rPr>
          <w:rFonts w:ascii="Times New Roman" w:hAnsi="Times New Roman" w:cs="Times New Roman"/>
          <w:i/>
          <w:iCs/>
          <w:sz w:val="28"/>
          <w:szCs w:val="28"/>
        </w:rPr>
        <w:t>клиновид</w:t>
      </w:r>
      <w:proofErr w:type="spellEnd"/>
      <w:r w:rsidRPr="00AE61FC">
        <w:rPr>
          <w:rFonts w:ascii="Times New Roman" w:hAnsi="Times New Roman" w:cs="Times New Roman"/>
          <w:i/>
          <w:iCs/>
          <w:sz w:val="28"/>
          <w:szCs w:val="28"/>
          <w:lang w:val="kk-KZ"/>
        </w:rPr>
        <w:t xml:space="preserve">) </w:t>
      </w:r>
      <w:proofErr w:type="spellStart"/>
      <w:r w:rsidRPr="00AE61FC">
        <w:rPr>
          <w:rFonts w:ascii="Times New Roman" w:hAnsi="Times New Roman" w:cs="Times New Roman"/>
          <w:i/>
          <w:iCs/>
          <w:sz w:val="28"/>
          <w:szCs w:val="28"/>
        </w:rPr>
        <w:t>тәрізді</w:t>
      </w:r>
      <w:proofErr w:type="spellEnd"/>
      <w:r w:rsidRPr="00AE61FC">
        <w:rPr>
          <w:rFonts w:ascii="Times New Roman" w:hAnsi="Times New Roman" w:cs="Times New Roman"/>
          <w:i/>
          <w:iCs/>
          <w:sz w:val="28"/>
          <w:szCs w:val="28"/>
        </w:rPr>
        <w:t xml:space="preserve"> </w:t>
      </w:r>
      <w:proofErr w:type="spellStart"/>
      <w:r w:rsidRPr="00AE61FC">
        <w:rPr>
          <w:rFonts w:ascii="Times New Roman" w:hAnsi="Times New Roman" w:cs="Times New Roman"/>
          <w:i/>
          <w:iCs/>
          <w:sz w:val="28"/>
          <w:szCs w:val="28"/>
        </w:rPr>
        <w:t>құрылғы</w:t>
      </w:r>
      <w:proofErr w:type="spellEnd"/>
      <w:r w:rsidRPr="00AE61FC">
        <w:rPr>
          <w:rFonts w:ascii="Times New Roman" w:hAnsi="Times New Roman" w:cs="Times New Roman"/>
          <w:i/>
          <w:iCs/>
          <w:sz w:val="28"/>
          <w:szCs w:val="28"/>
        </w:rPr>
        <w:t xml:space="preserve">; 4 – </w:t>
      </w:r>
      <w:proofErr w:type="spellStart"/>
      <w:r w:rsidRPr="00AE61FC">
        <w:rPr>
          <w:rFonts w:ascii="Times New Roman" w:hAnsi="Times New Roman" w:cs="Times New Roman"/>
          <w:i/>
          <w:iCs/>
          <w:sz w:val="28"/>
          <w:szCs w:val="28"/>
        </w:rPr>
        <w:t>поршеньді</w:t>
      </w:r>
      <w:proofErr w:type="spellEnd"/>
      <w:r w:rsidRPr="00AE61FC">
        <w:rPr>
          <w:rFonts w:ascii="Times New Roman" w:hAnsi="Times New Roman" w:cs="Times New Roman"/>
          <w:i/>
          <w:iCs/>
          <w:sz w:val="28"/>
          <w:szCs w:val="28"/>
        </w:rPr>
        <w:t xml:space="preserve"> диспенсер; 5-дайын капсула.</w:t>
      </w:r>
    </w:p>
    <w:p w14:paraId="313F1E1D" w14:textId="77777777" w:rsidR="00AE61FC" w:rsidRPr="00AE61FC" w:rsidRDefault="00AE61FC" w:rsidP="00AB188D">
      <w:pPr>
        <w:spacing w:after="0" w:line="240" w:lineRule="auto"/>
        <w:ind w:left="720" w:right="1325"/>
        <w:rPr>
          <w:rFonts w:ascii="Times New Roman" w:hAnsi="Times New Roman" w:cs="Times New Roman"/>
          <w:sz w:val="28"/>
          <w:szCs w:val="28"/>
        </w:rPr>
      </w:pPr>
    </w:p>
    <w:p w14:paraId="37402B79" w14:textId="35B47CC4" w:rsidR="00A07421" w:rsidRDefault="006A43FE" w:rsidP="00821170">
      <w:pPr>
        <w:spacing w:after="0" w:line="240" w:lineRule="auto"/>
        <w:ind w:right="-1"/>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7</w:t>
      </w:r>
      <w:r w:rsidR="00D451F2">
        <w:rPr>
          <w:rFonts w:ascii="Times New Roman" w:hAnsi="Times New Roman" w:cs="Times New Roman"/>
          <w:b/>
          <w:bCs/>
          <w:color w:val="0070C0"/>
          <w:sz w:val="28"/>
          <w:szCs w:val="28"/>
          <w:lang w:val="kk-KZ"/>
        </w:rPr>
        <w:t>.6 тарау.</w:t>
      </w:r>
      <w:r w:rsidR="008D7287">
        <w:rPr>
          <w:rFonts w:ascii="Times New Roman" w:hAnsi="Times New Roman" w:cs="Times New Roman"/>
          <w:b/>
          <w:bCs/>
          <w:color w:val="0070C0"/>
          <w:sz w:val="28"/>
          <w:szCs w:val="28"/>
          <w:lang w:val="kk-KZ"/>
        </w:rPr>
        <w:t xml:space="preserve"> </w:t>
      </w:r>
      <w:bookmarkStart w:id="63" w:name="_Hlk151754055"/>
      <w:r w:rsidR="00A07421" w:rsidRPr="00A07421">
        <w:rPr>
          <w:rFonts w:ascii="Times New Roman" w:hAnsi="Times New Roman" w:cs="Times New Roman"/>
          <w:b/>
          <w:bCs/>
          <w:color w:val="0070C0"/>
          <w:sz w:val="28"/>
          <w:szCs w:val="28"/>
          <w:lang w:val="kk-KZ"/>
        </w:rPr>
        <w:t>С</w:t>
      </w:r>
      <w:r w:rsidR="00A07421">
        <w:rPr>
          <w:rFonts w:ascii="Times New Roman" w:hAnsi="Times New Roman" w:cs="Times New Roman"/>
          <w:b/>
          <w:bCs/>
          <w:color w:val="0070C0"/>
          <w:sz w:val="28"/>
          <w:szCs w:val="28"/>
          <w:lang w:val="kk-KZ"/>
        </w:rPr>
        <w:t>УППОЗИТОРИЙЛЕР</w:t>
      </w:r>
      <w:r w:rsidR="00A07421" w:rsidRPr="00A07421">
        <w:rPr>
          <w:rFonts w:ascii="Times New Roman" w:hAnsi="Times New Roman" w:cs="Times New Roman"/>
          <w:b/>
          <w:bCs/>
          <w:color w:val="0070C0"/>
          <w:sz w:val="28"/>
          <w:szCs w:val="28"/>
          <w:lang w:val="kk-KZ"/>
        </w:rPr>
        <w:t xml:space="preserve">, </w:t>
      </w:r>
      <w:r w:rsidR="00A07421">
        <w:rPr>
          <w:rFonts w:ascii="Times New Roman" w:hAnsi="Times New Roman" w:cs="Times New Roman"/>
          <w:b/>
          <w:bCs/>
          <w:color w:val="0070C0"/>
          <w:sz w:val="28"/>
          <w:szCs w:val="28"/>
          <w:lang w:val="kk-KZ"/>
        </w:rPr>
        <w:t>ОЛАРДЫҢ</w:t>
      </w:r>
      <w:r w:rsidR="00A07421" w:rsidRPr="00A07421">
        <w:rPr>
          <w:rFonts w:ascii="Times New Roman" w:hAnsi="Times New Roman" w:cs="Times New Roman"/>
          <w:b/>
          <w:bCs/>
          <w:color w:val="0070C0"/>
          <w:sz w:val="28"/>
          <w:szCs w:val="28"/>
          <w:lang w:val="kk-KZ"/>
        </w:rPr>
        <w:t xml:space="preserve"> </w:t>
      </w:r>
      <w:r w:rsidR="00A07421">
        <w:rPr>
          <w:rFonts w:ascii="Times New Roman" w:hAnsi="Times New Roman" w:cs="Times New Roman"/>
          <w:b/>
          <w:bCs/>
          <w:color w:val="0070C0"/>
          <w:sz w:val="28"/>
          <w:szCs w:val="28"/>
          <w:lang w:val="kk-KZ"/>
        </w:rPr>
        <w:t xml:space="preserve"> ЖІКТЕЛУІ</w:t>
      </w:r>
      <w:r w:rsidR="00A07421" w:rsidRPr="00A07421">
        <w:rPr>
          <w:rFonts w:ascii="Times New Roman" w:hAnsi="Times New Roman" w:cs="Times New Roman"/>
          <w:b/>
          <w:bCs/>
          <w:color w:val="0070C0"/>
          <w:sz w:val="28"/>
          <w:szCs w:val="28"/>
          <w:lang w:val="kk-KZ"/>
        </w:rPr>
        <w:t xml:space="preserve">, </w:t>
      </w:r>
      <w:r w:rsidR="00821170">
        <w:rPr>
          <w:rFonts w:ascii="Times New Roman" w:hAnsi="Times New Roman" w:cs="Times New Roman"/>
          <w:b/>
          <w:bCs/>
          <w:color w:val="0070C0"/>
          <w:sz w:val="28"/>
          <w:szCs w:val="28"/>
          <w:lang w:val="kk-KZ"/>
        </w:rPr>
        <w:t>Қ</w:t>
      </w:r>
      <w:r w:rsidR="00A07421">
        <w:rPr>
          <w:rFonts w:ascii="Times New Roman" w:hAnsi="Times New Roman" w:cs="Times New Roman"/>
          <w:b/>
          <w:bCs/>
          <w:color w:val="0070C0"/>
          <w:sz w:val="28"/>
          <w:szCs w:val="28"/>
          <w:lang w:val="kk-KZ"/>
        </w:rPr>
        <w:t>ОСЫМША ЗАТТАР</w:t>
      </w:r>
      <w:r w:rsidR="006706F5">
        <w:rPr>
          <w:rFonts w:ascii="Times New Roman" w:hAnsi="Times New Roman" w:cs="Times New Roman"/>
          <w:b/>
          <w:bCs/>
          <w:color w:val="0070C0"/>
          <w:sz w:val="28"/>
          <w:szCs w:val="28"/>
          <w:lang w:val="kk-KZ"/>
        </w:rPr>
        <w:t>.</w:t>
      </w:r>
    </w:p>
    <w:bookmarkEnd w:id="63"/>
    <w:p w14:paraId="6AF81170" w14:textId="428B816F" w:rsidR="006706F5" w:rsidRPr="00821170" w:rsidRDefault="006706F5" w:rsidP="00821170">
      <w:pPr>
        <w:spacing w:after="0" w:line="240" w:lineRule="auto"/>
        <w:ind w:right="-1"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Суппозиторийлер бөлме температурасында қатты және дене температурасында балқитын </w:t>
      </w:r>
      <w:r w:rsidRPr="00821170">
        <w:rPr>
          <w:rFonts w:ascii="Times New Roman" w:hAnsi="Times New Roman" w:cs="Times New Roman"/>
          <w:b/>
          <w:bCs/>
          <w:sz w:val="28"/>
          <w:szCs w:val="28"/>
          <w:lang w:val="kk-KZ"/>
        </w:rPr>
        <w:t>немесе</w:t>
      </w:r>
      <w:r w:rsidRPr="00821170">
        <w:rPr>
          <w:rFonts w:ascii="Times New Roman" w:hAnsi="Times New Roman" w:cs="Times New Roman"/>
          <w:sz w:val="28"/>
          <w:szCs w:val="28"/>
          <w:lang w:val="kk-KZ"/>
        </w:rPr>
        <w:t> еритін, дене қуыстарына енгізуге арналған дозаланған дәрілік түр.</w:t>
      </w:r>
      <w:r w:rsidR="00821170" w:rsidRPr="00821170">
        <w:rPr>
          <w:rFonts w:ascii="Times New Roman" w:hAnsi="Times New Roman" w:cs="Times New Roman"/>
          <w:sz w:val="28"/>
          <w:szCs w:val="28"/>
          <w:lang w:val="kk-KZ"/>
        </w:rPr>
        <w:t xml:space="preserve"> </w:t>
      </w:r>
      <w:r w:rsidRPr="00821170">
        <w:rPr>
          <w:rFonts w:ascii="Times New Roman" w:hAnsi="Times New Roman" w:cs="Times New Roman"/>
          <w:sz w:val="28"/>
          <w:szCs w:val="28"/>
          <w:lang w:val="kk-KZ"/>
        </w:rPr>
        <w:t>Дене қуысы құрылысының ерекшеліктеріне байланысты суппозиторийлерге тиісті сыртқы көрініс пен көлем беріледі.</w:t>
      </w:r>
    </w:p>
    <w:p w14:paraId="61EDF99E" w14:textId="77777777" w:rsidR="00821170" w:rsidRDefault="006706F5" w:rsidP="00821170">
      <w:pPr>
        <w:spacing w:after="0" w:line="240" w:lineRule="auto"/>
        <w:ind w:right="141"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Суппозиторий түріндегі препараттар бірқатар маңызды артықшылықтарға ие: олар тез ериді және патологиялық ошақта әрекет ете бастайды, сонымен бірге олар емдік әсер етіп қана қоймайды, сонымен қатар инфекцияның одан әрі таралуына жол бермейді.</w:t>
      </w:r>
      <w:r w:rsidR="00821170" w:rsidRPr="00821170">
        <w:rPr>
          <w:rFonts w:ascii="Times New Roman" w:hAnsi="Times New Roman" w:cs="Times New Roman"/>
          <w:sz w:val="28"/>
          <w:szCs w:val="28"/>
          <w:lang w:val="kk-KZ"/>
        </w:rPr>
        <w:t xml:space="preserve"> </w:t>
      </w:r>
    </w:p>
    <w:p w14:paraId="04BB5A0D" w14:textId="016A3132" w:rsidR="006706F5" w:rsidRPr="00821170" w:rsidRDefault="006706F5" w:rsidP="00821170">
      <w:pPr>
        <w:spacing w:after="0" w:line="240" w:lineRule="auto"/>
        <w:ind w:right="141"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Сонымен қатар, емдеудің бұл әдісімен дәрі-дәрмектерді ауызша қабылдау кезінде мүмкін болатын жанама әсерлер жоқ.</w:t>
      </w:r>
      <w:r w:rsidR="00821170" w:rsidRPr="00821170">
        <w:rPr>
          <w:rFonts w:ascii="Times New Roman" w:hAnsi="Times New Roman" w:cs="Times New Roman"/>
          <w:sz w:val="28"/>
          <w:szCs w:val="28"/>
          <w:lang w:val="kk-KZ"/>
        </w:rPr>
        <w:t xml:space="preserve"> </w:t>
      </w:r>
      <w:r w:rsidRPr="00821170">
        <w:rPr>
          <w:rFonts w:ascii="Times New Roman" w:hAnsi="Times New Roman" w:cs="Times New Roman"/>
          <w:sz w:val="28"/>
          <w:szCs w:val="28"/>
          <w:lang w:val="kk-KZ"/>
        </w:rPr>
        <w:t>Егер пациенттің анамнезінде бауыр, бүйрек, асқазан-ішек жолдары, жүрек-тамыр жүйесі бұзылыстары болса, дәрі-дәрмектерді суппозиторий түрінде тағайындау әсіресе маңызды.</w:t>
      </w:r>
    </w:p>
    <w:p w14:paraId="59D107D7" w14:textId="429EE46E" w:rsidR="00821170" w:rsidRPr="00821170" w:rsidRDefault="006706F5" w:rsidP="00FE2119">
      <w:pPr>
        <w:spacing w:after="0" w:line="240" w:lineRule="auto"/>
        <w:ind w:right="141"/>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Суппозиторийлер екі үлкен топқа бөлінеді: жатыр жолына және тік ішекке салынатын болып.</w:t>
      </w:r>
      <w:r w:rsidR="00821170">
        <w:rPr>
          <w:rFonts w:ascii="Times New Roman" w:hAnsi="Times New Roman" w:cs="Times New Roman"/>
          <w:sz w:val="28"/>
          <w:szCs w:val="28"/>
          <w:lang w:val="kk-KZ"/>
        </w:rPr>
        <w:t xml:space="preserve"> </w:t>
      </w:r>
      <w:r w:rsidRPr="00821170">
        <w:rPr>
          <w:rFonts w:ascii="Times New Roman" w:hAnsi="Times New Roman" w:cs="Times New Roman"/>
          <w:sz w:val="28"/>
          <w:szCs w:val="28"/>
          <w:lang w:val="kk-KZ"/>
        </w:rPr>
        <w:t>Енгізу формасы бойынша суппозиторийлер бірнеше түрге бөлінеді: вагинальды көбінесе дөңгелек, сопақша, сондай-ақ конус түрінде болады.</w:t>
      </w:r>
    </w:p>
    <w:p w14:paraId="0F8E1A3C" w14:textId="4E70D610" w:rsidR="006706F5" w:rsidRPr="00821170" w:rsidRDefault="006706F5" w:rsidP="00FE2119">
      <w:pPr>
        <w:spacing w:after="0" w:line="240" w:lineRule="auto"/>
        <w:ind w:right="-1"/>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 xml:space="preserve"> Тік ішекке суппозиторийлері негізінен конус түрінде шығарылады.</w:t>
      </w:r>
    </w:p>
    <w:p w14:paraId="59912465" w14:textId="77777777" w:rsidR="006706F5" w:rsidRPr="00FE2119" w:rsidRDefault="006706F5" w:rsidP="00FE2119">
      <w:pPr>
        <w:spacing w:after="0" w:line="240" w:lineRule="auto"/>
        <w:ind w:right="1325"/>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Суппозиторийлердің жіктелуі:</w:t>
      </w:r>
    </w:p>
    <w:p w14:paraId="302E242A" w14:textId="00E3B067" w:rsidR="006706F5" w:rsidRPr="00FE2119" w:rsidRDefault="00FE2119" w:rsidP="00FE2119">
      <w:pPr>
        <w:spacing w:after="0" w:line="240" w:lineRule="auto"/>
        <w:ind w:right="141"/>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 xml:space="preserve">А) </w:t>
      </w:r>
      <w:r w:rsidR="006706F5" w:rsidRPr="00FE2119">
        <w:rPr>
          <w:rFonts w:ascii="Times New Roman" w:hAnsi="Times New Roman" w:cs="Times New Roman"/>
          <w:sz w:val="28"/>
          <w:szCs w:val="28"/>
          <w:lang w:val="kk-KZ"/>
        </w:rPr>
        <w:t>ректалды (суппозиторийлер) — жергілікті және резорбциялық әрекеттерге арналған. Олар конус, торпедо немесе цилиндр тәрізді, ұшы үшкір, салмағы шамамен 1-4 г (оңтайлы салмағы-3 г), балалар үшін-0,5-1,5 г</w:t>
      </w:r>
      <w:r>
        <w:rPr>
          <w:rFonts w:ascii="Times New Roman" w:hAnsi="Times New Roman" w:cs="Times New Roman"/>
          <w:sz w:val="28"/>
          <w:szCs w:val="28"/>
          <w:lang w:val="kk-KZ"/>
        </w:rPr>
        <w:t xml:space="preserve"> болады.</w:t>
      </w:r>
    </w:p>
    <w:p w14:paraId="752E2131" w14:textId="019A235C" w:rsidR="006706F5" w:rsidRPr="00FE2119" w:rsidRDefault="00FE2119" w:rsidP="00FE2119">
      <w:pPr>
        <w:spacing w:after="0" w:line="240" w:lineRule="auto"/>
        <w:ind w:right="141"/>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lastRenderedPageBreak/>
        <w:t xml:space="preserve">Б) </w:t>
      </w:r>
      <w:r w:rsidR="006706F5" w:rsidRPr="00FE2119">
        <w:rPr>
          <w:rFonts w:ascii="Times New Roman" w:hAnsi="Times New Roman" w:cs="Times New Roman"/>
          <w:sz w:val="28"/>
          <w:szCs w:val="28"/>
          <w:lang w:val="kk-KZ"/>
        </w:rPr>
        <w:t>Жатыр жолына - жергілікті қолдануға арналған</w:t>
      </w:r>
      <w:r>
        <w:rPr>
          <w:rFonts w:ascii="Times New Roman" w:hAnsi="Times New Roman" w:cs="Times New Roman"/>
          <w:sz w:val="28"/>
          <w:szCs w:val="28"/>
          <w:lang w:val="kk-KZ"/>
        </w:rPr>
        <w:t>,</w:t>
      </w:r>
      <w:r w:rsidR="006706F5" w:rsidRPr="00FE2119">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006706F5" w:rsidRPr="00FE2119">
        <w:rPr>
          <w:rFonts w:ascii="Times New Roman" w:hAnsi="Times New Roman" w:cs="Times New Roman"/>
          <w:sz w:val="28"/>
          <w:szCs w:val="28"/>
          <w:lang w:val="kk-KZ"/>
        </w:rPr>
        <w:t xml:space="preserve">лар сфералық (шарлар), овоидті (овули) немесе жалпақ дене түрінде болуы мүмкін, ұшы дөңгеленген (пессарийлер) салмағы 1,5–6 г (оңтайлы салмағы — 4 г); таяқшалар — ұшы үшкір, диаметрі 2-5 мм және салмағы 0,5–1 Г болатын цилиндр тәрізді. </w:t>
      </w:r>
    </w:p>
    <w:p w14:paraId="05BC4F03" w14:textId="114B3028" w:rsidR="006706F5" w:rsidRPr="003364F1" w:rsidRDefault="006706F5" w:rsidP="00FE2119">
      <w:pPr>
        <w:spacing w:after="0" w:line="240" w:lineRule="auto"/>
        <w:ind w:left="720" w:right="1325"/>
        <w:rPr>
          <w:rFonts w:ascii="Times New Roman" w:hAnsi="Times New Roman" w:cs="Times New Roman"/>
          <w:color w:val="0070C0"/>
          <w:sz w:val="28"/>
          <w:szCs w:val="28"/>
          <w:lang w:val="kk-KZ"/>
        </w:rPr>
      </w:pPr>
    </w:p>
    <w:p w14:paraId="3ED70350" w14:textId="776875DD" w:rsidR="006706F5" w:rsidRPr="00D451F2" w:rsidRDefault="006706F5" w:rsidP="006706F5">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Суппозиторийлер сипаты.</w:t>
      </w:r>
    </w:p>
    <w:p w14:paraId="2BD27098" w14:textId="77777777" w:rsidR="006A43FE" w:rsidRDefault="006706F5" w:rsidP="00FE2119">
      <w:pPr>
        <w:spacing w:after="0" w:line="240" w:lineRule="auto"/>
        <w:ind w:right="141" w:firstLine="709"/>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 xml:space="preserve">Суппозиторийдің негізгі емдік артықшылығы - олар қабыну ошағына жергілікті әсер етіп қана қоймай, жалпы емдік әсерге ие. </w:t>
      </w:r>
    </w:p>
    <w:p w14:paraId="13A5B715" w14:textId="77777777" w:rsidR="006A43FE" w:rsidRDefault="006706F5" w:rsidP="00FE2119">
      <w:pPr>
        <w:spacing w:after="0" w:line="240" w:lineRule="auto"/>
        <w:ind w:right="141" w:firstLine="709"/>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Вагина (жатыр жолы) мен тік ішектің аймағы көптеген қан тамырларымен қамтамасыз етілетіні белгілі, сондықтан белсенді дәрілік компоненттер қанға тез еніп, жамбас аймағында белсенді айналады, сонымен бірге жергілікті терапиялық әсерді ғана емес.</w:t>
      </w:r>
      <w:r w:rsidR="00FE2119" w:rsidRPr="00FE2119">
        <w:rPr>
          <w:rFonts w:ascii="Times New Roman" w:hAnsi="Times New Roman" w:cs="Times New Roman"/>
          <w:sz w:val="28"/>
          <w:szCs w:val="28"/>
          <w:lang w:val="kk-KZ"/>
        </w:rPr>
        <w:t xml:space="preserve"> </w:t>
      </w:r>
    </w:p>
    <w:p w14:paraId="1F9C85E8" w14:textId="43364299" w:rsidR="00FE2119" w:rsidRDefault="00FE2119" w:rsidP="00FE2119">
      <w:pPr>
        <w:spacing w:after="0" w:line="240" w:lineRule="auto"/>
        <w:ind w:right="141" w:firstLine="709"/>
        <w:jc w:val="both"/>
        <w:rPr>
          <w:rFonts w:ascii="Times New Roman" w:hAnsi="Times New Roman" w:cs="Times New Roman"/>
          <w:color w:val="0070C0"/>
          <w:sz w:val="28"/>
          <w:szCs w:val="28"/>
          <w:lang w:val="kk-KZ"/>
        </w:rPr>
      </w:pPr>
      <w:r w:rsidRPr="00FE2119">
        <w:rPr>
          <w:rFonts w:ascii="Times New Roman" w:hAnsi="Times New Roman" w:cs="Times New Roman"/>
          <w:sz w:val="28"/>
          <w:szCs w:val="28"/>
          <w:lang w:val="kk-KZ"/>
        </w:rPr>
        <w:t xml:space="preserve"> </w:t>
      </w:r>
      <w:r w:rsidR="006706F5" w:rsidRPr="00FE2119">
        <w:rPr>
          <w:rFonts w:ascii="Times New Roman" w:hAnsi="Times New Roman" w:cs="Times New Roman"/>
          <w:sz w:val="28"/>
          <w:szCs w:val="28"/>
          <w:lang w:val="kk-KZ"/>
        </w:rPr>
        <w:t>Биологиялық қол жетімді дәрілік заттар 30-60 минут ішінде болады.</w:t>
      </w:r>
      <w:r w:rsidRPr="00FE2119">
        <w:rPr>
          <w:rFonts w:ascii="Times New Roman" w:hAnsi="Times New Roman" w:cs="Times New Roman"/>
          <w:sz w:val="28"/>
          <w:szCs w:val="28"/>
          <w:lang w:val="kk-KZ"/>
        </w:rPr>
        <w:t xml:space="preserve"> </w:t>
      </w:r>
      <w:r w:rsidR="006706F5" w:rsidRPr="00FE2119">
        <w:rPr>
          <w:rFonts w:ascii="Times New Roman" w:hAnsi="Times New Roman" w:cs="Times New Roman"/>
          <w:sz w:val="28"/>
          <w:szCs w:val="28"/>
          <w:lang w:val="kk-KZ"/>
        </w:rPr>
        <w:t xml:space="preserve">Мұндай терапия аурудың белгілерін тез тоқтатады, етеккір цикліне, гормондардың секрециясына, көмірсулар мен липидтер алмасуына әсер етпейді. </w:t>
      </w:r>
    </w:p>
    <w:p w14:paraId="377EF988" w14:textId="77777777" w:rsidR="007719CF" w:rsidRDefault="006706F5" w:rsidP="00FE2119">
      <w:pPr>
        <w:spacing w:after="0" w:line="240" w:lineRule="auto"/>
        <w:ind w:right="141" w:firstLine="709"/>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Суппозиторийлер тез және ауыртпалықсыз енгізіледі, ал дәрі-дәрмектердің осы тобын қолдану сирек аллергиялық реакциялармен бірге жүреді.</w:t>
      </w:r>
      <w:r w:rsidR="00FE2119" w:rsidRPr="00FE2119">
        <w:rPr>
          <w:rFonts w:ascii="Times New Roman" w:hAnsi="Times New Roman" w:cs="Times New Roman"/>
          <w:sz w:val="28"/>
          <w:szCs w:val="28"/>
          <w:lang w:val="kk-KZ"/>
        </w:rPr>
        <w:t xml:space="preserve"> </w:t>
      </w:r>
    </w:p>
    <w:p w14:paraId="78BC9D3C" w14:textId="77777777" w:rsidR="007719CF" w:rsidRDefault="006706F5" w:rsidP="00FE2119">
      <w:pPr>
        <w:spacing w:after="0" w:line="240" w:lineRule="auto"/>
        <w:ind w:right="141" w:firstLine="709"/>
        <w:jc w:val="both"/>
        <w:rPr>
          <w:rFonts w:ascii="Times New Roman" w:hAnsi="Times New Roman" w:cs="Times New Roman"/>
          <w:sz w:val="28"/>
          <w:szCs w:val="28"/>
          <w:lang w:val="kk-KZ"/>
        </w:rPr>
      </w:pPr>
      <w:r w:rsidRPr="00FE2119">
        <w:rPr>
          <w:rFonts w:ascii="Times New Roman" w:hAnsi="Times New Roman" w:cs="Times New Roman"/>
          <w:sz w:val="28"/>
          <w:szCs w:val="28"/>
          <w:lang w:val="kk-KZ"/>
        </w:rPr>
        <w:t>Суппозиторийдің құрамында белсенді зат синтетикалық және табиғи болуы мүмкін, сонымен қатар антибиотиктер, антисептиктер, саңырауқұлақтарға қарсы және вирусқа қарсы компоненттер, дәрумендер, пробиотиктер және жергілікті иммунитетті нығайтуға көмектесетін басқа заттар болуы мүмкін.</w:t>
      </w:r>
      <w:r w:rsidR="00FE2119" w:rsidRPr="00FE2119">
        <w:rPr>
          <w:rFonts w:ascii="Times New Roman" w:hAnsi="Times New Roman" w:cs="Times New Roman"/>
          <w:sz w:val="28"/>
          <w:szCs w:val="28"/>
          <w:lang w:val="kk-KZ"/>
        </w:rPr>
        <w:t xml:space="preserve"> </w:t>
      </w:r>
    </w:p>
    <w:p w14:paraId="6B418F15" w14:textId="0E212945" w:rsidR="006706F5" w:rsidRPr="006706F5" w:rsidRDefault="006706F5" w:rsidP="00FE2119">
      <w:pPr>
        <w:spacing w:after="0" w:line="240" w:lineRule="auto"/>
        <w:ind w:right="141" w:firstLine="709"/>
        <w:jc w:val="both"/>
        <w:rPr>
          <w:rFonts w:ascii="Times New Roman" w:hAnsi="Times New Roman" w:cs="Times New Roman"/>
          <w:color w:val="0070C0"/>
          <w:sz w:val="28"/>
          <w:szCs w:val="28"/>
          <w:lang w:val="kk-KZ"/>
        </w:rPr>
      </w:pPr>
      <w:r w:rsidRPr="00FE2119">
        <w:rPr>
          <w:rFonts w:ascii="Times New Roman" w:hAnsi="Times New Roman" w:cs="Times New Roman"/>
          <w:sz w:val="28"/>
          <w:szCs w:val="28"/>
          <w:lang w:val="kk-KZ"/>
        </w:rPr>
        <w:t xml:space="preserve">Көптеген суппозиторийлер кешенді әсер ету механизміне ие және бір уақытта қабыну </w:t>
      </w:r>
      <w:r w:rsidR="006A43FE">
        <w:rPr>
          <w:rFonts w:ascii="Times New Roman" w:hAnsi="Times New Roman" w:cs="Times New Roman"/>
          <w:sz w:val="28"/>
          <w:szCs w:val="28"/>
          <w:lang w:val="kk-KZ"/>
        </w:rPr>
        <w:t>үрдісін</w:t>
      </w:r>
      <w:r w:rsidRPr="00FE2119">
        <w:rPr>
          <w:rFonts w:ascii="Times New Roman" w:hAnsi="Times New Roman" w:cs="Times New Roman"/>
          <w:sz w:val="28"/>
          <w:szCs w:val="28"/>
          <w:lang w:val="kk-KZ"/>
        </w:rPr>
        <w:t xml:space="preserve"> жеңілдетіп, қоздырғыштарға әсер етуі мүмкін.</w:t>
      </w:r>
    </w:p>
    <w:p w14:paraId="3ABA8795" w14:textId="2938E4C2" w:rsidR="007719CF" w:rsidRDefault="007719CF" w:rsidP="006706F5">
      <w:pPr>
        <w:spacing w:after="0" w:line="240" w:lineRule="auto"/>
        <w:ind w:right="1325"/>
        <w:jc w:val="center"/>
        <w:rPr>
          <w:rFonts w:ascii="Times New Roman" w:hAnsi="Times New Roman" w:cs="Times New Roman"/>
          <w:color w:val="0070C0"/>
          <w:sz w:val="28"/>
          <w:szCs w:val="28"/>
          <w:lang w:val="kk-KZ"/>
        </w:rPr>
      </w:pPr>
    </w:p>
    <w:p w14:paraId="36AAEB19" w14:textId="797CF375" w:rsidR="006706F5" w:rsidRPr="00D451F2" w:rsidRDefault="006706F5" w:rsidP="006F6A27">
      <w:pPr>
        <w:spacing w:after="0" w:line="240" w:lineRule="auto"/>
        <w:ind w:right="141"/>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Бактерияға қарсы, саңырауқұлақтарға  қарсы (противогрибковые), қабынуға қарсы суппозиторийлер.</w:t>
      </w:r>
    </w:p>
    <w:p w14:paraId="29532A9D" w14:textId="680C6FE7" w:rsidR="00AE25C5" w:rsidRDefault="006706F5"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Бактерияға қарсы суппозиторийлер.</w:t>
      </w:r>
      <w:r w:rsidR="006F6A27" w:rsidRP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Мұндай препараттардың негізгі белсенді ингредиенті метронидазол, пенициллиндер, макролидтер болып табылады.</w:t>
      </w:r>
      <w:r w:rsidR="006F6A27" w:rsidRP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Бактерияға қарсы препараттарды қолданудың әрқашан өзіндік ерекшеліктері бар.</w:t>
      </w:r>
    </w:p>
    <w:p w14:paraId="6338A581" w14:textId="091297B8" w:rsidR="006706F5" w:rsidRPr="006F6A27" w:rsidRDefault="006F6A27" w:rsidP="006F6A27">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6F5" w:rsidRPr="006F6A27">
        <w:rPr>
          <w:rFonts w:ascii="Times New Roman" w:hAnsi="Times New Roman" w:cs="Times New Roman"/>
          <w:sz w:val="28"/>
          <w:szCs w:val="28"/>
          <w:lang w:val="kk-KZ"/>
        </w:rPr>
        <w:t>Егер дұрыс қолданылмаса, мұндай дәрі-дәрмектер аллергиялық реакцияларды тудыруы мүмкін, жатыр жолының қалыпты микрофлорасының тежелуіне әкелуі мүмкін және жергілікті қорғаныс резервтерін төмендетуі мүмкін.</w:t>
      </w:r>
    </w:p>
    <w:p w14:paraId="0F322241" w14:textId="1B412D34" w:rsidR="006706F5" w:rsidRPr="006F6A27" w:rsidRDefault="006706F5"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Саңырауқұлаққа қарсы суппозиторийлер.</w:t>
      </w:r>
      <w:r w:rsidR="006F6A27">
        <w:rPr>
          <w:rFonts w:ascii="Times New Roman" w:hAnsi="Times New Roman" w:cs="Times New Roman"/>
          <w:sz w:val="28"/>
          <w:szCs w:val="28"/>
          <w:lang w:val="kk-KZ"/>
        </w:rPr>
        <w:t xml:space="preserve"> Е</w:t>
      </w:r>
      <w:r w:rsidRPr="006F6A27">
        <w:rPr>
          <w:rFonts w:ascii="Times New Roman" w:hAnsi="Times New Roman" w:cs="Times New Roman"/>
          <w:sz w:val="28"/>
          <w:szCs w:val="28"/>
          <w:lang w:val="kk-KZ"/>
        </w:rPr>
        <w:t>ң танымал препараттар-флуконазол, клотримазол, натамицин.</w:t>
      </w:r>
      <w:r w:rsid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Емдеу курсы көптеген факторларға байланысты, сондықтан жеке анықталады.</w:t>
      </w:r>
    </w:p>
    <w:p w14:paraId="2FA2DAED" w14:textId="77777777" w:rsidR="006F6A27" w:rsidRDefault="006706F5"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Қабынуға қарсы суппозиторийлердің негізгі компоненттері стероидты емес қабынуға қарсы заттар – диклофенак, ихтиол немесе индометацин.</w:t>
      </w:r>
      <w:r w:rsid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 xml:space="preserve"> Олар қабыну мен ісінуді жеңілдетіп қана қоймайды, сонымен қатар ауырсынуды басады.</w:t>
      </w:r>
    </w:p>
    <w:p w14:paraId="029245C9" w14:textId="4E58618A" w:rsidR="006F6A27" w:rsidRPr="006F6A27" w:rsidRDefault="006F6A27"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lastRenderedPageBreak/>
        <w:t>Қабынуға қарсы препараттар биологиялық тұрғыдан простагландиндердің өндірісін тежейді, олар қабыну процесінде көп мөлшерде өндіріледі және ауырсынудың себебі болып табылады.</w:t>
      </w:r>
    </w:p>
    <w:p w14:paraId="1158C9AB" w14:textId="15A58D00" w:rsidR="006706F5" w:rsidRPr="006F6A27" w:rsidRDefault="006706F5" w:rsidP="006F6A27">
      <w:pPr>
        <w:spacing w:after="0" w:line="240" w:lineRule="auto"/>
        <w:ind w:right="-1" w:firstLine="709"/>
        <w:jc w:val="both"/>
        <w:rPr>
          <w:rFonts w:ascii="Times New Roman" w:hAnsi="Times New Roman" w:cs="Times New Roman"/>
          <w:sz w:val="28"/>
          <w:szCs w:val="28"/>
          <w:lang w:val="kk-KZ"/>
        </w:rPr>
      </w:pPr>
    </w:p>
    <w:p w14:paraId="553B19C1" w14:textId="1042BE93" w:rsidR="006706F5" w:rsidRPr="00D451F2" w:rsidRDefault="006706F5" w:rsidP="006706F5">
      <w:pPr>
        <w:spacing w:after="0" w:line="240" w:lineRule="auto"/>
        <w:ind w:right="1325"/>
        <w:jc w:val="center"/>
        <w:rPr>
          <w:rFonts w:ascii="Times New Roman" w:hAnsi="Times New Roman" w:cs="Times New Roman"/>
          <w:i/>
          <w:iCs/>
          <w:sz w:val="28"/>
          <w:szCs w:val="28"/>
          <w:lang w:val="kk-KZ"/>
        </w:rPr>
      </w:pPr>
      <w:r w:rsidRPr="00D451F2">
        <w:rPr>
          <w:rFonts w:ascii="Times New Roman" w:hAnsi="Times New Roman" w:cs="Times New Roman"/>
          <w:i/>
          <w:iCs/>
          <w:sz w:val="28"/>
          <w:szCs w:val="28"/>
          <w:lang w:val="kk-KZ"/>
        </w:rPr>
        <w:t>Стероидты, вирусқа қарсы және гормоналді суппозиторийлер.</w:t>
      </w:r>
    </w:p>
    <w:p w14:paraId="0970C130" w14:textId="115E7521" w:rsidR="006706F5" w:rsidRPr="006F6A27" w:rsidRDefault="006706F5" w:rsidP="006F6A27">
      <w:pPr>
        <w:spacing w:after="0" w:line="240" w:lineRule="auto"/>
        <w:ind w:right="14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Стероидты қабынуға қарсы препараттары бар суппозиторийлер (преднизолон) гинекологиялық тәжірибеде сирек қолданылады.</w:t>
      </w:r>
      <w:r w:rsidR="006F6A27" w:rsidRP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Қабыну ауруларының терапиялық курсы он күнге дейін созылады.</w:t>
      </w:r>
    </w:p>
    <w:p w14:paraId="45AFFEEB" w14:textId="6713324A" w:rsidR="006706F5" w:rsidRPr="006F6A27" w:rsidRDefault="006706F5" w:rsidP="006F6A27">
      <w:pPr>
        <w:spacing w:after="0" w:line="240" w:lineRule="auto"/>
        <w:ind w:right="14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 xml:space="preserve">Вирусқа қарсы суппозиторийлер (антифлазид, интерферон) клиникалық тәжірибеде жыныстық герпес пен адам папиллома вирусын (HPV) кешенді ем ретінде емдеу үшін қолданылады. </w:t>
      </w:r>
      <w:r w:rsidR="006F6A27" w:rsidRPr="006F6A27">
        <w:rPr>
          <w:rFonts w:ascii="Times New Roman" w:hAnsi="Times New Roman" w:cs="Times New Roman"/>
          <w:sz w:val="28"/>
          <w:szCs w:val="28"/>
          <w:lang w:val="kk-KZ"/>
        </w:rPr>
        <w:t xml:space="preserve"> </w:t>
      </w:r>
      <w:r w:rsidRPr="006F6A27">
        <w:rPr>
          <w:rFonts w:ascii="Times New Roman" w:hAnsi="Times New Roman" w:cs="Times New Roman"/>
          <w:sz w:val="28"/>
          <w:szCs w:val="28"/>
          <w:lang w:val="kk-KZ"/>
        </w:rPr>
        <w:t>Терапевтік курс ұзақ, терапияның ұзақтығын емдеуші дәрігер анықтайды.</w:t>
      </w:r>
    </w:p>
    <w:p w14:paraId="163576ED" w14:textId="14BAA7A8" w:rsidR="006F6A27" w:rsidRPr="006F6A27" w:rsidRDefault="006706F5" w:rsidP="006F6A27">
      <w:pPr>
        <w:spacing w:after="0" w:line="240" w:lineRule="auto"/>
        <w:ind w:right="14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Гормоналды негіздегі препараттар (эстриол) - гормоналды балансты, қынаптағы рН деңгейін қалпына келтіруге ықпал етеді, қабыну процесін тежейді, табиғи тосқауылды нығайтады, қайталану қаупін азайтады.</w:t>
      </w:r>
      <w:r w:rsidR="006F6A27">
        <w:rPr>
          <w:rFonts w:ascii="Times New Roman" w:hAnsi="Times New Roman" w:cs="Times New Roman"/>
          <w:sz w:val="28"/>
          <w:szCs w:val="28"/>
          <w:lang w:val="kk-KZ"/>
        </w:rPr>
        <w:t xml:space="preserve"> </w:t>
      </w:r>
    </w:p>
    <w:p w14:paraId="430543F9" w14:textId="45849A2E" w:rsidR="006706F5" w:rsidRPr="006F6A27" w:rsidRDefault="006F6A27" w:rsidP="006F6A27">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6F5" w:rsidRPr="006F6A27">
        <w:rPr>
          <w:rFonts w:ascii="Times New Roman" w:hAnsi="Times New Roman" w:cs="Times New Roman"/>
          <w:sz w:val="28"/>
          <w:szCs w:val="28"/>
          <w:lang w:val="kk-KZ"/>
        </w:rPr>
        <w:t xml:space="preserve"> Емдеу курсы ұзақ, оны дәрігер жеке анықтайды.</w:t>
      </w:r>
      <w:r w:rsidRPr="006F6A27">
        <w:rPr>
          <w:rFonts w:ascii="Times New Roman" w:hAnsi="Times New Roman" w:cs="Times New Roman"/>
          <w:sz w:val="28"/>
          <w:szCs w:val="28"/>
          <w:lang w:val="kk-KZ"/>
        </w:rPr>
        <w:t xml:space="preserve"> </w:t>
      </w:r>
      <w:r w:rsidR="006706F5" w:rsidRPr="006F6A27">
        <w:rPr>
          <w:rFonts w:ascii="Times New Roman" w:hAnsi="Times New Roman" w:cs="Times New Roman"/>
          <w:sz w:val="28"/>
          <w:szCs w:val="28"/>
          <w:lang w:val="kk-KZ"/>
        </w:rPr>
        <w:t>Құрамында теңіз шырғанақ майы, какао, эвкалипт, дәрілік шөптердің сығындылары, қылқан жапырақты ағаштар бар табиғи компоненттері бар суппозиторийлер жүкті әйелдерге, лактация кезінде, сондай-ақ егде жастағы адамдар мен балаларға тағайындалады.</w:t>
      </w:r>
    </w:p>
    <w:p w14:paraId="59D0F84E" w14:textId="4A770198" w:rsidR="006706F5" w:rsidRPr="00AE25C5" w:rsidRDefault="006706F5" w:rsidP="006706F5">
      <w:pPr>
        <w:spacing w:after="0" w:line="240" w:lineRule="auto"/>
        <w:ind w:right="1325"/>
        <w:jc w:val="center"/>
        <w:rPr>
          <w:rFonts w:ascii="Times New Roman" w:hAnsi="Times New Roman" w:cs="Times New Roman"/>
          <w:i/>
          <w:iCs/>
          <w:color w:val="0070C0"/>
          <w:sz w:val="28"/>
          <w:szCs w:val="28"/>
          <w:lang w:val="kk-KZ"/>
        </w:rPr>
      </w:pPr>
      <w:bookmarkStart w:id="64" w:name="_Hlk151754080"/>
      <w:r w:rsidRPr="00AE25C5">
        <w:rPr>
          <w:rFonts w:ascii="Times New Roman" w:hAnsi="Times New Roman" w:cs="Times New Roman"/>
          <w:i/>
          <w:iCs/>
          <w:sz w:val="28"/>
          <w:szCs w:val="28"/>
          <w:lang w:val="kk-KZ"/>
        </w:rPr>
        <w:t>Суппозиторий технологиясы.</w:t>
      </w:r>
    </w:p>
    <w:bookmarkEnd w:id="64"/>
    <w:p w14:paraId="69AA60E9" w14:textId="77777777" w:rsidR="006F6A27" w:rsidRDefault="006706F5"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Суппозиторийлерді дайындаудағы негізгі технологиялық міндет-дисперсті немесе еріген дәрілік заттарды суппозиторий массасында және әр дозада біркелкі тарату.</w:t>
      </w:r>
    </w:p>
    <w:p w14:paraId="04B95D8C" w14:textId="56468007" w:rsidR="006F6A27" w:rsidRPr="006F6A27" w:rsidRDefault="006F6A27"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 xml:space="preserve"> </w:t>
      </w:r>
      <w:r w:rsidR="006706F5" w:rsidRPr="006F6A27">
        <w:rPr>
          <w:rFonts w:ascii="Times New Roman" w:hAnsi="Times New Roman" w:cs="Times New Roman"/>
          <w:sz w:val="28"/>
          <w:szCs w:val="28"/>
          <w:lang w:val="kk-KZ"/>
        </w:rPr>
        <w:t>Дәрі-дәрмектер липофильді (май және оның туындылары негізінде) және гидрофильді (суда еритін май компоненттері жоқ) негіздерде жасалады.</w:t>
      </w:r>
      <w:r w:rsidRPr="006F6A27">
        <w:rPr>
          <w:rFonts w:ascii="Times New Roman" w:hAnsi="Times New Roman" w:cs="Times New Roman"/>
          <w:sz w:val="28"/>
          <w:szCs w:val="28"/>
          <w:lang w:val="kk-KZ"/>
        </w:rPr>
        <w:t xml:space="preserve"> </w:t>
      </w:r>
      <w:r w:rsidR="006706F5" w:rsidRPr="006F6A27">
        <w:rPr>
          <w:rFonts w:ascii="Times New Roman" w:hAnsi="Times New Roman" w:cs="Times New Roman"/>
          <w:sz w:val="28"/>
          <w:szCs w:val="28"/>
          <w:lang w:val="kk-KZ"/>
        </w:rPr>
        <w:t>Липофильді суппозиторийлерді өндіру үшін өсімдік майлары (какао), өсімдік және жануарлар майының қосылыстары, май мен балауыз қорытпалары, ланолин және парафин қолданылады.</w:t>
      </w:r>
      <w:r w:rsidRPr="006F6A27">
        <w:rPr>
          <w:rFonts w:ascii="Times New Roman" w:hAnsi="Times New Roman" w:cs="Times New Roman"/>
          <w:sz w:val="28"/>
          <w:szCs w:val="28"/>
          <w:lang w:val="kk-KZ"/>
        </w:rPr>
        <w:t xml:space="preserve"> </w:t>
      </w:r>
    </w:p>
    <w:p w14:paraId="44654EB8" w14:textId="71B3405E" w:rsidR="006706F5" w:rsidRPr="006F6A27" w:rsidRDefault="006706F5" w:rsidP="006F6A27">
      <w:pPr>
        <w:spacing w:after="0" w:line="240" w:lineRule="auto"/>
        <w:ind w:right="-1" w:firstLine="709"/>
        <w:jc w:val="both"/>
        <w:rPr>
          <w:rFonts w:ascii="Times New Roman" w:hAnsi="Times New Roman" w:cs="Times New Roman"/>
          <w:sz w:val="28"/>
          <w:szCs w:val="28"/>
          <w:lang w:val="kk-KZ"/>
        </w:rPr>
      </w:pPr>
      <w:r w:rsidRPr="006F6A27">
        <w:rPr>
          <w:rFonts w:ascii="Times New Roman" w:hAnsi="Times New Roman" w:cs="Times New Roman"/>
          <w:sz w:val="28"/>
          <w:szCs w:val="28"/>
          <w:lang w:val="kk-KZ"/>
        </w:rPr>
        <w:t>Липофильді негіз глицерин мен полиэтилен оксидтері қосылған медициналық желатиннен жасалған. Құрамына фармацевтикалық өндірісте қолдануға рұқсат етілген қосалқы заттар кіреді: эмульгаторлар, аэросил, лимон қышқылы, жүн балауызының спирттері.</w:t>
      </w:r>
    </w:p>
    <w:p w14:paraId="20E1EE12" w14:textId="77777777" w:rsidR="00781B57" w:rsidRPr="00781B57" w:rsidRDefault="006706F5" w:rsidP="006F6A27">
      <w:pPr>
        <w:spacing w:after="0" w:line="240" w:lineRule="auto"/>
        <w:ind w:right="-1" w:firstLine="709"/>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Суппозиторийлердің сапасын тексеру кезінде критерийлер бағаланады: пішіні; қаттылығы; кесіндідегі біртектілігі, дақтардың болмауы (ауа ойықтарының болуына жол беріледі). Орташа массаны анықтау үшін таразыда 0,01 г дәлдікпен 20 дана өлшенеді. Дұрыс өндіріс техникасымен массаның қателігі 5% - дан аспайды.</w:t>
      </w:r>
      <w:r w:rsidR="006F6A27" w:rsidRPr="00781B57">
        <w:rPr>
          <w:rFonts w:ascii="Times New Roman" w:hAnsi="Times New Roman" w:cs="Times New Roman"/>
          <w:sz w:val="28"/>
          <w:szCs w:val="28"/>
          <w:lang w:val="kk-KZ"/>
        </w:rPr>
        <w:t xml:space="preserve"> </w:t>
      </w:r>
      <w:r w:rsidRPr="00781B57">
        <w:rPr>
          <w:rFonts w:ascii="Times New Roman" w:hAnsi="Times New Roman" w:cs="Times New Roman"/>
          <w:sz w:val="28"/>
          <w:szCs w:val="28"/>
          <w:lang w:val="kk-KZ"/>
        </w:rPr>
        <w:t>Липофильді суппозиторийлер 37 градустан аспайтын температурада 15 минут ішінде еруі немесе толығымен деформациялануы керек.</w:t>
      </w:r>
    </w:p>
    <w:p w14:paraId="06302371" w14:textId="1676DAE5" w:rsidR="006706F5" w:rsidRPr="00781B57" w:rsidRDefault="006706F5" w:rsidP="006F6A27">
      <w:pPr>
        <w:spacing w:after="0" w:line="240" w:lineRule="auto"/>
        <w:ind w:right="-1" w:firstLine="709"/>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 xml:space="preserve"> Гидрофильді суппозиторийлердің ерігіштігін тексеру үшін ыдыстың түбіне шамамен 37 градус температурада 100 мл сұйықтық қою керек. </w:t>
      </w:r>
      <w:r w:rsidR="00781B57" w:rsidRPr="00781B57">
        <w:rPr>
          <w:rFonts w:ascii="Times New Roman" w:hAnsi="Times New Roman" w:cs="Times New Roman"/>
          <w:sz w:val="28"/>
          <w:szCs w:val="28"/>
          <w:lang w:val="kk-KZ"/>
        </w:rPr>
        <w:t xml:space="preserve"> </w:t>
      </w:r>
      <w:r w:rsidRPr="00781B57">
        <w:rPr>
          <w:rFonts w:ascii="Times New Roman" w:hAnsi="Times New Roman" w:cs="Times New Roman"/>
          <w:sz w:val="28"/>
          <w:szCs w:val="28"/>
          <w:lang w:val="kk-KZ"/>
        </w:rPr>
        <w:t xml:space="preserve">Әр 5 минут сайын кішкене "шұңқыр" жасай отырып, ыдысты шайқау керек. Сапалы суппозиторий бір сағат ішінде ериді. </w:t>
      </w:r>
    </w:p>
    <w:p w14:paraId="7FCC4A3D" w14:textId="77777777" w:rsidR="006706F5" w:rsidRPr="003364F1" w:rsidRDefault="006706F5" w:rsidP="00781B57">
      <w:pPr>
        <w:spacing w:after="0" w:line="240" w:lineRule="auto"/>
        <w:ind w:right="-1"/>
        <w:rPr>
          <w:rFonts w:ascii="Times New Roman" w:hAnsi="Times New Roman" w:cs="Times New Roman"/>
          <w:sz w:val="28"/>
          <w:szCs w:val="28"/>
          <w:lang w:val="kk-KZ"/>
        </w:rPr>
      </w:pPr>
      <w:r w:rsidRPr="003364F1">
        <w:rPr>
          <w:rFonts w:ascii="Times New Roman" w:hAnsi="Times New Roman" w:cs="Times New Roman"/>
          <w:sz w:val="28"/>
          <w:szCs w:val="28"/>
          <w:lang w:val="kk-KZ"/>
        </w:rPr>
        <w:t>Домалату (выкатывание) әдісімен суппозиторийлерді дайындау кезеңдері:</w:t>
      </w:r>
    </w:p>
    <w:p w14:paraId="5B48FC19" w14:textId="5F870C15" w:rsidR="006706F5" w:rsidRPr="00781B57" w:rsidRDefault="006706F5" w:rsidP="00781B57">
      <w:pPr>
        <w:pStyle w:val="a3"/>
        <w:numPr>
          <w:ilvl w:val="0"/>
          <w:numId w:val="16"/>
        </w:numPr>
        <w:spacing w:after="0" w:line="240" w:lineRule="auto"/>
        <w:ind w:right="1325"/>
        <w:rPr>
          <w:rFonts w:ascii="Times New Roman" w:hAnsi="Times New Roman" w:cs="Times New Roman"/>
          <w:sz w:val="28"/>
          <w:szCs w:val="28"/>
        </w:rPr>
      </w:pPr>
      <w:proofErr w:type="spellStart"/>
      <w:r w:rsidRPr="00781B57">
        <w:rPr>
          <w:rFonts w:ascii="Times New Roman" w:hAnsi="Times New Roman" w:cs="Times New Roman"/>
          <w:sz w:val="28"/>
          <w:szCs w:val="28"/>
        </w:rPr>
        <w:lastRenderedPageBreak/>
        <w:t>негізді</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дайындау</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ұсақтау</w:t>
      </w:r>
      <w:proofErr w:type="spellEnd"/>
      <w:r w:rsidRPr="00781B57">
        <w:rPr>
          <w:rFonts w:ascii="Times New Roman" w:hAnsi="Times New Roman" w:cs="Times New Roman"/>
          <w:sz w:val="28"/>
          <w:szCs w:val="28"/>
        </w:rPr>
        <w:t>);</w:t>
      </w:r>
    </w:p>
    <w:p w14:paraId="19FC2154" w14:textId="3E7B4A24" w:rsidR="006706F5" w:rsidRPr="00781B57" w:rsidRDefault="006706F5" w:rsidP="00781B57">
      <w:pPr>
        <w:pStyle w:val="a3"/>
        <w:numPr>
          <w:ilvl w:val="0"/>
          <w:numId w:val="16"/>
        </w:numPr>
        <w:spacing w:after="0" w:line="240" w:lineRule="auto"/>
        <w:ind w:right="141"/>
        <w:rPr>
          <w:rFonts w:ascii="Times New Roman" w:hAnsi="Times New Roman" w:cs="Times New Roman"/>
          <w:sz w:val="28"/>
          <w:szCs w:val="28"/>
        </w:rPr>
      </w:pPr>
      <w:proofErr w:type="spellStart"/>
      <w:r w:rsidRPr="00781B57">
        <w:rPr>
          <w:rFonts w:ascii="Times New Roman" w:hAnsi="Times New Roman" w:cs="Times New Roman"/>
          <w:sz w:val="28"/>
          <w:szCs w:val="28"/>
        </w:rPr>
        <w:t>дәрілік</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заттарды</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негізге</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енгізу</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және</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біртекті</w:t>
      </w:r>
      <w:proofErr w:type="spellEnd"/>
      <w:r w:rsidRPr="00781B57">
        <w:rPr>
          <w:rFonts w:ascii="Times New Roman" w:hAnsi="Times New Roman" w:cs="Times New Roman"/>
          <w:sz w:val="28"/>
          <w:szCs w:val="28"/>
        </w:rPr>
        <w:t xml:space="preserve"> суппозиторий </w:t>
      </w:r>
      <w:proofErr w:type="spellStart"/>
      <w:r w:rsidRPr="00781B57">
        <w:rPr>
          <w:rFonts w:ascii="Times New Roman" w:hAnsi="Times New Roman" w:cs="Times New Roman"/>
          <w:sz w:val="28"/>
          <w:szCs w:val="28"/>
        </w:rPr>
        <w:t>массасын</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алғанға</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дейін</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араластыру</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мыжу</w:t>
      </w:r>
      <w:proofErr w:type="spellEnd"/>
      <w:r w:rsidRPr="00781B57">
        <w:rPr>
          <w:rFonts w:ascii="Times New Roman" w:hAnsi="Times New Roman" w:cs="Times New Roman"/>
          <w:sz w:val="28"/>
          <w:szCs w:val="28"/>
        </w:rPr>
        <w:t>;</w:t>
      </w:r>
    </w:p>
    <w:p w14:paraId="7897499C" w14:textId="7E1FEEB2" w:rsidR="006706F5" w:rsidRPr="00781B57" w:rsidRDefault="006706F5" w:rsidP="00781B57">
      <w:pPr>
        <w:pStyle w:val="a3"/>
        <w:numPr>
          <w:ilvl w:val="0"/>
          <w:numId w:val="16"/>
        </w:numPr>
        <w:spacing w:after="0" w:line="240" w:lineRule="auto"/>
        <w:ind w:right="1325"/>
        <w:rPr>
          <w:rFonts w:ascii="Times New Roman" w:hAnsi="Times New Roman" w:cs="Times New Roman"/>
          <w:sz w:val="28"/>
          <w:szCs w:val="28"/>
        </w:rPr>
      </w:pPr>
      <w:proofErr w:type="spellStart"/>
      <w:r w:rsidRPr="00781B57">
        <w:rPr>
          <w:rFonts w:ascii="Times New Roman" w:hAnsi="Times New Roman" w:cs="Times New Roman"/>
          <w:sz w:val="28"/>
          <w:szCs w:val="28"/>
        </w:rPr>
        <w:t>дозалау</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суппозиторийлерді</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қалыптастыру</w:t>
      </w:r>
      <w:proofErr w:type="spellEnd"/>
      <w:r w:rsidRPr="00781B57">
        <w:rPr>
          <w:rFonts w:ascii="Times New Roman" w:hAnsi="Times New Roman" w:cs="Times New Roman"/>
          <w:sz w:val="28"/>
          <w:szCs w:val="28"/>
        </w:rPr>
        <w:t>;</w:t>
      </w:r>
    </w:p>
    <w:p w14:paraId="5EEFEB6B" w14:textId="2529DE53" w:rsidR="006706F5" w:rsidRDefault="006706F5" w:rsidP="00781B57">
      <w:pPr>
        <w:pStyle w:val="a3"/>
        <w:numPr>
          <w:ilvl w:val="0"/>
          <w:numId w:val="16"/>
        </w:numPr>
        <w:spacing w:after="0" w:line="240" w:lineRule="auto"/>
        <w:ind w:right="1325"/>
        <w:rPr>
          <w:rFonts w:ascii="Times New Roman" w:hAnsi="Times New Roman" w:cs="Times New Roman"/>
          <w:sz w:val="28"/>
          <w:szCs w:val="28"/>
        </w:rPr>
      </w:pPr>
      <w:proofErr w:type="spellStart"/>
      <w:r w:rsidRPr="00781B57">
        <w:rPr>
          <w:rFonts w:ascii="Times New Roman" w:hAnsi="Times New Roman" w:cs="Times New Roman"/>
          <w:sz w:val="28"/>
          <w:szCs w:val="28"/>
        </w:rPr>
        <w:t>қаптама</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және</w:t>
      </w:r>
      <w:proofErr w:type="spellEnd"/>
      <w:r w:rsidRPr="00781B57">
        <w:rPr>
          <w:rFonts w:ascii="Times New Roman" w:hAnsi="Times New Roman" w:cs="Times New Roman"/>
          <w:sz w:val="28"/>
          <w:szCs w:val="28"/>
        </w:rPr>
        <w:t xml:space="preserve"> </w:t>
      </w:r>
      <w:proofErr w:type="spellStart"/>
      <w:r w:rsidRPr="00781B57">
        <w:rPr>
          <w:rFonts w:ascii="Times New Roman" w:hAnsi="Times New Roman" w:cs="Times New Roman"/>
          <w:sz w:val="28"/>
          <w:szCs w:val="28"/>
        </w:rPr>
        <w:t>таңбалау</w:t>
      </w:r>
      <w:proofErr w:type="spellEnd"/>
      <w:r w:rsidRPr="00781B57">
        <w:rPr>
          <w:rFonts w:ascii="Times New Roman" w:hAnsi="Times New Roman" w:cs="Times New Roman"/>
          <w:sz w:val="28"/>
          <w:szCs w:val="28"/>
        </w:rPr>
        <w:t>.</w:t>
      </w:r>
    </w:p>
    <w:p w14:paraId="5242DEAF" w14:textId="77777777" w:rsidR="00781B57" w:rsidRPr="00781B57" w:rsidRDefault="00781B57" w:rsidP="00781B57">
      <w:pPr>
        <w:pStyle w:val="a3"/>
        <w:spacing w:after="0" w:line="240" w:lineRule="auto"/>
        <w:ind w:left="927" w:right="1325"/>
        <w:rPr>
          <w:rFonts w:ascii="Times New Roman" w:hAnsi="Times New Roman" w:cs="Times New Roman"/>
          <w:sz w:val="28"/>
          <w:szCs w:val="28"/>
        </w:rPr>
      </w:pPr>
    </w:p>
    <w:p w14:paraId="5284FDAF" w14:textId="6D8DA67F" w:rsidR="006706F5" w:rsidRPr="00AE25C5" w:rsidRDefault="006706F5" w:rsidP="006706F5">
      <w:pPr>
        <w:spacing w:after="0" w:line="240" w:lineRule="auto"/>
        <w:ind w:right="1325"/>
        <w:jc w:val="center"/>
        <w:rPr>
          <w:rFonts w:ascii="Times New Roman" w:hAnsi="Times New Roman" w:cs="Times New Roman"/>
          <w:i/>
          <w:iCs/>
          <w:sz w:val="28"/>
          <w:szCs w:val="28"/>
          <w:lang w:val="kk-KZ"/>
        </w:rPr>
      </w:pPr>
      <w:bookmarkStart w:id="65" w:name="_Hlk151754098"/>
      <w:r w:rsidRPr="00AE25C5">
        <w:rPr>
          <w:rFonts w:ascii="Times New Roman" w:hAnsi="Times New Roman" w:cs="Times New Roman"/>
          <w:i/>
          <w:iCs/>
          <w:sz w:val="28"/>
          <w:szCs w:val="28"/>
          <w:lang w:val="kk-KZ"/>
        </w:rPr>
        <w:t>Негізде және суда еритін дәрілік заттар.</w:t>
      </w:r>
    </w:p>
    <w:bookmarkEnd w:id="65"/>
    <w:p w14:paraId="0EB90564" w14:textId="77777777" w:rsidR="006706F5" w:rsidRPr="00781B57" w:rsidRDefault="006706F5" w:rsidP="00781B57">
      <w:pPr>
        <w:spacing w:after="0" w:line="240" w:lineRule="auto"/>
        <w:ind w:right="1325"/>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1. Негізінде еритін дәрілік заттар:</w:t>
      </w:r>
    </w:p>
    <w:p w14:paraId="6B1082AD" w14:textId="3EA36F93" w:rsidR="006706F5" w:rsidRPr="00781B57" w:rsidRDefault="00781B57" w:rsidP="00781B57">
      <w:pPr>
        <w:spacing w:after="0" w:line="240" w:lineRule="auto"/>
        <w:ind w:right="-1"/>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 xml:space="preserve">* </w:t>
      </w:r>
      <w:r w:rsidR="006706F5" w:rsidRPr="00781B57">
        <w:rPr>
          <w:rFonts w:ascii="Times New Roman" w:hAnsi="Times New Roman" w:cs="Times New Roman"/>
          <w:sz w:val="28"/>
          <w:szCs w:val="28"/>
          <w:lang w:val="kk-KZ"/>
        </w:rPr>
        <w:t>5% — ға дейін мөлшерде-бірнеше тамшы маймен (шабдалы немесе күнбағыс) үгітіп (растирать) араластырады, содан кейін ұсақталған</w:t>
      </w:r>
      <w:r w:rsidRPr="00781B57">
        <w:rPr>
          <w:rFonts w:ascii="Times New Roman" w:hAnsi="Times New Roman" w:cs="Times New Roman"/>
          <w:sz w:val="28"/>
          <w:szCs w:val="28"/>
          <w:lang w:val="kk-KZ"/>
        </w:rPr>
        <w:t xml:space="preserve"> </w:t>
      </w:r>
      <w:r w:rsidR="006706F5" w:rsidRPr="00781B57">
        <w:rPr>
          <w:rFonts w:ascii="Times New Roman" w:hAnsi="Times New Roman" w:cs="Times New Roman"/>
          <w:sz w:val="28"/>
          <w:szCs w:val="28"/>
          <w:lang w:val="kk-KZ"/>
        </w:rPr>
        <w:t>негізге қосады;</w:t>
      </w:r>
    </w:p>
    <w:p w14:paraId="73720D46" w14:textId="4B590C9C" w:rsidR="006706F5" w:rsidRPr="00781B57" w:rsidRDefault="00781B57" w:rsidP="00781B57">
      <w:pPr>
        <w:spacing w:after="0" w:line="240" w:lineRule="auto"/>
        <w:ind w:right="141"/>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 xml:space="preserve">* </w:t>
      </w:r>
      <w:r w:rsidR="006706F5" w:rsidRPr="00781B57">
        <w:rPr>
          <w:rFonts w:ascii="Times New Roman" w:hAnsi="Times New Roman" w:cs="Times New Roman"/>
          <w:sz w:val="28"/>
          <w:szCs w:val="28"/>
          <w:lang w:val="kk-KZ"/>
        </w:rPr>
        <w:t>5% — дан астам мөлшерде - ұсақталған какао майының бір бөлігімен мұқият үгітіп (растирать) араластырады, содан кейін қалғанын қосады; егер эвтектикалық қорытпа пайда болса, онда массаның балқу температурасын жоғарылату үшін балауыз немесе спермацетин қосылады.</w:t>
      </w:r>
    </w:p>
    <w:p w14:paraId="79741BF4" w14:textId="77777777" w:rsidR="006706F5" w:rsidRPr="00781B57" w:rsidRDefault="006706F5" w:rsidP="00781B57">
      <w:pPr>
        <w:spacing w:after="0" w:line="240" w:lineRule="auto"/>
        <w:ind w:right="1325"/>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2. Суда еритін дәрілік заттар:</w:t>
      </w:r>
    </w:p>
    <w:p w14:paraId="766164A3" w14:textId="71D7D936" w:rsidR="006706F5" w:rsidRPr="00781B57" w:rsidRDefault="00781B57" w:rsidP="00781B57">
      <w:pPr>
        <w:spacing w:after="0" w:line="240" w:lineRule="auto"/>
        <w:ind w:right="141"/>
        <w:jc w:val="both"/>
        <w:rPr>
          <w:rFonts w:ascii="Times New Roman" w:hAnsi="Times New Roman" w:cs="Times New Roman"/>
          <w:sz w:val="28"/>
          <w:szCs w:val="28"/>
          <w:lang w:val="kk-KZ"/>
        </w:rPr>
      </w:pPr>
      <w:r w:rsidRPr="00781B57">
        <w:rPr>
          <w:rFonts w:ascii="Times New Roman" w:hAnsi="Times New Roman" w:cs="Times New Roman"/>
          <w:sz w:val="28"/>
          <w:szCs w:val="28"/>
          <w:lang w:val="kk-KZ"/>
        </w:rPr>
        <w:t xml:space="preserve">* </w:t>
      </w:r>
      <w:r w:rsidR="006706F5" w:rsidRPr="00781B57">
        <w:rPr>
          <w:rFonts w:ascii="Times New Roman" w:hAnsi="Times New Roman" w:cs="Times New Roman"/>
          <w:sz w:val="28"/>
          <w:szCs w:val="28"/>
          <w:lang w:val="kk-KZ"/>
        </w:rPr>
        <w:t xml:space="preserve">5% — ға дейінгі мөлшерде - бірнеше тамшы суда немесе глицеринде еріту керек, содан кейін 4-5% суды біріктіре алатын какао майымен араластырылады; </w:t>
      </w:r>
    </w:p>
    <w:p w14:paraId="115EAAF1" w14:textId="48D177BB" w:rsidR="006706F5" w:rsidRDefault="004E04E3" w:rsidP="004E04E3">
      <w:pPr>
        <w:spacing w:after="0" w:line="240" w:lineRule="auto"/>
        <w:ind w:right="141"/>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lang w:val="kk-KZ"/>
        </w:rPr>
        <w:t xml:space="preserve">5% - дан астам мөлшерде (судың едәуір мөлшері қажет) </w:t>
      </w:r>
      <w:r>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lang w:val="kk-KZ"/>
        </w:rPr>
        <w:t>ерітіндіде алдымен құрғақ, содан кейін аздап сумен мұқият үгітіп (растирать) араластырып және алынған бөліктерге какао майы қосылады.</w:t>
      </w:r>
    </w:p>
    <w:p w14:paraId="26EB0D36" w14:textId="77777777" w:rsidR="004E04E3" w:rsidRPr="004E04E3" w:rsidRDefault="004E04E3" w:rsidP="004E04E3">
      <w:pPr>
        <w:spacing w:after="0" w:line="240" w:lineRule="auto"/>
        <w:ind w:right="141"/>
        <w:jc w:val="both"/>
        <w:rPr>
          <w:rFonts w:ascii="Times New Roman" w:hAnsi="Times New Roman" w:cs="Times New Roman"/>
          <w:sz w:val="28"/>
          <w:szCs w:val="28"/>
          <w:lang w:val="kk-KZ"/>
        </w:rPr>
      </w:pPr>
    </w:p>
    <w:p w14:paraId="6E393A2A" w14:textId="2A7B15CA" w:rsidR="006706F5" w:rsidRPr="00AE25C5" w:rsidRDefault="006706F5" w:rsidP="006706F5">
      <w:pPr>
        <w:spacing w:after="0" w:line="240" w:lineRule="auto"/>
        <w:ind w:right="1325"/>
        <w:jc w:val="center"/>
        <w:rPr>
          <w:rFonts w:ascii="Times New Roman" w:hAnsi="Times New Roman" w:cs="Times New Roman"/>
          <w:i/>
          <w:iCs/>
          <w:sz w:val="28"/>
          <w:szCs w:val="28"/>
        </w:rPr>
      </w:pPr>
      <w:bookmarkStart w:id="66" w:name="_Hlk151754116"/>
      <w:proofErr w:type="spellStart"/>
      <w:r w:rsidRPr="00AE25C5">
        <w:rPr>
          <w:rFonts w:ascii="Times New Roman" w:hAnsi="Times New Roman" w:cs="Times New Roman"/>
          <w:i/>
          <w:iCs/>
          <w:sz w:val="28"/>
          <w:szCs w:val="28"/>
        </w:rPr>
        <w:t>Негізде</w:t>
      </w:r>
      <w:proofErr w:type="spellEnd"/>
      <w:r w:rsidRPr="00AE25C5">
        <w:rPr>
          <w:rFonts w:ascii="Times New Roman" w:hAnsi="Times New Roman" w:cs="Times New Roman"/>
          <w:i/>
          <w:iCs/>
          <w:sz w:val="28"/>
          <w:szCs w:val="28"/>
        </w:rPr>
        <w:t xml:space="preserve"> де, суда да </w:t>
      </w:r>
      <w:proofErr w:type="spellStart"/>
      <w:r w:rsidRPr="00AE25C5">
        <w:rPr>
          <w:rFonts w:ascii="Times New Roman" w:hAnsi="Times New Roman" w:cs="Times New Roman"/>
          <w:i/>
          <w:iCs/>
          <w:sz w:val="28"/>
          <w:szCs w:val="28"/>
        </w:rPr>
        <w:t>ерімейтін</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дәрілік</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заттар</w:t>
      </w:r>
      <w:proofErr w:type="spellEnd"/>
      <w:r w:rsidRPr="00AE25C5">
        <w:rPr>
          <w:rFonts w:ascii="Times New Roman" w:hAnsi="Times New Roman" w:cs="Times New Roman"/>
          <w:i/>
          <w:iCs/>
          <w:sz w:val="28"/>
          <w:szCs w:val="28"/>
        </w:rPr>
        <w:t>:</w:t>
      </w:r>
    </w:p>
    <w:bookmarkEnd w:id="66"/>
    <w:p w14:paraId="0DB05635" w14:textId="77777777" w:rsidR="006706F5" w:rsidRPr="004E04E3" w:rsidRDefault="006706F5" w:rsidP="004E04E3">
      <w:pPr>
        <w:spacing w:after="0" w:line="240" w:lineRule="auto"/>
        <w:ind w:right="1325"/>
        <w:jc w:val="both"/>
        <w:rPr>
          <w:rFonts w:ascii="Times New Roman" w:hAnsi="Times New Roman" w:cs="Times New Roman"/>
          <w:sz w:val="28"/>
          <w:szCs w:val="28"/>
        </w:rPr>
      </w:pPr>
      <w:proofErr w:type="spellStart"/>
      <w:r w:rsidRPr="004E04E3">
        <w:rPr>
          <w:rFonts w:ascii="Times New Roman" w:hAnsi="Times New Roman" w:cs="Times New Roman"/>
          <w:sz w:val="28"/>
          <w:szCs w:val="28"/>
        </w:rPr>
        <w:t>Негізде</w:t>
      </w:r>
      <w:proofErr w:type="spellEnd"/>
      <w:r w:rsidRPr="004E04E3">
        <w:rPr>
          <w:rFonts w:ascii="Times New Roman" w:hAnsi="Times New Roman" w:cs="Times New Roman"/>
          <w:sz w:val="28"/>
          <w:szCs w:val="28"/>
        </w:rPr>
        <w:t xml:space="preserve"> де, суда да </w:t>
      </w:r>
      <w:proofErr w:type="spellStart"/>
      <w:r w:rsidRPr="004E04E3">
        <w:rPr>
          <w:rFonts w:ascii="Times New Roman" w:hAnsi="Times New Roman" w:cs="Times New Roman"/>
          <w:sz w:val="28"/>
          <w:szCs w:val="28"/>
        </w:rPr>
        <w:t>ерімейтін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дәрілік</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заттар</w:t>
      </w:r>
      <w:proofErr w:type="spellEnd"/>
      <w:r w:rsidRPr="004E04E3">
        <w:rPr>
          <w:rFonts w:ascii="Times New Roman" w:hAnsi="Times New Roman" w:cs="Times New Roman"/>
          <w:sz w:val="28"/>
          <w:szCs w:val="28"/>
        </w:rPr>
        <w:t>:</w:t>
      </w:r>
    </w:p>
    <w:p w14:paraId="40E7E401" w14:textId="30BE912C" w:rsidR="006706F5" w:rsidRPr="004E04E3" w:rsidRDefault="006706F5" w:rsidP="004E04E3">
      <w:pPr>
        <w:pStyle w:val="a3"/>
        <w:spacing w:after="0" w:line="240" w:lineRule="auto"/>
        <w:ind w:left="0" w:right="-1"/>
        <w:jc w:val="both"/>
        <w:rPr>
          <w:rFonts w:ascii="Times New Roman" w:hAnsi="Times New Roman" w:cs="Times New Roman"/>
          <w:sz w:val="28"/>
          <w:szCs w:val="28"/>
        </w:rPr>
      </w:pPr>
      <w:r w:rsidRPr="004E04E3">
        <w:rPr>
          <w:rFonts w:ascii="Times New Roman" w:hAnsi="Times New Roman" w:cs="Times New Roman"/>
          <w:sz w:val="28"/>
          <w:szCs w:val="28"/>
        </w:rPr>
        <w:t xml:space="preserve">5% — </w:t>
      </w:r>
      <w:proofErr w:type="spellStart"/>
      <w:r w:rsidRPr="004E04E3">
        <w:rPr>
          <w:rFonts w:ascii="Times New Roman" w:hAnsi="Times New Roman" w:cs="Times New Roman"/>
          <w:sz w:val="28"/>
          <w:szCs w:val="28"/>
        </w:rPr>
        <w:t>ға</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дейін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мөлшерде</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бірнеше</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тамшы</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маймен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шабдалы</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бадам</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және</w:t>
      </w:r>
      <w:proofErr w:type="spellEnd"/>
      <w:r w:rsidRPr="004E04E3">
        <w:rPr>
          <w:rFonts w:ascii="Times New Roman" w:hAnsi="Times New Roman" w:cs="Times New Roman"/>
          <w:sz w:val="28"/>
          <w:szCs w:val="28"/>
        </w:rPr>
        <w:t xml:space="preserve"> т. б.)</w:t>
      </w:r>
      <w:r w:rsidR="003364F1">
        <w:rPr>
          <w:rFonts w:ascii="Times New Roman" w:hAnsi="Times New Roman" w:cs="Times New Roman"/>
          <w:sz w:val="28"/>
          <w:szCs w:val="28"/>
        </w:rPr>
        <w:t xml:space="preserve"> </w:t>
      </w:r>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үгітіп</w:t>
      </w:r>
      <w:proofErr w:type="spellEnd"/>
      <w:r w:rsidRPr="004E04E3">
        <w:rPr>
          <w:rFonts w:ascii="Times New Roman" w:hAnsi="Times New Roman" w:cs="Times New Roman"/>
          <w:sz w:val="28"/>
          <w:szCs w:val="28"/>
        </w:rPr>
        <w:t xml:space="preserve"> (растирать) </w:t>
      </w:r>
      <w:proofErr w:type="spellStart"/>
      <w:r w:rsidRPr="004E04E3">
        <w:rPr>
          <w:rFonts w:ascii="Times New Roman" w:hAnsi="Times New Roman" w:cs="Times New Roman"/>
          <w:sz w:val="28"/>
          <w:szCs w:val="28"/>
        </w:rPr>
        <w:t>араластырып</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содан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кейін</w:t>
      </w:r>
      <w:proofErr w:type="spellEnd"/>
      <w:r w:rsidRPr="004E04E3">
        <w:rPr>
          <w:rFonts w:ascii="Times New Roman" w:hAnsi="Times New Roman" w:cs="Times New Roman"/>
          <w:sz w:val="28"/>
          <w:szCs w:val="28"/>
        </w:rPr>
        <w:t xml:space="preserve"> какао </w:t>
      </w:r>
      <w:proofErr w:type="spellStart"/>
      <w:r w:rsidRPr="004E04E3">
        <w:rPr>
          <w:rFonts w:ascii="Times New Roman" w:hAnsi="Times New Roman" w:cs="Times New Roman"/>
          <w:sz w:val="28"/>
          <w:szCs w:val="28"/>
        </w:rPr>
        <w:t>майымен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араластырыңыз</w:t>
      </w:r>
      <w:proofErr w:type="spellEnd"/>
      <w:r w:rsidRPr="004E04E3">
        <w:rPr>
          <w:rFonts w:ascii="Times New Roman" w:hAnsi="Times New Roman" w:cs="Times New Roman"/>
          <w:sz w:val="28"/>
          <w:szCs w:val="28"/>
        </w:rPr>
        <w:t>;</w:t>
      </w:r>
    </w:p>
    <w:p w14:paraId="58920746" w14:textId="77777777" w:rsidR="004E04E3" w:rsidRDefault="006706F5" w:rsidP="004E04E3">
      <w:pPr>
        <w:pStyle w:val="a3"/>
        <w:spacing w:after="0" w:line="240" w:lineRule="auto"/>
        <w:ind w:left="0" w:right="-1"/>
        <w:jc w:val="both"/>
        <w:rPr>
          <w:rFonts w:ascii="Times New Roman" w:hAnsi="Times New Roman" w:cs="Times New Roman"/>
          <w:sz w:val="28"/>
          <w:szCs w:val="28"/>
        </w:rPr>
      </w:pPr>
      <w:r w:rsidRPr="004E04E3">
        <w:rPr>
          <w:rFonts w:ascii="Times New Roman" w:hAnsi="Times New Roman" w:cs="Times New Roman"/>
          <w:sz w:val="28"/>
          <w:szCs w:val="28"/>
        </w:rPr>
        <w:t xml:space="preserve">5% - дан </w:t>
      </w:r>
      <w:proofErr w:type="spellStart"/>
      <w:r w:rsidRPr="004E04E3">
        <w:rPr>
          <w:rFonts w:ascii="Times New Roman" w:hAnsi="Times New Roman" w:cs="Times New Roman"/>
          <w:sz w:val="28"/>
          <w:szCs w:val="28"/>
        </w:rPr>
        <w:t>астам</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мөлшерде</w:t>
      </w:r>
      <w:proofErr w:type="spellEnd"/>
      <w:r w:rsidRPr="004E04E3">
        <w:rPr>
          <w:rFonts w:ascii="Times New Roman" w:hAnsi="Times New Roman" w:cs="Times New Roman"/>
          <w:sz w:val="28"/>
          <w:szCs w:val="28"/>
        </w:rPr>
        <w:t xml:space="preserve"> - </w:t>
      </w:r>
      <w:proofErr w:type="spellStart"/>
      <w:r w:rsidRPr="004E04E3">
        <w:rPr>
          <w:rFonts w:ascii="Times New Roman" w:hAnsi="Times New Roman" w:cs="Times New Roman"/>
          <w:sz w:val="28"/>
          <w:szCs w:val="28"/>
        </w:rPr>
        <w:t>ұсақталған</w:t>
      </w:r>
      <w:proofErr w:type="spellEnd"/>
      <w:r w:rsidRPr="004E04E3">
        <w:rPr>
          <w:rFonts w:ascii="Times New Roman" w:hAnsi="Times New Roman" w:cs="Times New Roman"/>
          <w:sz w:val="28"/>
          <w:szCs w:val="28"/>
        </w:rPr>
        <w:t xml:space="preserve"> какао </w:t>
      </w:r>
      <w:proofErr w:type="spellStart"/>
      <w:r w:rsidRPr="004E04E3">
        <w:rPr>
          <w:rFonts w:ascii="Times New Roman" w:hAnsi="Times New Roman" w:cs="Times New Roman"/>
          <w:sz w:val="28"/>
          <w:szCs w:val="28"/>
        </w:rPr>
        <w:t>майының</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бір</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бөлігімен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мұқият</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езіліп</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қалған</w:t>
      </w:r>
      <w:proofErr w:type="spellEnd"/>
      <w:r w:rsidRPr="004E04E3">
        <w:rPr>
          <w:rFonts w:ascii="Times New Roman" w:hAnsi="Times New Roman" w:cs="Times New Roman"/>
          <w:sz w:val="28"/>
          <w:szCs w:val="28"/>
        </w:rPr>
        <w:t xml:space="preserve"> май </w:t>
      </w:r>
      <w:proofErr w:type="spellStart"/>
      <w:r w:rsidRPr="004E04E3">
        <w:rPr>
          <w:rFonts w:ascii="Times New Roman" w:hAnsi="Times New Roman" w:cs="Times New Roman"/>
          <w:sz w:val="28"/>
          <w:szCs w:val="28"/>
        </w:rPr>
        <w:t>біртіндеп</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қосылады</w:t>
      </w:r>
      <w:proofErr w:type="spellEnd"/>
      <w:r w:rsidRPr="004E04E3">
        <w:rPr>
          <w:rFonts w:ascii="Times New Roman" w:hAnsi="Times New Roman" w:cs="Times New Roman"/>
          <w:sz w:val="28"/>
          <w:szCs w:val="28"/>
        </w:rPr>
        <w:t>.</w:t>
      </w:r>
    </w:p>
    <w:p w14:paraId="52E9E2F6" w14:textId="77777777" w:rsidR="004E04E3" w:rsidRDefault="004E04E3" w:rsidP="004E04E3">
      <w:pPr>
        <w:pStyle w:val="a3"/>
        <w:spacing w:after="0" w:line="240" w:lineRule="auto"/>
        <w:ind w:left="0" w:right="141"/>
        <w:jc w:val="both"/>
        <w:rPr>
          <w:rFonts w:ascii="Times New Roman" w:hAnsi="Times New Roman" w:cs="Times New Roman"/>
          <w:sz w:val="28"/>
          <w:szCs w:val="28"/>
        </w:rPr>
      </w:pPr>
      <w:r>
        <w:rPr>
          <w:rFonts w:ascii="Times New Roman" w:hAnsi="Times New Roman" w:cs="Times New Roman"/>
          <w:sz w:val="28"/>
          <w:szCs w:val="28"/>
          <w:lang w:val="kk-KZ"/>
        </w:rPr>
        <w:t>3</w:t>
      </w:r>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Сұйық</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дәрілік</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заттар</w:t>
      </w:r>
      <w:proofErr w:type="spellEnd"/>
      <w:r>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rPr>
        <w:t xml:space="preserve">(ихтиол, </w:t>
      </w:r>
      <w:proofErr w:type="spellStart"/>
      <w:r w:rsidR="006706F5" w:rsidRPr="004E04E3">
        <w:rPr>
          <w:rFonts w:ascii="Times New Roman" w:hAnsi="Times New Roman" w:cs="Times New Roman"/>
          <w:sz w:val="28"/>
          <w:szCs w:val="28"/>
        </w:rPr>
        <w:t>нафталан</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майы</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тікелей</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ұсақталған</w:t>
      </w:r>
      <w:proofErr w:type="spellEnd"/>
      <w:r w:rsidR="006706F5" w:rsidRPr="004E04E3">
        <w:rPr>
          <w:rFonts w:ascii="Times New Roman" w:hAnsi="Times New Roman" w:cs="Times New Roman"/>
          <w:sz w:val="28"/>
          <w:szCs w:val="28"/>
        </w:rPr>
        <w:t xml:space="preserve"> какао </w:t>
      </w:r>
      <w:proofErr w:type="spellStart"/>
      <w:r w:rsidR="006706F5" w:rsidRPr="004E04E3">
        <w:rPr>
          <w:rFonts w:ascii="Times New Roman" w:hAnsi="Times New Roman" w:cs="Times New Roman"/>
          <w:sz w:val="28"/>
          <w:szCs w:val="28"/>
        </w:rPr>
        <w:t>майымен</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араласады</w:t>
      </w:r>
      <w:proofErr w:type="spellEnd"/>
      <w:r w:rsidR="006706F5" w:rsidRPr="004E04E3">
        <w:rPr>
          <w:rFonts w:ascii="Times New Roman" w:hAnsi="Times New Roman" w:cs="Times New Roman"/>
          <w:sz w:val="28"/>
          <w:szCs w:val="28"/>
        </w:rPr>
        <w:t>.</w:t>
      </w:r>
    </w:p>
    <w:p w14:paraId="236EA18A" w14:textId="5E6FA632" w:rsidR="006706F5" w:rsidRPr="004E04E3" w:rsidRDefault="004E04E3" w:rsidP="004E04E3">
      <w:pPr>
        <w:pStyle w:val="a3"/>
        <w:spacing w:after="0" w:line="240" w:lineRule="auto"/>
        <w:ind w:left="0" w:right="-1"/>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Қалың</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сығындылар</w:t>
      </w:r>
      <w:proofErr w:type="spellEnd"/>
      <w:r>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rPr>
        <w:t xml:space="preserve">Алкоголь-су-глицерин </w:t>
      </w:r>
      <w:proofErr w:type="spellStart"/>
      <w:r w:rsidR="006706F5" w:rsidRPr="004E04E3">
        <w:rPr>
          <w:rFonts w:ascii="Times New Roman" w:hAnsi="Times New Roman" w:cs="Times New Roman"/>
          <w:sz w:val="28"/>
          <w:szCs w:val="28"/>
        </w:rPr>
        <w:t>қоспасының</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тең</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мөлшерінде</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ерітіңіз</w:t>
      </w:r>
      <w:proofErr w:type="spellEnd"/>
      <w:r w:rsidR="006706F5" w:rsidRPr="004E04E3">
        <w:rPr>
          <w:rFonts w:ascii="Times New Roman" w:hAnsi="Times New Roman" w:cs="Times New Roman"/>
          <w:sz w:val="28"/>
          <w:szCs w:val="28"/>
        </w:rPr>
        <w:t xml:space="preserve"> (1: 6: 3) </w:t>
      </w:r>
      <w:proofErr w:type="spellStart"/>
      <w:r w:rsidR="006706F5" w:rsidRPr="004E04E3">
        <w:rPr>
          <w:rFonts w:ascii="Times New Roman" w:hAnsi="Times New Roman" w:cs="Times New Roman"/>
          <w:sz w:val="28"/>
          <w:szCs w:val="28"/>
        </w:rPr>
        <w:t>немесе</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қалың</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сығынды</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ерітіндісін</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алдын</w:t>
      </w:r>
      <w:proofErr w:type="spellEnd"/>
      <w:r w:rsidR="006706F5" w:rsidRPr="004E04E3">
        <w:rPr>
          <w:rFonts w:ascii="Times New Roman" w:hAnsi="Times New Roman" w:cs="Times New Roman"/>
          <w:sz w:val="28"/>
          <w:szCs w:val="28"/>
        </w:rPr>
        <w:t xml:space="preserve"> ала </w:t>
      </w:r>
      <w:proofErr w:type="spellStart"/>
      <w:r w:rsidR="006706F5" w:rsidRPr="004E04E3">
        <w:rPr>
          <w:rFonts w:ascii="Times New Roman" w:hAnsi="Times New Roman" w:cs="Times New Roman"/>
          <w:sz w:val="28"/>
          <w:szCs w:val="28"/>
        </w:rPr>
        <w:t>дайында</w:t>
      </w:r>
      <w:proofErr w:type="spellEnd"/>
      <w:r>
        <w:rPr>
          <w:rFonts w:ascii="Times New Roman" w:hAnsi="Times New Roman" w:cs="Times New Roman"/>
          <w:sz w:val="28"/>
          <w:szCs w:val="28"/>
          <w:lang w:val="kk-KZ"/>
        </w:rPr>
        <w:t>п</w:t>
      </w:r>
      <w:r w:rsidR="006706F5" w:rsidRPr="004E04E3">
        <w:rPr>
          <w:rFonts w:ascii="Times New Roman" w:hAnsi="Times New Roman" w:cs="Times New Roman"/>
          <w:sz w:val="28"/>
          <w:szCs w:val="28"/>
        </w:rPr>
        <w:t xml:space="preserve"> (1: 2), </w:t>
      </w:r>
      <w:proofErr w:type="spellStart"/>
      <w:r w:rsidR="006706F5" w:rsidRPr="004E04E3">
        <w:rPr>
          <w:rFonts w:ascii="Times New Roman" w:hAnsi="Times New Roman" w:cs="Times New Roman"/>
          <w:sz w:val="28"/>
          <w:szCs w:val="28"/>
        </w:rPr>
        <w:t>содан</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кейін</w:t>
      </w:r>
      <w:proofErr w:type="spellEnd"/>
      <w:r w:rsidR="006706F5" w:rsidRPr="004E04E3">
        <w:rPr>
          <w:rFonts w:ascii="Times New Roman" w:hAnsi="Times New Roman" w:cs="Times New Roman"/>
          <w:sz w:val="28"/>
          <w:szCs w:val="28"/>
        </w:rPr>
        <w:t xml:space="preserve"> оны суппозиторий </w:t>
      </w:r>
      <w:proofErr w:type="spellStart"/>
      <w:r w:rsidR="006706F5" w:rsidRPr="004E04E3">
        <w:rPr>
          <w:rFonts w:ascii="Times New Roman" w:hAnsi="Times New Roman" w:cs="Times New Roman"/>
          <w:sz w:val="28"/>
          <w:szCs w:val="28"/>
        </w:rPr>
        <w:t>массасына</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тамшылармен</w:t>
      </w:r>
      <w:proofErr w:type="spellEnd"/>
      <w:r w:rsidR="006706F5" w:rsidRPr="004E04E3">
        <w:rPr>
          <w:rFonts w:ascii="Times New Roman" w:hAnsi="Times New Roman" w:cs="Times New Roman"/>
          <w:sz w:val="28"/>
          <w:szCs w:val="28"/>
        </w:rPr>
        <w:t xml:space="preserve"> </w:t>
      </w:r>
      <w:proofErr w:type="spellStart"/>
      <w:r w:rsidR="006706F5" w:rsidRPr="004E04E3">
        <w:rPr>
          <w:rFonts w:ascii="Times New Roman" w:hAnsi="Times New Roman" w:cs="Times New Roman"/>
          <w:sz w:val="28"/>
          <w:szCs w:val="28"/>
        </w:rPr>
        <w:t>қос</w:t>
      </w:r>
      <w:proofErr w:type="spellEnd"/>
      <w:r>
        <w:rPr>
          <w:rFonts w:ascii="Times New Roman" w:hAnsi="Times New Roman" w:cs="Times New Roman"/>
          <w:sz w:val="28"/>
          <w:szCs w:val="28"/>
          <w:lang w:val="kk-KZ"/>
        </w:rPr>
        <w:t>ады.</w:t>
      </w:r>
    </w:p>
    <w:p w14:paraId="4EFFBCC6" w14:textId="402DD360" w:rsidR="006706F5" w:rsidRDefault="006706F5" w:rsidP="004E04E3">
      <w:pPr>
        <w:spacing w:after="0" w:line="240" w:lineRule="auto"/>
        <w:ind w:right="1325"/>
        <w:jc w:val="both"/>
        <w:rPr>
          <w:rFonts w:ascii="Times New Roman" w:hAnsi="Times New Roman" w:cs="Times New Roman"/>
          <w:sz w:val="28"/>
          <w:szCs w:val="28"/>
        </w:rPr>
      </w:pPr>
    </w:p>
    <w:p w14:paraId="30F83824" w14:textId="55EFC271" w:rsidR="006706F5" w:rsidRPr="00AE25C5" w:rsidRDefault="006706F5" w:rsidP="006706F5">
      <w:pPr>
        <w:spacing w:after="0" w:line="240" w:lineRule="auto"/>
        <w:ind w:right="1325"/>
        <w:jc w:val="center"/>
        <w:rPr>
          <w:rFonts w:ascii="Times New Roman" w:hAnsi="Times New Roman" w:cs="Times New Roman"/>
          <w:i/>
          <w:iCs/>
          <w:sz w:val="28"/>
          <w:szCs w:val="28"/>
        </w:rPr>
      </w:pPr>
      <w:bookmarkStart w:id="67" w:name="_Hlk151754146"/>
      <w:proofErr w:type="spellStart"/>
      <w:r w:rsidRPr="00AE25C5">
        <w:rPr>
          <w:rFonts w:ascii="Times New Roman" w:hAnsi="Times New Roman" w:cs="Times New Roman"/>
          <w:i/>
          <w:iCs/>
          <w:sz w:val="28"/>
          <w:szCs w:val="28"/>
        </w:rPr>
        <w:t>Гидрофильді</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негіздерде</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суппозиторийлерді</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дайындау</w:t>
      </w:r>
      <w:proofErr w:type="spellEnd"/>
      <w:r w:rsidRPr="00AE25C5">
        <w:rPr>
          <w:rFonts w:ascii="Times New Roman" w:hAnsi="Times New Roman" w:cs="Times New Roman"/>
          <w:i/>
          <w:iCs/>
          <w:sz w:val="28"/>
          <w:szCs w:val="28"/>
        </w:rPr>
        <w:t>.</w:t>
      </w:r>
    </w:p>
    <w:bookmarkEnd w:id="67"/>
    <w:p w14:paraId="19CABF54" w14:textId="77777777" w:rsidR="006706F5" w:rsidRPr="004E04E3" w:rsidRDefault="006706F5" w:rsidP="004E04E3">
      <w:pPr>
        <w:spacing w:after="0" w:line="240" w:lineRule="auto"/>
        <w:ind w:right="141" w:firstLine="709"/>
        <w:jc w:val="both"/>
        <w:rPr>
          <w:rFonts w:ascii="Times New Roman" w:hAnsi="Times New Roman" w:cs="Times New Roman"/>
          <w:sz w:val="28"/>
          <w:szCs w:val="28"/>
        </w:rPr>
      </w:pPr>
      <w:r w:rsidRPr="004E04E3">
        <w:rPr>
          <w:rFonts w:ascii="Times New Roman" w:hAnsi="Times New Roman" w:cs="Times New Roman"/>
          <w:sz w:val="28"/>
          <w:szCs w:val="28"/>
        </w:rPr>
        <w:t xml:space="preserve">Осы </w:t>
      </w:r>
      <w:proofErr w:type="spellStart"/>
      <w:r w:rsidRPr="004E04E3">
        <w:rPr>
          <w:rFonts w:ascii="Times New Roman" w:hAnsi="Times New Roman" w:cs="Times New Roman"/>
          <w:sz w:val="28"/>
          <w:szCs w:val="28"/>
        </w:rPr>
        <w:t>негіздерде</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суппозиторийлерді</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дайындау</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әдісі</w:t>
      </w:r>
      <w:proofErr w:type="spellEnd"/>
      <w:r w:rsidRPr="004E04E3">
        <w:rPr>
          <w:rFonts w:ascii="Times New Roman" w:hAnsi="Times New Roman" w:cs="Times New Roman"/>
          <w:sz w:val="28"/>
          <w:szCs w:val="28"/>
        </w:rPr>
        <w:t xml:space="preserve"> де </w:t>
      </w:r>
      <w:proofErr w:type="spellStart"/>
      <w:r w:rsidRPr="004E04E3">
        <w:rPr>
          <w:rFonts w:ascii="Times New Roman" w:hAnsi="Times New Roman" w:cs="Times New Roman"/>
          <w:sz w:val="28"/>
          <w:szCs w:val="28"/>
        </w:rPr>
        <w:t>бірнеше</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кезеңнен</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тұрады</w:t>
      </w:r>
      <w:proofErr w:type="spellEnd"/>
      <w:r w:rsidRPr="004E04E3">
        <w:rPr>
          <w:rFonts w:ascii="Times New Roman" w:hAnsi="Times New Roman" w:cs="Times New Roman"/>
          <w:sz w:val="28"/>
          <w:szCs w:val="28"/>
        </w:rPr>
        <w:t>:</w:t>
      </w:r>
    </w:p>
    <w:p w14:paraId="08F74C9D" w14:textId="77777777" w:rsidR="00AE25C5" w:rsidRDefault="006706F5" w:rsidP="004E04E3">
      <w:pPr>
        <w:spacing w:after="0" w:line="240" w:lineRule="auto"/>
        <w:ind w:right="-1"/>
        <w:jc w:val="both"/>
        <w:rPr>
          <w:rFonts w:ascii="Times New Roman" w:hAnsi="Times New Roman" w:cs="Times New Roman"/>
          <w:sz w:val="28"/>
          <w:szCs w:val="28"/>
          <w:lang w:val="kk-KZ"/>
        </w:rPr>
      </w:pPr>
      <w:r w:rsidRPr="004E04E3">
        <w:rPr>
          <w:rFonts w:ascii="Times New Roman" w:hAnsi="Times New Roman" w:cs="Times New Roman"/>
          <w:sz w:val="28"/>
          <w:szCs w:val="28"/>
        </w:rPr>
        <w:t xml:space="preserve">а) </w:t>
      </w:r>
      <w:proofErr w:type="spellStart"/>
      <w:r w:rsidRPr="004E04E3">
        <w:rPr>
          <w:rFonts w:ascii="Times New Roman" w:hAnsi="Times New Roman" w:cs="Times New Roman"/>
          <w:sz w:val="28"/>
          <w:szCs w:val="28"/>
        </w:rPr>
        <w:t>дәрілік</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заттар</w:t>
      </w:r>
      <w:proofErr w:type="spellEnd"/>
      <w:r w:rsidRPr="004E04E3">
        <w:rPr>
          <w:rFonts w:ascii="Times New Roman" w:hAnsi="Times New Roman" w:cs="Times New Roman"/>
          <w:sz w:val="28"/>
          <w:szCs w:val="28"/>
        </w:rPr>
        <w:t xml:space="preserve"> мен </w:t>
      </w:r>
      <w:proofErr w:type="spellStart"/>
      <w:r w:rsidRPr="004E04E3">
        <w:rPr>
          <w:rFonts w:ascii="Times New Roman" w:hAnsi="Times New Roman" w:cs="Times New Roman"/>
          <w:sz w:val="28"/>
          <w:szCs w:val="28"/>
        </w:rPr>
        <w:t>негіздерді</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дайындау</w:t>
      </w:r>
      <w:proofErr w:type="spellEnd"/>
      <w:r w:rsidRPr="004E04E3">
        <w:rPr>
          <w:rFonts w:ascii="Times New Roman" w:hAnsi="Times New Roman" w:cs="Times New Roman"/>
          <w:sz w:val="28"/>
          <w:szCs w:val="28"/>
        </w:rPr>
        <w:t xml:space="preserve">. </w:t>
      </w:r>
      <w:r w:rsidR="004E04E3" w:rsidRPr="004E04E3">
        <w:rPr>
          <w:rFonts w:ascii="Times New Roman" w:hAnsi="Times New Roman" w:cs="Times New Roman"/>
          <w:sz w:val="28"/>
          <w:szCs w:val="28"/>
          <w:lang w:val="kk-KZ"/>
        </w:rPr>
        <w:t xml:space="preserve"> </w:t>
      </w:r>
    </w:p>
    <w:p w14:paraId="28577AD5" w14:textId="77777777" w:rsidR="00AE25C5" w:rsidRDefault="006706F5" w:rsidP="004E04E3">
      <w:pPr>
        <w:spacing w:after="0" w:line="240" w:lineRule="auto"/>
        <w:ind w:right="-1"/>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Құрамында желатин бар негіздерге ауыр металдардың тұздарын енгізуге болмайтынын есте ұстаған жөн, өйткені ерімейтін кешендер пайда болады. ПЭГ сонымен қатар бірқатар дәрілік заттармен (фенолдар, танин және т.б.) үйлеспейді.</w:t>
      </w:r>
      <w:r w:rsidR="004E04E3" w:rsidRPr="004E04E3">
        <w:rPr>
          <w:rFonts w:ascii="Times New Roman" w:hAnsi="Times New Roman" w:cs="Times New Roman"/>
          <w:sz w:val="28"/>
          <w:szCs w:val="28"/>
          <w:lang w:val="kk-KZ"/>
        </w:rPr>
        <w:t xml:space="preserve"> </w:t>
      </w:r>
    </w:p>
    <w:p w14:paraId="07FC8AB4" w14:textId="5C95E357" w:rsidR="00AE25C5" w:rsidRDefault="004E04E3" w:rsidP="004E04E3">
      <w:pPr>
        <w:spacing w:after="0" w:line="240" w:lineRule="auto"/>
        <w:ind w:right="-1" w:firstLine="709"/>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lastRenderedPageBreak/>
        <w:t xml:space="preserve"> </w:t>
      </w:r>
      <w:r w:rsidR="006706F5" w:rsidRPr="004E04E3">
        <w:rPr>
          <w:rFonts w:ascii="Times New Roman" w:hAnsi="Times New Roman" w:cs="Times New Roman"/>
          <w:sz w:val="28"/>
          <w:szCs w:val="28"/>
          <w:lang w:val="kk-KZ"/>
        </w:rPr>
        <w:t xml:space="preserve"> Негізді дайындау кезінде компоненттер бір-бірінде ерігенде мөлшері азаяды.</w:t>
      </w:r>
      <w:r w:rsidRPr="004E04E3">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lang w:val="kk-KZ"/>
        </w:rPr>
        <w:t>Желатин-глицерин гельдері желатинді суда ісіну және глицеринде еріту арқылы дайындалады.</w:t>
      </w:r>
      <w:r w:rsidRPr="004E04E3">
        <w:rPr>
          <w:rFonts w:ascii="Times New Roman" w:hAnsi="Times New Roman" w:cs="Times New Roman"/>
          <w:sz w:val="28"/>
          <w:szCs w:val="28"/>
          <w:lang w:val="kk-KZ"/>
        </w:rPr>
        <w:t xml:space="preserve"> </w:t>
      </w:r>
    </w:p>
    <w:p w14:paraId="3B848921" w14:textId="7696886C" w:rsidR="006706F5" w:rsidRPr="004E04E3" w:rsidRDefault="006706F5" w:rsidP="004E04E3">
      <w:pPr>
        <w:spacing w:after="0" w:line="240" w:lineRule="auto"/>
        <w:ind w:right="-1" w:firstLine="709"/>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Барлық молекулалық массалы полиэтиленгликольдері бір - бірімен жақсы араласады, әсіресе қызған кезде;</w:t>
      </w:r>
    </w:p>
    <w:p w14:paraId="08C5B246" w14:textId="77777777" w:rsidR="00AE25C5" w:rsidRDefault="006706F5" w:rsidP="004E04E3">
      <w:pPr>
        <w:spacing w:after="0" w:line="240" w:lineRule="auto"/>
        <w:ind w:right="-1"/>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 xml:space="preserve">б) суппозиторий массасын дайындау. </w:t>
      </w:r>
    </w:p>
    <w:p w14:paraId="090D22E7" w14:textId="7E61CB6B" w:rsidR="004E04E3" w:rsidRDefault="004E04E3" w:rsidP="00AE25C5">
      <w:pPr>
        <w:spacing w:after="0" w:line="240" w:lineRule="auto"/>
        <w:ind w:right="-1" w:firstLine="709"/>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 xml:space="preserve"> </w:t>
      </w:r>
      <w:r w:rsidR="006706F5" w:rsidRPr="004E04E3">
        <w:rPr>
          <w:rFonts w:ascii="Times New Roman" w:hAnsi="Times New Roman" w:cs="Times New Roman"/>
          <w:sz w:val="28"/>
          <w:szCs w:val="28"/>
          <w:lang w:val="kk-KZ"/>
        </w:rPr>
        <w:t>Суда немесе глицеринде еритін заттар, егер олар 5% - ға дейін тағайындалса, бұрын осы мақсатта қалдырылған судың немесе глицериннің бір бөлігінде ериді, содан кейін ерітінді жылы негізмен араласады.</w:t>
      </w:r>
    </w:p>
    <w:p w14:paraId="6013C586" w14:textId="348C650B" w:rsidR="006706F5" w:rsidRPr="004E04E3" w:rsidRDefault="006706F5" w:rsidP="004E04E3">
      <w:pPr>
        <w:spacing w:after="0" w:line="240" w:lineRule="auto"/>
        <w:ind w:right="-1" w:firstLine="709"/>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 xml:space="preserve"> </w:t>
      </w:r>
      <w:r w:rsidR="004E04E3" w:rsidRPr="004E04E3">
        <w:rPr>
          <w:rFonts w:ascii="Times New Roman" w:hAnsi="Times New Roman" w:cs="Times New Roman"/>
          <w:sz w:val="28"/>
          <w:szCs w:val="28"/>
          <w:lang w:val="kk-KZ"/>
        </w:rPr>
        <w:t xml:space="preserve"> </w:t>
      </w:r>
      <w:r w:rsidRPr="004E04E3">
        <w:rPr>
          <w:rFonts w:ascii="Times New Roman" w:hAnsi="Times New Roman" w:cs="Times New Roman"/>
          <w:sz w:val="28"/>
          <w:szCs w:val="28"/>
          <w:lang w:val="kk-KZ"/>
        </w:rPr>
        <w:t>Еритін заттарды көп мөлшерде тағайындаған кезде немесе ерімейтін дәрілік заттар болған кезде оларды ұсақтап ұнтақтайды, глицериннің бір бөлігімен, содан кейін негіз компоненттерінің жылы ерітіндісімен суспензиялайды.</w:t>
      </w:r>
    </w:p>
    <w:p w14:paraId="04B3DF9D" w14:textId="77777777" w:rsidR="00AE25C5" w:rsidRDefault="006706F5" w:rsidP="00B10269">
      <w:pPr>
        <w:spacing w:after="0" w:line="240" w:lineRule="auto"/>
        <w:ind w:right="-1"/>
        <w:jc w:val="both"/>
        <w:rPr>
          <w:rFonts w:ascii="Times New Roman" w:hAnsi="Times New Roman" w:cs="Times New Roman"/>
          <w:sz w:val="28"/>
          <w:szCs w:val="28"/>
          <w:lang w:val="kk-KZ"/>
        </w:rPr>
      </w:pPr>
      <w:r w:rsidRPr="004E04E3">
        <w:rPr>
          <w:rFonts w:ascii="Times New Roman" w:hAnsi="Times New Roman" w:cs="Times New Roman"/>
          <w:sz w:val="28"/>
          <w:szCs w:val="28"/>
        </w:rPr>
        <w:t xml:space="preserve">в) </w:t>
      </w:r>
      <w:proofErr w:type="spellStart"/>
      <w:r w:rsidRPr="004E04E3">
        <w:rPr>
          <w:rFonts w:ascii="Times New Roman" w:hAnsi="Times New Roman" w:cs="Times New Roman"/>
          <w:sz w:val="28"/>
          <w:szCs w:val="28"/>
        </w:rPr>
        <w:t>массаны</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мөлшерлеу</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және</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суппозиторийлерді</w:t>
      </w:r>
      <w:proofErr w:type="spellEnd"/>
      <w:r w:rsidRPr="004E04E3">
        <w:rPr>
          <w:rFonts w:ascii="Times New Roman" w:hAnsi="Times New Roman" w:cs="Times New Roman"/>
          <w:sz w:val="28"/>
          <w:szCs w:val="28"/>
        </w:rPr>
        <w:t xml:space="preserve"> </w:t>
      </w:r>
      <w:proofErr w:type="spellStart"/>
      <w:r w:rsidRPr="004E04E3">
        <w:rPr>
          <w:rFonts w:ascii="Times New Roman" w:hAnsi="Times New Roman" w:cs="Times New Roman"/>
          <w:sz w:val="28"/>
          <w:szCs w:val="28"/>
        </w:rPr>
        <w:t>қалыптастыру</w:t>
      </w:r>
      <w:proofErr w:type="spellEnd"/>
      <w:r w:rsidRPr="004E04E3">
        <w:rPr>
          <w:rFonts w:ascii="Times New Roman" w:hAnsi="Times New Roman" w:cs="Times New Roman"/>
          <w:sz w:val="28"/>
          <w:szCs w:val="28"/>
        </w:rPr>
        <w:t xml:space="preserve">. </w:t>
      </w:r>
      <w:r w:rsidR="004E04E3" w:rsidRPr="004E04E3">
        <w:rPr>
          <w:rFonts w:ascii="Times New Roman" w:hAnsi="Times New Roman" w:cs="Times New Roman"/>
          <w:sz w:val="28"/>
          <w:szCs w:val="28"/>
          <w:lang w:val="kk-KZ"/>
        </w:rPr>
        <w:t xml:space="preserve"> </w:t>
      </w:r>
      <w:r w:rsidRPr="004E04E3">
        <w:rPr>
          <w:rFonts w:ascii="Times New Roman" w:hAnsi="Times New Roman" w:cs="Times New Roman"/>
          <w:sz w:val="28"/>
          <w:szCs w:val="28"/>
          <w:lang w:val="kk-KZ"/>
        </w:rPr>
        <w:t>Осы мақсатта көбіне вазелин майымен майланған металл немесе пластикалық қалыптар да қолданылды.</w:t>
      </w:r>
    </w:p>
    <w:p w14:paraId="696E3B01" w14:textId="039636EC" w:rsidR="00B10269" w:rsidRDefault="006706F5" w:rsidP="00B10269">
      <w:pPr>
        <w:spacing w:after="0" w:line="240" w:lineRule="auto"/>
        <w:ind w:right="-1"/>
        <w:jc w:val="both"/>
        <w:rPr>
          <w:rFonts w:ascii="Times New Roman" w:hAnsi="Times New Roman" w:cs="Times New Roman"/>
          <w:sz w:val="28"/>
          <w:szCs w:val="28"/>
          <w:lang w:val="kk-KZ"/>
        </w:rPr>
      </w:pPr>
      <w:r w:rsidRPr="004E04E3">
        <w:rPr>
          <w:rFonts w:ascii="Times New Roman" w:hAnsi="Times New Roman" w:cs="Times New Roman"/>
          <w:sz w:val="28"/>
          <w:szCs w:val="28"/>
          <w:lang w:val="kk-KZ"/>
        </w:rPr>
        <w:t>Желатин-глицерин гельдері негізінде пессарийлер мен шарлар негізінен дайындалады. ПЭГ негізінде тік ішек, вагинальды суппозиторийлер мен таяқшалар дайындалады.</w:t>
      </w:r>
      <w:r w:rsidR="004E04E3">
        <w:rPr>
          <w:rFonts w:ascii="Times New Roman" w:hAnsi="Times New Roman" w:cs="Times New Roman"/>
          <w:sz w:val="28"/>
          <w:szCs w:val="28"/>
          <w:lang w:val="kk-KZ"/>
        </w:rPr>
        <w:t xml:space="preserve"> </w:t>
      </w:r>
    </w:p>
    <w:p w14:paraId="1DBD295A" w14:textId="77777777" w:rsidR="00AE25C5" w:rsidRDefault="006706F5" w:rsidP="00AE25C5">
      <w:pPr>
        <w:spacing w:after="0" w:line="240" w:lineRule="auto"/>
        <w:ind w:right="-1"/>
        <w:jc w:val="both"/>
        <w:rPr>
          <w:rFonts w:ascii="Times New Roman" w:hAnsi="Times New Roman" w:cs="Times New Roman"/>
          <w:sz w:val="28"/>
          <w:szCs w:val="28"/>
          <w:lang w:val="kk-KZ"/>
        </w:rPr>
      </w:pPr>
      <w:r w:rsidRPr="00B10269">
        <w:rPr>
          <w:rFonts w:ascii="Times New Roman" w:hAnsi="Times New Roman" w:cs="Times New Roman"/>
          <w:sz w:val="28"/>
          <w:szCs w:val="28"/>
          <w:lang w:val="kk-KZ"/>
        </w:rPr>
        <w:t>Желатин-глицерин негізіндегі суппозиторийлерді жасау кезінде майдың тығыздығы 1,21 есе төмен екенін ескере отырып, оны майға қарағанда көбірек қабылдау керек.</w:t>
      </w:r>
      <w:r w:rsidR="00B10269" w:rsidRPr="00B10269">
        <w:rPr>
          <w:rFonts w:ascii="Times New Roman" w:hAnsi="Times New Roman" w:cs="Times New Roman"/>
          <w:sz w:val="28"/>
          <w:szCs w:val="28"/>
          <w:lang w:val="kk-KZ"/>
        </w:rPr>
        <w:t xml:space="preserve"> </w:t>
      </w:r>
      <w:r w:rsidRPr="00B10269">
        <w:rPr>
          <w:rFonts w:ascii="Times New Roman" w:hAnsi="Times New Roman" w:cs="Times New Roman"/>
          <w:sz w:val="28"/>
          <w:szCs w:val="28"/>
          <w:lang w:val="kk-KZ"/>
        </w:rPr>
        <w:t>Қажет болса, массаның азаюы су қосумен толықтырылады.</w:t>
      </w:r>
      <w:r w:rsidR="00B10269" w:rsidRPr="00B10269">
        <w:rPr>
          <w:rFonts w:ascii="Times New Roman" w:hAnsi="Times New Roman" w:cs="Times New Roman"/>
          <w:sz w:val="28"/>
          <w:szCs w:val="28"/>
          <w:lang w:val="kk-KZ"/>
        </w:rPr>
        <w:t xml:space="preserve"> </w:t>
      </w:r>
      <w:r w:rsidRPr="00B10269">
        <w:rPr>
          <w:rFonts w:ascii="Times New Roman" w:hAnsi="Times New Roman" w:cs="Times New Roman"/>
          <w:sz w:val="28"/>
          <w:szCs w:val="28"/>
          <w:lang w:val="kk-KZ"/>
        </w:rPr>
        <w:t>Жылы желатин-глицерин негізіне глицеринмен алдын ала ұсақталған препаратты араластырылған кезде қосылады және сұйық парафинмен алдын ала майланған қалыптарға құйылады.</w:t>
      </w:r>
      <w:r w:rsidR="00B10269" w:rsidRPr="00B10269">
        <w:rPr>
          <w:rFonts w:ascii="Times New Roman" w:hAnsi="Times New Roman" w:cs="Times New Roman"/>
          <w:sz w:val="28"/>
          <w:szCs w:val="28"/>
          <w:lang w:val="kk-KZ"/>
        </w:rPr>
        <w:t xml:space="preserve"> </w:t>
      </w:r>
    </w:p>
    <w:p w14:paraId="435C102A" w14:textId="34C5A7A5" w:rsidR="006706F5" w:rsidRPr="00B10269" w:rsidRDefault="006706F5" w:rsidP="00AE25C5">
      <w:pPr>
        <w:spacing w:after="0" w:line="240" w:lineRule="auto"/>
        <w:ind w:right="-1" w:firstLine="709"/>
        <w:jc w:val="both"/>
        <w:rPr>
          <w:rFonts w:ascii="Times New Roman" w:hAnsi="Times New Roman" w:cs="Times New Roman"/>
          <w:sz w:val="28"/>
          <w:szCs w:val="28"/>
          <w:lang w:val="kk-KZ"/>
        </w:rPr>
      </w:pPr>
      <w:r w:rsidRPr="00B10269">
        <w:rPr>
          <w:rFonts w:ascii="Times New Roman" w:hAnsi="Times New Roman" w:cs="Times New Roman"/>
          <w:sz w:val="28"/>
          <w:szCs w:val="28"/>
          <w:lang w:val="kk-KZ"/>
        </w:rPr>
        <w:t>Масса салқындағаннан кейін шарлар қалыптардан шығарылады, оралады және складқа шығарылады</w:t>
      </w:r>
      <w:r w:rsidR="00B10269" w:rsidRPr="00B10269">
        <w:rPr>
          <w:rFonts w:ascii="Times New Roman" w:hAnsi="Times New Roman" w:cs="Times New Roman"/>
          <w:sz w:val="28"/>
          <w:szCs w:val="28"/>
          <w:lang w:val="kk-KZ"/>
        </w:rPr>
        <w:t>.</w:t>
      </w:r>
    </w:p>
    <w:p w14:paraId="618281FE" w14:textId="77777777" w:rsidR="007719CF" w:rsidRPr="00B10269" w:rsidRDefault="007719CF" w:rsidP="00B10269">
      <w:pPr>
        <w:spacing w:after="0" w:line="240" w:lineRule="auto"/>
        <w:ind w:right="-1"/>
        <w:jc w:val="both"/>
        <w:rPr>
          <w:rFonts w:ascii="Times New Roman" w:hAnsi="Times New Roman" w:cs="Times New Roman"/>
          <w:sz w:val="28"/>
          <w:szCs w:val="28"/>
          <w:lang w:val="kk-KZ"/>
        </w:rPr>
      </w:pPr>
    </w:p>
    <w:p w14:paraId="66785F73" w14:textId="77867BA0" w:rsidR="006706F5" w:rsidRPr="00AE25C5" w:rsidRDefault="006706F5"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П</w:t>
      </w:r>
      <w:r w:rsidR="00AE25C5" w:rsidRPr="00AE25C5">
        <w:rPr>
          <w:rFonts w:ascii="Times New Roman" w:hAnsi="Times New Roman" w:cs="Times New Roman"/>
          <w:i/>
          <w:iCs/>
          <w:sz w:val="28"/>
          <w:szCs w:val="28"/>
          <w:lang w:val="kk-KZ"/>
        </w:rPr>
        <w:t>рестеу әдісі</w:t>
      </w:r>
      <w:r w:rsidRPr="00AE25C5">
        <w:rPr>
          <w:rFonts w:ascii="Times New Roman" w:hAnsi="Times New Roman" w:cs="Times New Roman"/>
          <w:i/>
          <w:iCs/>
          <w:sz w:val="28"/>
          <w:szCs w:val="28"/>
          <w:lang w:val="kk-KZ"/>
        </w:rPr>
        <w:t>.</w:t>
      </w:r>
    </w:p>
    <w:p w14:paraId="31ED0CC5" w14:textId="0317891A" w:rsidR="006706F5" w:rsidRPr="00B10269" w:rsidRDefault="006706F5" w:rsidP="00B10269">
      <w:pPr>
        <w:spacing w:after="0" w:line="240" w:lineRule="auto"/>
        <w:ind w:right="-1" w:firstLine="709"/>
        <w:jc w:val="both"/>
        <w:rPr>
          <w:rFonts w:ascii="Times New Roman" w:hAnsi="Times New Roman" w:cs="Times New Roman"/>
          <w:sz w:val="28"/>
          <w:szCs w:val="28"/>
          <w:lang w:val="kk-KZ"/>
        </w:rPr>
      </w:pPr>
      <w:r w:rsidRPr="00B10269">
        <w:rPr>
          <w:rFonts w:ascii="Times New Roman" w:hAnsi="Times New Roman" w:cs="Times New Roman"/>
          <w:sz w:val="28"/>
          <w:szCs w:val="28"/>
          <w:lang w:val="kk-KZ"/>
        </w:rPr>
        <w:t>Дәріхана жағдайында сығымдау (престеу) әдісі суппозиторийді басу арқылы суппозиторийлер мен таяқшаларды алу үшін қолданылады.</w:t>
      </w:r>
      <w:r w:rsidR="00B10269">
        <w:rPr>
          <w:rFonts w:ascii="Times New Roman" w:hAnsi="Times New Roman" w:cs="Times New Roman"/>
          <w:sz w:val="28"/>
          <w:szCs w:val="28"/>
          <w:lang w:val="kk-KZ"/>
        </w:rPr>
        <w:t xml:space="preserve"> </w:t>
      </w:r>
      <w:r w:rsidRPr="00B10269">
        <w:rPr>
          <w:rFonts w:ascii="Times New Roman" w:hAnsi="Times New Roman" w:cs="Times New Roman"/>
          <w:sz w:val="28"/>
          <w:szCs w:val="28"/>
          <w:lang w:val="kk-KZ"/>
        </w:rPr>
        <w:t>Суппозиторий прессі үлкен мыс цилиндрінен, бұрандамен қозғалатын поршеньден және әртүрлі өлшемдегі тесіктері бар матрицалар жиынтығынан тұрады.</w:t>
      </w:r>
    </w:p>
    <w:p w14:paraId="3BBEFA23" w14:textId="77777777" w:rsidR="00B10269" w:rsidRDefault="006706F5" w:rsidP="00B10269">
      <w:pPr>
        <w:spacing w:after="0" w:line="240" w:lineRule="auto"/>
        <w:ind w:right="-1" w:firstLine="709"/>
        <w:jc w:val="both"/>
        <w:rPr>
          <w:rFonts w:ascii="Times New Roman" w:hAnsi="Times New Roman" w:cs="Times New Roman"/>
          <w:sz w:val="28"/>
          <w:szCs w:val="28"/>
          <w:lang w:val="kk-KZ"/>
        </w:rPr>
      </w:pPr>
      <w:r w:rsidRPr="00B10269">
        <w:rPr>
          <w:rFonts w:ascii="Times New Roman" w:hAnsi="Times New Roman" w:cs="Times New Roman"/>
          <w:sz w:val="28"/>
          <w:szCs w:val="28"/>
          <w:lang w:val="kk-KZ"/>
        </w:rPr>
        <w:t>Цилиндрге орналастырылған суппозиторий массасы поршень қысымымен арналар арқылы матрица қуыстарына беріледі, оларды толтырғаннан кейін аялдама ашылады және сығылған суппозиторийлер (таяқшалар) престен шығарылады.</w:t>
      </w:r>
    </w:p>
    <w:p w14:paraId="55A2BF7E" w14:textId="27F6A259" w:rsidR="006706F5" w:rsidRDefault="00B10269" w:rsidP="00B10269">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06F5" w:rsidRPr="00B10269">
        <w:rPr>
          <w:rFonts w:ascii="Times New Roman" w:hAnsi="Times New Roman" w:cs="Times New Roman"/>
          <w:sz w:val="28"/>
          <w:szCs w:val="28"/>
          <w:lang w:val="kk-KZ"/>
        </w:rPr>
        <w:t>Суппозиторийлерді қалыптарға құю сияқты, престеу кезінде олар негіздегі дәрілік заттардың көлеміне байланысты есептеулер жүргізеді.</w:t>
      </w:r>
      <w:r>
        <w:rPr>
          <w:rFonts w:ascii="Times New Roman" w:hAnsi="Times New Roman" w:cs="Times New Roman"/>
          <w:sz w:val="28"/>
          <w:szCs w:val="28"/>
          <w:lang w:val="kk-KZ"/>
        </w:rPr>
        <w:t xml:space="preserve"> </w:t>
      </w:r>
      <w:r w:rsidR="006706F5" w:rsidRPr="00B10269">
        <w:rPr>
          <w:rFonts w:ascii="Times New Roman" w:hAnsi="Times New Roman" w:cs="Times New Roman"/>
          <w:sz w:val="28"/>
          <w:szCs w:val="28"/>
          <w:lang w:val="kk-KZ"/>
        </w:rPr>
        <w:t>Таяқшаларды алуға арналған прессте массасы белгілі бір қалыңдықтағы ұзын таяқша түрінде сығылады және таяқшалардың қажетті санына қарай кесіледі.</w:t>
      </w:r>
    </w:p>
    <w:p w14:paraId="2AE19057" w14:textId="09D1D63D" w:rsidR="00B10269" w:rsidRDefault="00B10269" w:rsidP="00B10269">
      <w:pPr>
        <w:spacing w:after="0" w:line="240" w:lineRule="auto"/>
        <w:ind w:right="-1"/>
        <w:rPr>
          <w:rFonts w:ascii="Times New Roman" w:hAnsi="Times New Roman" w:cs="Times New Roman"/>
          <w:sz w:val="28"/>
          <w:szCs w:val="28"/>
          <w:lang w:val="kk-KZ"/>
        </w:rPr>
      </w:pPr>
    </w:p>
    <w:p w14:paraId="52149B68" w14:textId="7B9AB5ED" w:rsidR="00C82D6A" w:rsidRDefault="00C82D6A" w:rsidP="00B10269">
      <w:pPr>
        <w:spacing w:after="0" w:line="240" w:lineRule="auto"/>
        <w:ind w:right="-1"/>
        <w:rPr>
          <w:rFonts w:ascii="Times New Roman" w:hAnsi="Times New Roman" w:cs="Times New Roman"/>
          <w:sz w:val="28"/>
          <w:szCs w:val="28"/>
          <w:lang w:val="kk-KZ"/>
        </w:rPr>
      </w:pPr>
    </w:p>
    <w:p w14:paraId="79423A6F" w14:textId="77777777" w:rsidR="00C82D6A" w:rsidRPr="00B10269" w:rsidRDefault="00C82D6A" w:rsidP="00B10269">
      <w:pPr>
        <w:spacing w:after="0" w:line="240" w:lineRule="auto"/>
        <w:ind w:right="-1"/>
        <w:rPr>
          <w:rFonts w:ascii="Times New Roman" w:hAnsi="Times New Roman" w:cs="Times New Roman"/>
          <w:sz w:val="28"/>
          <w:szCs w:val="28"/>
          <w:lang w:val="kk-KZ"/>
        </w:rPr>
      </w:pPr>
    </w:p>
    <w:p w14:paraId="39D9439E" w14:textId="02FBFF24" w:rsidR="006706F5" w:rsidRPr="00AE25C5" w:rsidRDefault="006706F5"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lastRenderedPageBreak/>
        <w:t>А</w:t>
      </w:r>
      <w:r w:rsidR="00AE25C5" w:rsidRPr="00AE25C5">
        <w:rPr>
          <w:rFonts w:ascii="Times New Roman" w:hAnsi="Times New Roman" w:cs="Times New Roman"/>
          <w:i/>
          <w:iCs/>
          <w:sz w:val="28"/>
          <w:szCs w:val="28"/>
          <w:lang w:val="kk-KZ"/>
        </w:rPr>
        <w:t>лоэ ағашының шырынынан суппозиторий алу әдісі.</w:t>
      </w:r>
      <w:r w:rsidRPr="00AE25C5">
        <w:rPr>
          <w:rFonts w:ascii="Times New Roman" w:hAnsi="Times New Roman" w:cs="Times New Roman"/>
          <w:i/>
          <w:iCs/>
          <w:sz w:val="28"/>
          <w:szCs w:val="28"/>
          <w:lang w:val="kk-KZ"/>
        </w:rPr>
        <w:t xml:space="preserve"> </w:t>
      </w:r>
    </w:p>
    <w:p w14:paraId="15334A56" w14:textId="77777777" w:rsid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Табиғи антрахинондардың көзі (алоэ-эмодин және барбалоин) жоғары дозада іш жүргізетін қасиеттері бар ағаш тәрізді алоэ шырыны қолданылады.</w:t>
      </w:r>
    </w:p>
    <w:p w14:paraId="286AAA06" w14:textId="133FE4A5" w:rsidR="006706F5" w:rsidRP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 Шағын дозаларда алоэ ағашының шырыны биостимулятор, регенерация, адаптогендік препарат ретінде қолданылады.</w:t>
      </w:r>
    </w:p>
    <w:p w14:paraId="41F90411" w14:textId="77777777" w:rsidR="00AE25C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Өнертабыста авторлар құю әдісімен алынған созылмалы іш қатуды емдеу үшін ұсынылған "Алоэ ДН" гомеопатиялық суппозиторийлері қарастырылған. </w:t>
      </w:r>
    </w:p>
    <w:p w14:paraId="0833DDC1" w14:textId="1877AB72" w:rsidR="00EB34B5" w:rsidRP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Бір суппозиторийдің құрамы: Aloe (алоэ) белсенді компоненттері - 0,17 г, реин - 0,17 г, </w:t>
      </w:r>
      <w:r w:rsidRPr="00EB34B5">
        <w:rPr>
          <w:rFonts w:ascii="Times New Roman" w:hAnsi="Times New Roman" w:cs="Times New Roman"/>
          <w:i/>
          <w:iCs/>
          <w:sz w:val="28"/>
          <w:szCs w:val="28"/>
          <w:lang w:val="kk-KZ"/>
        </w:rPr>
        <w:t xml:space="preserve"> </w:t>
      </w:r>
      <w:r w:rsidRPr="00EB34B5">
        <w:rPr>
          <w:rFonts w:ascii="Times New Roman" w:hAnsi="Times New Roman" w:cs="Times New Roman"/>
          <w:sz w:val="28"/>
          <w:szCs w:val="28"/>
          <w:lang w:val="kk-KZ"/>
        </w:rPr>
        <w:t xml:space="preserve">хамомилла - 0,17 г; қосымша компоненттер: сусыз ланолин, какао майы. </w:t>
      </w:r>
    </w:p>
    <w:p w14:paraId="1F0979A1" w14:textId="1717D42F" w:rsidR="006706F5" w:rsidRP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Бұл жұмыстың кемшіліктері, атап айтқанда:</w:t>
      </w:r>
    </w:p>
    <w:p w14:paraId="498BD9F9" w14:textId="356775AF" w:rsidR="006706F5" w:rsidRPr="00EB34B5" w:rsidRDefault="006706F5" w:rsidP="00EB34B5">
      <w:pPr>
        <w:spacing w:after="0" w:line="240" w:lineRule="auto"/>
        <w:ind w:right="141"/>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бір суппозиторийде кездесетін алоэ шырынының аз мөлшері: -</w:t>
      </w:r>
      <w:r w:rsidR="00EB34B5" w:rsidRPr="00EB34B5">
        <w:rPr>
          <w:rFonts w:ascii="Times New Roman" w:hAnsi="Times New Roman" w:cs="Times New Roman"/>
          <w:sz w:val="28"/>
          <w:szCs w:val="28"/>
          <w:lang w:val="kk-KZ"/>
        </w:rPr>
        <w:t xml:space="preserve"> </w:t>
      </w:r>
      <w:r w:rsidRPr="00EB34B5">
        <w:rPr>
          <w:rFonts w:ascii="Times New Roman" w:hAnsi="Times New Roman" w:cs="Times New Roman"/>
          <w:sz w:val="28"/>
          <w:szCs w:val="28"/>
          <w:lang w:val="kk-KZ"/>
        </w:rPr>
        <w:t xml:space="preserve">0,17 г құрайды, </w:t>
      </w:r>
      <w:r w:rsidR="00EB34B5" w:rsidRPr="00EB34B5">
        <w:rPr>
          <w:rFonts w:ascii="Times New Roman" w:hAnsi="Times New Roman" w:cs="Times New Roman"/>
          <w:sz w:val="28"/>
          <w:szCs w:val="28"/>
          <w:lang w:val="kk-KZ"/>
        </w:rPr>
        <w:t xml:space="preserve"> </w:t>
      </w:r>
      <w:r w:rsidRPr="00EB34B5">
        <w:rPr>
          <w:rFonts w:ascii="Times New Roman" w:hAnsi="Times New Roman" w:cs="Times New Roman"/>
          <w:sz w:val="28"/>
          <w:szCs w:val="28"/>
          <w:lang w:val="kk-KZ"/>
        </w:rPr>
        <w:t>бұл емдік әсерді дамыту үшін жеткіліксіз;</w:t>
      </w:r>
    </w:p>
    <w:p w14:paraId="1536000C" w14:textId="43258CE4" w:rsidR="006706F5" w:rsidRPr="00EB34B5" w:rsidRDefault="006706F5" w:rsidP="00EB34B5">
      <w:pPr>
        <w:spacing w:after="0" w:line="240" w:lineRule="auto"/>
        <w:ind w:right="-1"/>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 гомеопатиялық үшін негіз ретінде пайдалану суппозиторий тек гидрогинезделген майлар мен какао </w:t>
      </w:r>
      <w:r w:rsidR="00EB34B5" w:rsidRPr="00EB34B5">
        <w:rPr>
          <w:rFonts w:ascii="Times New Roman" w:hAnsi="Times New Roman" w:cs="Times New Roman"/>
          <w:sz w:val="28"/>
          <w:szCs w:val="28"/>
          <w:lang w:val="kk-KZ"/>
        </w:rPr>
        <w:t xml:space="preserve"> </w:t>
      </w:r>
      <w:r w:rsidRPr="00EB34B5">
        <w:rPr>
          <w:rFonts w:ascii="Times New Roman" w:hAnsi="Times New Roman" w:cs="Times New Roman"/>
          <w:sz w:val="28"/>
          <w:szCs w:val="28"/>
          <w:lang w:val="kk-KZ"/>
        </w:rPr>
        <w:t>майы (гидрофобты негіз), олар сақтауға төзімді емес және тез күйіп кетеді, бұл арнайы сақтау жағдайларын қажет етеді (жарықтан қорғалған жерде, 5-тен 15°C-қа дейін) ғана.</w:t>
      </w:r>
    </w:p>
    <w:p w14:paraId="1196B12F" w14:textId="77777777" w:rsidR="006706F5" w:rsidRPr="00EB34B5" w:rsidRDefault="006706F5" w:rsidP="00AE25C5">
      <w:pPr>
        <w:spacing w:after="0" w:line="240" w:lineRule="auto"/>
        <w:ind w:left="360" w:right="1325"/>
        <w:jc w:val="center"/>
        <w:rPr>
          <w:rFonts w:ascii="Times New Roman" w:hAnsi="Times New Roman" w:cs="Times New Roman"/>
          <w:sz w:val="28"/>
          <w:szCs w:val="28"/>
          <w:lang w:val="kk-KZ"/>
        </w:rPr>
      </w:pPr>
    </w:p>
    <w:p w14:paraId="42C3EE7B" w14:textId="019F0DF2" w:rsidR="006706F5" w:rsidRPr="00AE25C5" w:rsidRDefault="006706F5"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Негіз ретінде ұсынған желатин - глицерин негізінің рецепті.</w:t>
      </w:r>
    </w:p>
    <w:p w14:paraId="60884498" w14:textId="77777777" w:rsidR="00EB34B5" w:rsidRP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Негіз ретінде біз ұсынған желатин - глицерин негізінің рецепті, ол мыналардан тұрады: медициналық желатин - 1 бөлік, глицерин 5 бөлік, су -2 бөлік.</w:t>
      </w:r>
    </w:p>
    <w:p w14:paraId="576FF213" w14:textId="77777777" w:rsidR="00AE25C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Алоэ ағашының жапырақтары мен өсінділері кесіліп, суық сумен мұқият жуылады, тоңазытқышта 2 күн сақталады, ұсақталады.</w:t>
      </w:r>
    </w:p>
    <w:p w14:paraId="19B3A58D" w14:textId="091DCDE1" w:rsidR="006706F5" w:rsidRPr="00EB34B5" w:rsidRDefault="006706F5" w:rsidP="00EB34B5">
      <w:pPr>
        <w:spacing w:after="0" w:line="240" w:lineRule="auto"/>
        <w:ind w:right="-1" w:firstLine="709"/>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 Фарфор ерітіндісіне салынып, пестикпен сүргітіледі. Содан кейін олар 2-4 қабат бүктелген дәкеге ауыстырылады, шырын сығылады, сүзіледі.</w:t>
      </w:r>
    </w:p>
    <w:p w14:paraId="5A8E6B51" w14:textId="77777777" w:rsidR="00EB34B5" w:rsidRPr="00EB34B5" w:rsidRDefault="006706F5" w:rsidP="00EB34B5">
      <w:pPr>
        <w:spacing w:after="0" w:line="240" w:lineRule="auto"/>
        <w:ind w:right="-1"/>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5 суппозиторийді жасау үшін медициналық желатин 2,14 г мөлшерінде қажет, ол 4,31 г мөлшерінде сумен құйылып, 30-45 минут ісінуге мүмкіндік берді, содан кейін 10,7 мөлшерінде глицерин қосылады және біркелкі болғанша араластыра отырып, су ваннасына қойылады. </w:t>
      </w:r>
    </w:p>
    <w:p w14:paraId="4104777B" w14:textId="77777777" w:rsidR="00EB34B5" w:rsidRDefault="006706F5" w:rsidP="00EB34B5">
      <w:pPr>
        <w:spacing w:after="0" w:line="240" w:lineRule="auto"/>
        <w:ind w:right="-1" w:firstLine="360"/>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Содан кейін олар ыстық ерітіндіге 1,5 г алоэ шырынын қосып, массаны қатаю температурасына жақын температураға дейін салқындатады. </w:t>
      </w:r>
      <w:r w:rsidR="00EB34B5" w:rsidRPr="00EB34B5">
        <w:rPr>
          <w:rFonts w:ascii="Times New Roman" w:hAnsi="Times New Roman" w:cs="Times New Roman"/>
          <w:sz w:val="28"/>
          <w:szCs w:val="28"/>
          <w:lang w:val="kk-KZ"/>
        </w:rPr>
        <w:t>Д</w:t>
      </w:r>
      <w:r w:rsidRPr="00EB34B5">
        <w:rPr>
          <w:rFonts w:ascii="Times New Roman" w:hAnsi="Times New Roman" w:cs="Times New Roman"/>
          <w:sz w:val="28"/>
          <w:szCs w:val="28"/>
          <w:lang w:val="kk-KZ"/>
        </w:rPr>
        <w:t>айындалған масса бұрын вазелин майымен майланған 5 суппозиторийге арналған алынбалы суппозиторийлерге құйылады.</w:t>
      </w:r>
    </w:p>
    <w:p w14:paraId="688D35C1" w14:textId="51EE60CD" w:rsidR="006706F5" w:rsidRPr="00EB34B5" w:rsidRDefault="00EB34B5" w:rsidP="00EB34B5">
      <w:pPr>
        <w:spacing w:after="0" w:line="240" w:lineRule="auto"/>
        <w:ind w:right="-1" w:firstLine="360"/>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 xml:space="preserve"> </w:t>
      </w:r>
      <w:r w:rsidR="006706F5" w:rsidRPr="00EB34B5">
        <w:rPr>
          <w:rFonts w:ascii="Times New Roman" w:hAnsi="Times New Roman" w:cs="Times New Roman"/>
          <w:sz w:val="28"/>
          <w:szCs w:val="28"/>
          <w:lang w:val="kk-KZ"/>
        </w:rPr>
        <w:t>Авторлар ұсынған желатин-глицерин негізін негіз ретінде қолданады, ол мыналардан тұрады: медициналық желатин - 1 бөлік, глицерин-5 бөлік, су -2 бөлік.</w:t>
      </w:r>
    </w:p>
    <w:p w14:paraId="0C54186A" w14:textId="769F4B10" w:rsidR="006706F5" w:rsidRPr="00EB34B5" w:rsidRDefault="006706F5" w:rsidP="00EB34B5">
      <w:pPr>
        <w:spacing w:after="0" w:line="240" w:lineRule="auto"/>
        <w:ind w:right="141" w:firstLine="360"/>
        <w:jc w:val="both"/>
        <w:rPr>
          <w:rFonts w:ascii="Times New Roman" w:hAnsi="Times New Roman" w:cs="Times New Roman"/>
          <w:sz w:val="28"/>
          <w:szCs w:val="28"/>
          <w:lang w:val="kk-KZ"/>
        </w:rPr>
      </w:pPr>
      <w:r w:rsidRPr="00EB34B5">
        <w:rPr>
          <w:rFonts w:ascii="Times New Roman" w:hAnsi="Times New Roman" w:cs="Times New Roman"/>
          <w:sz w:val="28"/>
          <w:szCs w:val="28"/>
          <w:lang w:val="kk-KZ"/>
        </w:rPr>
        <w:t>Сонымен алоэ шырынынан суппозиторийлер алдынды: алоэ ағашының жапырақтары мен өсінділерінен 0,3 г шырын; 3,43 г - желатин-глицерин суппозиторийінің негізі.</w:t>
      </w:r>
    </w:p>
    <w:p w14:paraId="580FAA55" w14:textId="77777777" w:rsidR="006706F5" w:rsidRPr="006706F5" w:rsidRDefault="006706F5" w:rsidP="00573B34">
      <w:pPr>
        <w:spacing w:after="0" w:line="240" w:lineRule="auto"/>
        <w:ind w:left="360" w:right="1325"/>
        <w:jc w:val="center"/>
        <w:rPr>
          <w:rFonts w:ascii="Times New Roman" w:hAnsi="Times New Roman" w:cs="Times New Roman"/>
          <w:color w:val="0070C0"/>
          <w:sz w:val="28"/>
          <w:szCs w:val="28"/>
          <w:lang w:val="kk-KZ"/>
        </w:rPr>
      </w:pPr>
    </w:p>
    <w:p w14:paraId="4DE6B52F" w14:textId="63688FCF" w:rsidR="006706F5" w:rsidRPr="00AE25C5" w:rsidRDefault="006706F5"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Белсенді заттың мөлшерін анықтау үшін спектрофотометрия әдісі қолданылды.</w:t>
      </w:r>
    </w:p>
    <w:p w14:paraId="397A82AE" w14:textId="77777777" w:rsidR="006706F5" w:rsidRPr="004A41CD" w:rsidRDefault="006706F5" w:rsidP="004A41CD">
      <w:pPr>
        <w:spacing w:after="0" w:line="240" w:lineRule="auto"/>
        <w:ind w:right="-1" w:firstLine="709"/>
        <w:jc w:val="both"/>
        <w:rPr>
          <w:rFonts w:ascii="Times New Roman" w:hAnsi="Times New Roman" w:cs="Times New Roman"/>
          <w:sz w:val="28"/>
          <w:szCs w:val="28"/>
          <w:lang w:val="kk-KZ"/>
        </w:rPr>
      </w:pPr>
      <w:r w:rsidRPr="004A41CD">
        <w:rPr>
          <w:rFonts w:ascii="Times New Roman" w:hAnsi="Times New Roman" w:cs="Times New Roman"/>
          <w:sz w:val="28"/>
          <w:szCs w:val="28"/>
          <w:lang w:val="kk-KZ"/>
        </w:rPr>
        <w:lastRenderedPageBreak/>
        <w:t>Суппозиторийлердегі белсенді заттың мөлшерін анықтау үшін спектрофотометрия әдісі қолданылды.</w:t>
      </w:r>
    </w:p>
    <w:p w14:paraId="2BF42CBF" w14:textId="4EEB0E4A" w:rsidR="006706F5" w:rsidRPr="004A41CD" w:rsidRDefault="006706F5" w:rsidP="004A41CD">
      <w:pPr>
        <w:spacing w:after="0" w:line="240" w:lineRule="auto"/>
        <w:ind w:right="-1" w:firstLine="709"/>
        <w:jc w:val="both"/>
        <w:rPr>
          <w:rFonts w:ascii="Times New Roman" w:hAnsi="Times New Roman" w:cs="Times New Roman"/>
          <w:sz w:val="28"/>
          <w:szCs w:val="28"/>
          <w:lang w:val="kk-KZ"/>
        </w:rPr>
      </w:pPr>
      <w:r w:rsidRPr="004A41CD">
        <w:rPr>
          <w:rFonts w:ascii="Times New Roman" w:hAnsi="Times New Roman" w:cs="Times New Roman"/>
          <w:sz w:val="28"/>
          <w:szCs w:val="28"/>
        </w:rPr>
        <w:t xml:space="preserve">Су </w:t>
      </w:r>
      <w:proofErr w:type="spellStart"/>
      <w:r w:rsidRPr="004A41CD">
        <w:rPr>
          <w:rFonts w:ascii="Times New Roman" w:hAnsi="Times New Roman" w:cs="Times New Roman"/>
          <w:sz w:val="28"/>
          <w:szCs w:val="28"/>
        </w:rPr>
        <w:t>моншасында</w:t>
      </w:r>
      <w:proofErr w:type="spellEnd"/>
      <w:r w:rsidRPr="004A41CD">
        <w:rPr>
          <w:rFonts w:ascii="Times New Roman" w:hAnsi="Times New Roman" w:cs="Times New Roman"/>
          <w:sz w:val="28"/>
          <w:szCs w:val="28"/>
        </w:rPr>
        <w:t xml:space="preserve"> 5 г суппозиторий </w:t>
      </w:r>
      <w:proofErr w:type="spellStart"/>
      <w:r w:rsidRPr="004A41CD">
        <w:rPr>
          <w:rFonts w:ascii="Times New Roman" w:hAnsi="Times New Roman" w:cs="Times New Roman"/>
          <w:sz w:val="28"/>
          <w:szCs w:val="28"/>
        </w:rPr>
        <w:t>балқытылып</w:t>
      </w:r>
      <w:proofErr w:type="spellEnd"/>
      <w:r w:rsidRPr="004A41CD">
        <w:rPr>
          <w:rFonts w:ascii="Times New Roman" w:hAnsi="Times New Roman" w:cs="Times New Roman"/>
          <w:sz w:val="28"/>
          <w:szCs w:val="28"/>
        </w:rPr>
        <w:t>,</w:t>
      </w:r>
      <w:r w:rsidR="004A41CD">
        <w:rPr>
          <w:rFonts w:ascii="Times New Roman" w:hAnsi="Times New Roman" w:cs="Times New Roman"/>
          <w:sz w:val="28"/>
          <w:szCs w:val="28"/>
          <w:lang w:val="kk-KZ"/>
        </w:rPr>
        <w:t xml:space="preserve"> </w:t>
      </w:r>
      <w:proofErr w:type="spellStart"/>
      <w:r w:rsidRPr="004A41CD">
        <w:rPr>
          <w:rFonts w:ascii="Times New Roman" w:hAnsi="Times New Roman" w:cs="Times New Roman"/>
          <w:sz w:val="28"/>
          <w:szCs w:val="28"/>
        </w:rPr>
        <w:t>салқындатылады</w:t>
      </w:r>
      <w:proofErr w:type="spellEnd"/>
      <w:r w:rsidRPr="004A41CD">
        <w:rPr>
          <w:rFonts w:ascii="Times New Roman" w:hAnsi="Times New Roman" w:cs="Times New Roman"/>
          <w:sz w:val="28"/>
          <w:szCs w:val="28"/>
        </w:rPr>
        <w:t xml:space="preserve">. </w:t>
      </w:r>
      <w:r w:rsidR="004A41CD">
        <w:rPr>
          <w:rFonts w:ascii="Times New Roman" w:hAnsi="Times New Roman" w:cs="Times New Roman"/>
          <w:sz w:val="28"/>
          <w:szCs w:val="28"/>
          <w:lang w:val="kk-KZ"/>
        </w:rPr>
        <w:t xml:space="preserve"> </w:t>
      </w:r>
      <w:r w:rsidRPr="004A41CD">
        <w:rPr>
          <w:rFonts w:ascii="Times New Roman" w:hAnsi="Times New Roman" w:cs="Times New Roman"/>
          <w:sz w:val="28"/>
          <w:szCs w:val="28"/>
          <w:lang w:val="kk-KZ"/>
        </w:rPr>
        <w:t xml:space="preserve">Алынған массаның дәл массасы (2 грамм) 100 мл сыйымдылығы бар колбаға орналастырылады, 25 мл этил спирті 60% қосылады, негіз ерігенше су ваннасында қыздырылады, 3 минут араластырылады, салқындатылады және 25 мл сыйымдылығы бар өлшеуіш колбаға сүзілді. 2 мл алынған экстракция 25 мл сыйымдылығы бар өлшеуіш колбаға ауыстырылады және сумен белгіге дейін жеткізіліп, </w:t>
      </w:r>
      <w:r w:rsidR="004A41CD">
        <w:rPr>
          <w:rFonts w:ascii="Times New Roman" w:hAnsi="Times New Roman" w:cs="Times New Roman"/>
          <w:sz w:val="28"/>
          <w:szCs w:val="28"/>
          <w:lang w:val="kk-KZ"/>
        </w:rPr>
        <w:t xml:space="preserve"> </w:t>
      </w:r>
      <w:r w:rsidRPr="004A41CD">
        <w:rPr>
          <w:rFonts w:ascii="Times New Roman" w:hAnsi="Times New Roman" w:cs="Times New Roman"/>
          <w:sz w:val="28"/>
          <w:szCs w:val="28"/>
          <w:lang w:val="kk-KZ"/>
        </w:rPr>
        <w:t>ал екінші колбаға алынған 2 мл экстракция енгізіліп, сілтілі-аммиак ерітіндісімен зат белгіге жеткізіледі.</w:t>
      </w:r>
    </w:p>
    <w:p w14:paraId="4D3939C3" w14:textId="3C8A3AB7" w:rsidR="00D70C79" w:rsidRPr="004A41CD" w:rsidRDefault="006706F5" w:rsidP="004A41CD">
      <w:pPr>
        <w:spacing w:after="0" w:line="240" w:lineRule="auto"/>
        <w:ind w:right="-1" w:firstLine="709"/>
        <w:jc w:val="both"/>
        <w:rPr>
          <w:rFonts w:ascii="Times New Roman" w:hAnsi="Times New Roman" w:cs="Times New Roman"/>
          <w:sz w:val="28"/>
          <w:szCs w:val="28"/>
          <w:lang w:val="kk-KZ"/>
        </w:rPr>
      </w:pPr>
      <w:r w:rsidRPr="004A41CD">
        <w:rPr>
          <w:rFonts w:ascii="Times New Roman" w:hAnsi="Times New Roman" w:cs="Times New Roman"/>
          <w:sz w:val="28"/>
          <w:szCs w:val="28"/>
          <w:lang w:val="kk-KZ"/>
        </w:rPr>
        <w:t xml:space="preserve">Барбалоинге қайта есептегенде бір суппозиторийдегі антрацен туындыларының қосындысының мазмұны 2,60±0,02 мг. болды. </w:t>
      </w:r>
      <w:r w:rsidR="004A41CD">
        <w:rPr>
          <w:rFonts w:ascii="Times New Roman" w:hAnsi="Times New Roman" w:cs="Times New Roman"/>
          <w:sz w:val="28"/>
          <w:szCs w:val="28"/>
          <w:lang w:val="kk-KZ"/>
        </w:rPr>
        <w:t xml:space="preserve"> </w:t>
      </w:r>
      <w:r w:rsidRPr="004A41CD">
        <w:rPr>
          <w:rFonts w:ascii="Times New Roman" w:hAnsi="Times New Roman" w:cs="Times New Roman"/>
          <w:sz w:val="28"/>
          <w:szCs w:val="28"/>
          <w:lang w:val="kk-KZ"/>
        </w:rPr>
        <w:t>Ерітіндінің оптикалық тығыздығы</w:t>
      </w:r>
      <w:r w:rsidRPr="004A41CD">
        <w:rPr>
          <w:rFonts w:ascii="Times New Roman" w:hAnsi="Times New Roman" w:cs="Times New Roman"/>
          <w:b/>
          <w:bCs/>
          <w:sz w:val="28"/>
          <w:szCs w:val="28"/>
          <w:lang w:val="kk-KZ"/>
        </w:rPr>
        <w:t xml:space="preserve"> </w:t>
      </w:r>
      <w:r w:rsidRPr="004A41CD">
        <w:rPr>
          <w:rFonts w:ascii="Times New Roman" w:hAnsi="Times New Roman" w:cs="Times New Roman"/>
          <w:sz w:val="28"/>
          <w:szCs w:val="28"/>
          <w:lang w:val="kk-KZ"/>
        </w:rPr>
        <w:t>спектрофотометрде 380 НМ толқын ұзындығында өлшенді.</w:t>
      </w:r>
      <w:r w:rsidR="004A41CD">
        <w:rPr>
          <w:rFonts w:ascii="Times New Roman" w:hAnsi="Times New Roman" w:cs="Times New Roman"/>
          <w:sz w:val="28"/>
          <w:szCs w:val="28"/>
          <w:lang w:val="kk-KZ"/>
        </w:rPr>
        <w:t xml:space="preserve"> </w:t>
      </w:r>
      <w:r w:rsidRPr="004A41CD">
        <w:rPr>
          <w:rFonts w:ascii="Times New Roman" w:hAnsi="Times New Roman" w:cs="Times New Roman"/>
          <w:sz w:val="28"/>
          <w:szCs w:val="28"/>
          <w:lang w:val="kk-KZ"/>
        </w:rPr>
        <w:t xml:space="preserve"> Алоэ ағашының шырыны бар суппозиторийлердегі барбалоинге қайта есептегенде антрацен туындыларының мөлшерін есептеу формула бойынша жүргізілд</w:t>
      </w:r>
      <w:r w:rsidR="004A41CD" w:rsidRPr="004A41CD">
        <w:rPr>
          <w:rFonts w:ascii="Times New Roman" w:hAnsi="Times New Roman" w:cs="Times New Roman"/>
          <w:sz w:val="28"/>
          <w:szCs w:val="28"/>
          <w:lang w:val="kk-KZ"/>
        </w:rPr>
        <w:t>і.</w:t>
      </w:r>
      <w:r w:rsidR="00D70C79" w:rsidRPr="004A41CD">
        <w:rPr>
          <w:rFonts w:ascii="Times New Roman" w:hAnsi="Times New Roman" w:cs="Times New Roman"/>
          <w:sz w:val="28"/>
          <w:szCs w:val="28"/>
          <w:lang w:val="kk-KZ"/>
        </w:rPr>
        <w:t xml:space="preserve"> </w:t>
      </w:r>
    </w:p>
    <w:p w14:paraId="2023EFA0" w14:textId="51DE1E87" w:rsidR="00D70C79" w:rsidRPr="00821170" w:rsidRDefault="00D70C79" w:rsidP="007719CF">
      <w:pPr>
        <w:spacing w:after="0" w:line="240" w:lineRule="auto"/>
        <w:ind w:left="720" w:right="1325"/>
        <w:jc w:val="center"/>
        <w:rPr>
          <w:rFonts w:ascii="Times New Roman" w:hAnsi="Times New Roman" w:cs="Times New Roman"/>
          <w:color w:val="0070C0"/>
          <w:sz w:val="28"/>
          <w:szCs w:val="28"/>
        </w:rPr>
      </w:pPr>
      <w:r w:rsidRPr="00821170">
        <w:rPr>
          <w:rFonts w:ascii="Times New Roman" w:hAnsi="Times New Roman" w:cs="Times New Roman"/>
          <w:noProof/>
          <w:color w:val="0070C0"/>
          <w:sz w:val="28"/>
          <w:szCs w:val="28"/>
        </w:rPr>
        <w:drawing>
          <wp:inline distT="0" distB="0" distL="0" distR="0" wp14:anchorId="514602AC" wp14:editId="45DE9BF5">
            <wp:extent cx="2377440" cy="628816"/>
            <wp:effectExtent l="0" t="0" r="3810" b="0"/>
            <wp:docPr id="17412" name="Рисунок 3">
              <a:extLst xmlns:a="http://schemas.openxmlformats.org/drawingml/2006/main">
                <a:ext uri="{FF2B5EF4-FFF2-40B4-BE49-F238E27FC236}">
                  <a16:creationId xmlns:a16="http://schemas.microsoft.com/office/drawing/2014/main" id="{BB91793F-39C0-4438-8A8B-FD1DC51425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Рисунок 3">
                      <a:extLst>
                        <a:ext uri="{FF2B5EF4-FFF2-40B4-BE49-F238E27FC236}">
                          <a16:creationId xmlns:a16="http://schemas.microsoft.com/office/drawing/2014/main" id="{BB91793F-39C0-4438-8A8B-FD1DC51425B5}"/>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6081" cy="633746"/>
                    </a:xfrm>
                    <a:prstGeom prst="rect">
                      <a:avLst/>
                    </a:prstGeom>
                    <a:noFill/>
                    <a:ln>
                      <a:noFill/>
                    </a:ln>
                  </pic:spPr>
                </pic:pic>
              </a:graphicData>
            </a:graphic>
          </wp:inline>
        </w:drawing>
      </w:r>
    </w:p>
    <w:p w14:paraId="39F63EC6" w14:textId="3D25D370" w:rsidR="006706F5" w:rsidRPr="004A41CD" w:rsidRDefault="00D70C79" w:rsidP="00D70C79">
      <w:pPr>
        <w:spacing w:after="0" w:line="240" w:lineRule="auto"/>
        <w:ind w:left="720" w:right="1325"/>
        <w:rPr>
          <w:rFonts w:ascii="Times New Roman" w:hAnsi="Times New Roman" w:cs="Times New Roman"/>
          <w:sz w:val="28"/>
          <w:szCs w:val="28"/>
        </w:rPr>
      </w:pPr>
      <w:r w:rsidRPr="004A41CD">
        <w:rPr>
          <w:rFonts w:ascii="Times New Roman" w:hAnsi="Times New Roman" w:cs="Times New Roman"/>
          <w:sz w:val="28"/>
          <w:szCs w:val="28"/>
          <w:lang w:val="kk-KZ"/>
        </w:rPr>
        <w:t>Е</w:t>
      </w:r>
      <w:r w:rsidRPr="004A41CD">
        <w:rPr>
          <w:rFonts w:ascii="Times New Roman" w:hAnsi="Times New Roman" w:cs="Times New Roman"/>
          <w:sz w:val="28"/>
          <w:szCs w:val="28"/>
          <w:vertAlign w:val="superscript"/>
          <w:lang w:val="kk-KZ"/>
        </w:rPr>
        <w:t>1</w:t>
      </w:r>
      <w:r w:rsidRPr="004A41CD">
        <w:rPr>
          <w:rFonts w:ascii="Times New Roman" w:hAnsi="Times New Roman" w:cs="Times New Roman"/>
          <w:sz w:val="28"/>
          <w:szCs w:val="28"/>
          <w:vertAlign w:val="superscript"/>
        </w:rPr>
        <w:t xml:space="preserve">% </w:t>
      </w:r>
      <w:r w:rsidR="006706F5" w:rsidRPr="004A41CD">
        <w:rPr>
          <w:rFonts w:ascii="Times New Roman" w:hAnsi="Times New Roman" w:cs="Times New Roman"/>
          <w:sz w:val="28"/>
          <w:szCs w:val="28"/>
        </w:rPr>
        <w:t xml:space="preserve"> </w:t>
      </w:r>
      <w:r w:rsidRPr="004A41CD">
        <w:rPr>
          <w:rFonts w:ascii="Times New Roman" w:hAnsi="Times New Roman" w:cs="Times New Roman"/>
          <w:sz w:val="28"/>
          <w:szCs w:val="28"/>
          <w:vertAlign w:val="subscript"/>
        </w:rPr>
        <w:t>1см</w:t>
      </w:r>
      <w:r w:rsidR="006706F5" w:rsidRPr="004A41CD">
        <w:rPr>
          <w:rFonts w:ascii="Times New Roman" w:hAnsi="Times New Roman" w:cs="Times New Roman"/>
          <w:sz w:val="28"/>
          <w:szCs w:val="28"/>
        </w:rPr>
        <w:t xml:space="preserve">    - </w:t>
      </w:r>
      <w:proofErr w:type="spellStart"/>
      <w:r w:rsidR="006706F5" w:rsidRPr="004A41CD">
        <w:rPr>
          <w:rFonts w:ascii="Times New Roman" w:hAnsi="Times New Roman" w:cs="Times New Roman"/>
          <w:sz w:val="28"/>
          <w:szCs w:val="28"/>
        </w:rPr>
        <w:t>барбалоиннің</w:t>
      </w:r>
      <w:proofErr w:type="spellEnd"/>
      <w:r w:rsidR="006706F5" w:rsidRPr="004A41CD">
        <w:rPr>
          <w:rFonts w:ascii="Times New Roman" w:hAnsi="Times New Roman" w:cs="Times New Roman"/>
          <w:sz w:val="28"/>
          <w:szCs w:val="28"/>
        </w:rPr>
        <w:t xml:space="preserve"> РСО </w:t>
      </w:r>
      <w:proofErr w:type="spellStart"/>
      <w:r w:rsidR="006706F5" w:rsidRPr="004A41CD">
        <w:rPr>
          <w:rFonts w:ascii="Times New Roman" w:hAnsi="Times New Roman" w:cs="Times New Roman"/>
          <w:sz w:val="28"/>
          <w:szCs w:val="28"/>
        </w:rPr>
        <w:t>сіңірілуінің</w:t>
      </w:r>
      <w:proofErr w:type="spellEnd"/>
      <w:r w:rsidR="006706F5" w:rsidRPr="004A41CD">
        <w:rPr>
          <w:rFonts w:ascii="Times New Roman" w:hAnsi="Times New Roman" w:cs="Times New Roman"/>
          <w:sz w:val="28"/>
          <w:szCs w:val="28"/>
        </w:rPr>
        <w:t xml:space="preserve"> </w:t>
      </w:r>
      <w:proofErr w:type="spellStart"/>
      <w:r w:rsidR="006706F5" w:rsidRPr="004A41CD">
        <w:rPr>
          <w:rFonts w:ascii="Times New Roman" w:hAnsi="Times New Roman" w:cs="Times New Roman"/>
          <w:sz w:val="28"/>
          <w:szCs w:val="28"/>
        </w:rPr>
        <w:t>үлестік</w:t>
      </w:r>
      <w:proofErr w:type="spellEnd"/>
      <w:r w:rsidR="006706F5" w:rsidRPr="004A41CD">
        <w:rPr>
          <w:rFonts w:ascii="Times New Roman" w:hAnsi="Times New Roman" w:cs="Times New Roman"/>
          <w:sz w:val="28"/>
          <w:szCs w:val="28"/>
        </w:rPr>
        <w:t xml:space="preserve"> </w:t>
      </w:r>
      <w:proofErr w:type="spellStart"/>
      <w:r w:rsidR="006706F5" w:rsidRPr="004A41CD">
        <w:rPr>
          <w:rFonts w:ascii="Times New Roman" w:hAnsi="Times New Roman" w:cs="Times New Roman"/>
          <w:sz w:val="28"/>
          <w:szCs w:val="28"/>
        </w:rPr>
        <w:t>көрсеткіші</w:t>
      </w:r>
      <w:proofErr w:type="spellEnd"/>
      <w:r w:rsidR="006706F5" w:rsidRPr="004A41CD">
        <w:rPr>
          <w:rFonts w:ascii="Times New Roman" w:hAnsi="Times New Roman" w:cs="Times New Roman"/>
          <w:sz w:val="28"/>
          <w:szCs w:val="28"/>
        </w:rPr>
        <w:t xml:space="preserve"> (300)</w:t>
      </w:r>
    </w:p>
    <w:p w14:paraId="0ED5DC76" w14:textId="77777777" w:rsidR="00821170" w:rsidRPr="004A41CD" w:rsidRDefault="00821170" w:rsidP="00821170">
      <w:pPr>
        <w:spacing w:after="0" w:line="240" w:lineRule="auto"/>
        <w:ind w:right="1325"/>
        <w:rPr>
          <w:rFonts w:ascii="Times New Roman" w:hAnsi="Times New Roman" w:cs="Times New Roman"/>
          <w:sz w:val="28"/>
          <w:szCs w:val="28"/>
        </w:rPr>
      </w:pPr>
      <w:r w:rsidRPr="004A41CD">
        <w:rPr>
          <w:rFonts w:ascii="Times New Roman" w:hAnsi="Times New Roman" w:cs="Times New Roman"/>
          <w:sz w:val="28"/>
          <w:szCs w:val="28"/>
        </w:rPr>
        <w:t xml:space="preserve">         </w:t>
      </w:r>
      <w:r w:rsidR="006706F5" w:rsidRPr="004A41CD">
        <w:rPr>
          <w:rFonts w:ascii="Times New Roman" w:hAnsi="Times New Roman" w:cs="Times New Roman"/>
          <w:sz w:val="28"/>
          <w:szCs w:val="28"/>
        </w:rPr>
        <w:t xml:space="preserve"> Р-</w:t>
      </w:r>
      <w:proofErr w:type="spellStart"/>
      <w:r w:rsidR="006706F5" w:rsidRPr="004A41CD">
        <w:rPr>
          <w:rFonts w:ascii="Times New Roman" w:hAnsi="Times New Roman" w:cs="Times New Roman"/>
          <w:sz w:val="28"/>
          <w:szCs w:val="28"/>
        </w:rPr>
        <w:t>бір</w:t>
      </w:r>
      <w:proofErr w:type="spellEnd"/>
      <w:r w:rsidR="006706F5" w:rsidRPr="004A41CD">
        <w:rPr>
          <w:rFonts w:ascii="Times New Roman" w:hAnsi="Times New Roman" w:cs="Times New Roman"/>
          <w:sz w:val="28"/>
          <w:szCs w:val="28"/>
        </w:rPr>
        <w:t xml:space="preserve"> </w:t>
      </w:r>
      <w:proofErr w:type="spellStart"/>
      <w:r w:rsidR="006706F5" w:rsidRPr="004A41CD">
        <w:rPr>
          <w:rFonts w:ascii="Times New Roman" w:hAnsi="Times New Roman" w:cs="Times New Roman"/>
          <w:sz w:val="28"/>
          <w:szCs w:val="28"/>
        </w:rPr>
        <w:t>суппозиторийдің</w:t>
      </w:r>
      <w:proofErr w:type="spellEnd"/>
      <w:r w:rsidR="006706F5" w:rsidRPr="004A41CD">
        <w:rPr>
          <w:rFonts w:ascii="Times New Roman" w:hAnsi="Times New Roman" w:cs="Times New Roman"/>
          <w:sz w:val="28"/>
          <w:szCs w:val="28"/>
        </w:rPr>
        <w:t xml:space="preserve"> </w:t>
      </w:r>
      <w:proofErr w:type="spellStart"/>
      <w:r w:rsidR="006706F5" w:rsidRPr="004A41CD">
        <w:rPr>
          <w:rFonts w:ascii="Times New Roman" w:hAnsi="Times New Roman" w:cs="Times New Roman"/>
          <w:sz w:val="28"/>
          <w:szCs w:val="28"/>
        </w:rPr>
        <w:t>массас</w:t>
      </w:r>
      <w:proofErr w:type="spellEnd"/>
    </w:p>
    <w:p w14:paraId="563E5B5B" w14:textId="581894E5" w:rsidR="006706F5" w:rsidRPr="004A41CD" w:rsidRDefault="00821170" w:rsidP="00821170">
      <w:pPr>
        <w:spacing w:after="0" w:line="240" w:lineRule="auto"/>
        <w:ind w:right="1325"/>
        <w:rPr>
          <w:rFonts w:ascii="Times New Roman" w:hAnsi="Times New Roman" w:cs="Times New Roman"/>
          <w:sz w:val="28"/>
          <w:szCs w:val="28"/>
        </w:rPr>
      </w:pPr>
      <w:r w:rsidRPr="004A41CD">
        <w:rPr>
          <w:rFonts w:ascii="Times New Roman" w:hAnsi="Times New Roman" w:cs="Times New Roman"/>
          <w:sz w:val="28"/>
          <w:szCs w:val="28"/>
        </w:rPr>
        <w:t xml:space="preserve">         </w:t>
      </w:r>
      <w:r w:rsidR="006706F5" w:rsidRPr="004A41CD">
        <w:rPr>
          <w:rFonts w:ascii="Times New Roman" w:hAnsi="Times New Roman" w:cs="Times New Roman"/>
          <w:sz w:val="28"/>
          <w:szCs w:val="28"/>
        </w:rPr>
        <w:t xml:space="preserve"> m-</w:t>
      </w:r>
      <w:proofErr w:type="spellStart"/>
      <w:r w:rsidR="006706F5" w:rsidRPr="004A41CD">
        <w:rPr>
          <w:rFonts w:ascii="Times New Roman" w:hAnsi="Times New Roman" w:cs="Times New Roman"/>
          <w:sz w:val="28"/>
          <w:szCs w:val="28"/>
        </w:rPr>
        <w:t>дәл</w:t>
      </w:r>
      <w:proofErr w:type="spellEnd"/>
      <w:r w:rsidR="006706F5" w:rsidRPr="004A41CD">
        <w:rPr>
          <w:rFonts w:ascii="Times New Roman" w:hAnsi="Times New Roman" w:cs="Times New Roman"/>
          <w:sz w:val="28"/>
          <w:szCs w:val="28"/>
        </w:rPr>
        <w:t xml:space="preserve"> суспензия </w:t>
      </w:r>
      <w:proofErr w:type="spellStart"/>
      <w:r w:rsidR="006706F5" w:rsidRPr="004A41CD">
        <w:rPr>
          <w:rFonts w:ascii="Times New Roman" w:hAnsi="Times New Roman" w:cs="Times New Roman"/>
          <w:sz w:val="28"/>
          <w:szCs w:val="28"/>
        </w:rPr>
        <w:t>массасы</w:t>
      </w:r>
      <w:proofErr w:type="spellEnd"/>
    </w:p>
    <w:p w14:paraId="314384EE" w14:textId="50B5E443" w:rsidR="006706F5" w:rsidRDefault="00821170" w:rsidP="00821170">
      <w:pPr>
        <w:spacing w:after="0" w:line="240" w:lineRule="auto"/>
        <w:ind w:right="1325"/>
        <w:rPr>
          <w:rFonts w:ascii="Times New Roman" w:hAnsi="Times New Roman" w:cs="Times New Roman"/>
          <w:sz w:val="28"/>
          <w:szCs w:val="28"/>
        </w:rPr>
      </w:pPr>
      <w:r w:rsidRPr="004A41CD">
        <w:rPr>
          <w:rFonts w:ascii="Times New Roman" w:hAnsi="Times New Roman" w:cs="Times New Roman"/>
          <w:sz w:val="28"/>
          <w:szCs w:val="28"/>
        </w:rPr>
        <w:t xml:space="preserve">         </w:t>
      </w:r>
      <w:r w:rsidR="006706F5" w:rsidRPr="004A41CD">
        <w:rPr>
          <w:rFonts w:ascii="Times New Roman" w:hAnsi="Times New Roman" w:cs="Times New Roman"/>
          <w:sz w:val="28"/>
          <w:szCs w:val="28"/>
        </w:rPr>
        <w:t>Е-</w:t>
      </w:r>
      <w:proofErr w:type="spellStart"/>
      <w:r w:rsidR="006706F5" w:rsidRPr="004A41CD">
        <w:rPr>
          <w:rFonts w:ascii="Times New Roman" w:hAnsi="Times New Roman" w:cs="Times New Roman"/>
          <w:sz w:val="28"/>
          <w:szCs w:val="28"/>
        </w:rPr>
        <w:t>оптикалық</w:t>
      </w:r>
      <w:proofErr w:type="spellEnd"/>
      <w:r w:rsidR="006706F5" w:rsidRPr="004A41CD">
        <w:rPr>
          <w:rFonts w:ascii="Times New Roman" w:hAnsi="Times New Roman" w:cs="Times New Roman"/>
          <w:sz w:val="28"/>
          <w:szCs w:val="28"/>
        </w:rPr>
        <w:t xml:space="preserve"> </w:t>
      </w:r>
      <w:proofErr w:type="spellStart"/>
      <w:r w:rsidR="006706F5" w:rsidRPr="004A41CD">
        <w:rPr>
          <w:rFonts w:ascii="Times New Roman" w:hAnsi="Times New Roman" w:cs="Times New Roman"/>
          <w:sz w:val="28"/>
          <w:szCs w:val="28"/>
        </w:rPr>
        <w:t>тығыздық</w:t>
      </w:r>
      <w:proofErr w:type="spellEnd"/>
      <w:r w:rsidRPr="004A41CD">
        <w:rPr>
          <w:rFonts w:ascii="Times New Roman" w:hAnsi="Times New Roman" w:cs="Times New Roman"/>
          <w:sz w:val="28"/>
          <w:szCs w:val="28"/>
        </w:rPr>
        <w:t>.</w:t>
      </w:r>
    </w:p>
    <w:p w14:paraId="6D02C5BD" w14:textId="77777777" w:rsidR="00964626" w:rsidRPr="004A41CD" w:rsidRDefault="00964626" w:rsidP="00821170">
      <w:pPr>
        <w:spacing w:after="0" w:line="240" w:lineRule="auto"/>
        <w:ind w:right="1325"/>
        <w:rPr>
          <w:rFonts w:ascii="Times New Roman" w:hAnsi="Times New Roman" w:cs="Times New Roman"/>
          <w:sz w:val="28"/>
          <w:szCs w:val="28"/>
        </w:rPr>
      </w:pPr>
    </w:p>
    <w:p w14:paraId="70890173" w14:textId="1E72B2BE" w:rsidR="00821170" w:rsidRPr="00AE25C5" w:rsidRDefault="00821170" w:rsidP="00821170">
      <w:pPr>
        <w:spacing w:after="0" w:line="240" w:lineRule="auto"/>
        <w:ind w:right="1325"/>
        <w:rPr>
          <w:rFonts w:ascii="Times New Roman" w:hAnsi="Times New Roman" w:cs="Times New Roman"/>
          <w:i/>
          <w:iCs/>
          <w:sz w:val="28"/>
          <w:szCs w:val="28"/>
        </w:rPr>
      </w:pPr>
      <w:r w:rsidRPr="00AE25C5">
        <w:rPr>
          <w:rFonts w:ascii="Times New Roman" w:hAnsi="Times New Roman" w:cs="Times New Roman"/>
          <w:i/>
          <w:iCs/>
          <w:sz w:val="28"/>
          <w:szCs w:val="28"/>
          <w:lang w:val="kk-KZ"/>
        </w:rPr>
        <w:t>Суппозиторийлердің сапасын анықтау.</w:t>
      </w:r>
    </w:p>
    <w:p w14:paraId="28C171B1" w14:textId="77777777" w:rsidR="004A41CD" w:rsidRPr="004A41CD" w:rsidRDefault="00821170" w:rsidP="00A5516C">
      <w:pPr>
        <w:pStyle w:val="a3"/>
        <w:numPr>
          <w:ilvl w:val="0"/>
          <w:numId w:val="25"/>
        </w:numPr>
        <w:spacing w:after="0" w:line="240" w:lineRule="auto"/>
        <w:ind w:right="-1"/>
        <w:jc w:val="both"/>
        <w:rPr>
          <w:rFonts w:ascii="Times New Roman" w:hAnsi="Times New Roman" w:cs="Times New Roman"/>
          <w:sz w:val="28"/>
          <w:szCs w:val="28"/>
          <w:lang w:val="kk-KZ"/>
        </w:rPr>
      </w:pPr>
      <w:r w:rsidRPr="004A41CD">
        <w:rPr>
          <w:rFonts w:ascii="Times New Roman" w:hAnsi="Times New Roman" w:cs="Times New Roman"/>
          <w:sz w:val="28"/>
          <w:szCs w:val="28"/>
          <w:lang w:val="kk-KZ"/>
        </w:rPr>
        <w:t xml:space="preserve">Ыдырау. </w:t>
      </w:r>
    </w:p>
    <w:p w14:paraId="22CC6934" w14:textId="77777777" w:rsidR="004A41CD" w:rsidRDefault="00821170" w:rsidP="004A41CD">
      <w:pPr>
        <w:pStyle w:val="a3"/>
        <w:spacing w:after="0" w:line="240" w:lineRule="auto"/>
        <w:ind w:right="-1"/>
        <w:jc w:val="both"/>
        <w:rPr>
          <w:rFonts w:ascii="Times New Roman" w:hAnsi="Times New Roman" w:cs="Times New Roman"/>
          <w:sz w:val="28"/>
          <w:szCs w:val="28"/>
          <w:lang w:val="kk-KZ"/>
        </w:rPr>
      </w:pPr>
      <w:r w:rsidRPr="004A41CD">
        <w:rPr>
          <w:rFonts w:ascii="Times New Roman" w:hAnsi="Times New Roman" w:cs="Times New Roman"/>
          <w:i/>
          <w:iCs/>
          <w:sz w:val="28"/>
          <w:szCs w:val="28"/>
          <w:lang w:val="kk-KZ"/>
        </w:rPr>
        <w:t xml:space="preserve">Сынақ Pharma test </w:t>
      </w:r>
      <w:r w:rsidRPr="004A41CD">
        <w:rPr>
          <w:rFonts w:ascii="Times New Roman" w:hAnsi="Times New Roman" w:cs="Times New Roman"/>
          <w:sz w:val="28"/>
          <w:szCs w:val="28"/>
          <w:lang w:val="kk-KZ"/>
        </w:rPr>
        <w:t>құралының көмегімен жүргізілді-суппозиторийлердің ыдырау сынағы.</w:t>
      </w:r>
    </w:p>
    <w:p w14:paraId="299595A3" w14:textId="16ECAA56" w:rsidR="00821170" w:rsidRPr="004A41CD" w:rsidRDefault="00821170" w:rsidP="003364F1">
      <w:pPr>
        <w:pStyle w:val="a3"/>
        <w:spacing w:after="0" w:line="240" w:lineRule="auto"/>
        <w:ind w:right="-1" w:firstLine="698"/>
        <w:jc w:val="both"/>
        <w:rPr>
          <w:rFonts w:ascii="Times New Roman" w:hAnsi="Times New Roman" w:cs="Times New Roman"/>
          <w:sz w:val="28"/>
          <w:szCs w:val="28"/>
          <w:lang w:val="kk-KZ"/>
        </w:rPr>
      </w:pPr>
      <w:r w:rsidRPr="004A41CD">
        <w:rPr>
          <w:rFonts w:ascii="Times New Roman" w:hAnsi="Times New Roman" w:cs="Times New Roman"/>
          <w:sz w:val="28"/>
          <w:szCs w:val="28"/>
          <w:lang w:val="kk-KZ"/>
        </w:rPr>
        <w:t>Сынағышқа тазартылған су құйылып, 37°C дейін қыздырылады, содан кейін 3 суппозиторий қойылады және липофильді суппозиторийлерге арналған 30 минуттық құрал енгізілді (какао майы) және 60 мин гидрофильді суппозиторий үшін (желатин-глицерин) және барлық үлгілердің уақытын анықтады суппозиторий ыдырауы керек.</w:t>
      </w:r>
    </w:p>
    <w:p w14:paraId="6A9A6966" w14:textId="77777777" w:rsidR="00821170" w:rsidRPr="00821170" w:rsidRDefault="00821170" w:rsidP="003364F1">
      <w:pPr>
        <w:spacing w:after="0" w:line="240" w:lineRule="auto"/>
        <w:ind w:right="1325"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Гидрофильді негіздегі суппозиторийлер-25 мин.</w:t>
      </w:r>
    </w:p>
    <w:p w14:paraId="40CA706E" w14:textId="77777777" w:rsidR="00821170" w:rsidRPr="00821170" w:rsidRDefault="00821170" w:rsidP="003364F1">
      <w:pPr>
        <w:spacing w:after="0" w:line="240" w:lineRule="auto"/>
        <w:ind w:right="1325"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Липофильді негіздегі суппозиторийлер - 10 мин.</w:t>
      </w:r>
    </w:p>
    <w:p w14:paraId="5D725471" w14:textId="50C6B82B" w:rsidR="004A41CD" w:rsidRPr="0041651F" w:rsidRDefault="00821170" w:rsidP="00A5516C">
      <w:pPr>
        <w:pStyle w:val="a3"/>
        <w:numPr>
          <w:ilvl w:val="0"/>
          <w:numId w:val="25"/>
        </w:numPr>
        <w:spacing w:after="0" w:line="240" w:lineRule="auto"/>
        <w:ind w:right="-1"/>
        <w:jc w:val="both"/>
        <w:rPr>
          <w:rFonts w:ascii="Times New Roman" w:hAnsi="Times New Roman" w:cs="Times New Roman"/>
          <w:sz w:val="28"/>
          <w:szCs w:val="28"/>
          <w:lang w:val="kk-KZ"/>
        </w:rPr>
      </w:pPr>
      <w:r w:rsidRPr="0041651F">
        <w:rPr>
          <w:rFonts w:ascii="Times New Roman" w:hAnsi="Times New Roman" w:cs="Times New Roman"/>
          <w:sz w:val="28"/>
          <w:szCs w:val="28"/>
          <w:lang w:val="kk-KZ"/>
        </w:rPr>
        <w:t xml:space="preserve">Балқу температурасы. </w:t>
      </w:r>
      <w:r w:rsidR="004A41CD" w:rsidRPr="0041651F">
        <w:rPr>
          <w:rFonts w:ascii="Times New Roman" w:hAnsi="Times New Roman" w:cs="Times New Roman"/>
          <w:sz w:val="28"/>
          <w:szCs w:val="28"/>
          <w:lang w:val="kk-KZ"/>
        </w:rPr>
        <w:t xml:space="preserve"> </w:t>
      </w:r>
    </w:p>
    <w:p w14:paraId="3363D786" w14:textId="50C2B2F3" w:rsidR="00821170" w:rsidRPr="00821170" w:rsidRDefault="00821170" w:rsidP="003364F1">
      <w:pPr>
        <w:pStyle w:val="a3"/>
        <w:spacing w:after="0" w:line="240" w:lineRule="auto"/>
        <w:ind w:left="709" w:right="-1" w:firstLine="709"/>
        <w:jc w:val="both"/>
        <w:rPr>
          <w:rFonts w:ascii="Times New Roman" w:hAnsi="Times New Roman" w:cs="Times New Roman"/>
          <w:sz w:val="28"/>
          <w:szCs w:val="28"/>
          <w:lang w:val="kk-KZ"/>
        </w:rPr>
      </w:pPr>
      <w:r w:rsidRPr="004A41CD">
        <w:rPr>
          <w:rFonts w:ascii="Times New Roman" w:hAnsi="Times New Roman" w:cs="Times New Roman"/>
          <w:sz w:val="28"/>
          <w:szCs w:val="28"/>
          <w:lang w:val="kk-KZ"/>
        </w:rPr>
        <w:t>Суппозиторийлердің үлгілері балқу температурасын анықтайтын құралға орналастырылады, термометрмен су ваннасында қыздырылды және суппозиторий үлгілері ери бастаған температураны анықталады.</w:t>
      </w:r>
      <w:r w:rsidR="0041651F">
        <w:rPr>
          <w:rFonts w:ascii="Times New Roman" w:hAnsi="Times New Roman" w:cs="Times New Roman"/>
          <w:sz w:val="28"/>
          <w:szCs w:val="28"/>
          <w:lang w:val="kk-KZ"/>
        </w:rPr>
        <w:t xml:space="preserve"> </w:t>
      </w:r>
      <w:r w:rsidRPr="00821170">
        <w:rPr>
          <w:rFonts w:ascii="Times New Roman" w:hAnsi="Times New Roman" w:cs="Times New Roman"/>
          <w:sz w:val="28"/>
          <w:szCs w:val="28"/>
          <w:lang w:val="kk-KZ"/>
        </w:rPr>
        <w:t>Балқу температурасы 37°С - тан аспауы керек. гидрофильді негіздегі суппозиторийдің балқу температурасы - 37°С, липофильді негіздегі суппозиторийдің балқу температурасы-34°С.</w:t>
      </w:r>
    </w:p>
    <w:p w14:paraId="4C96D247" w14:textId="77E4EE7A" w:rsidR="00821170" w:rsidRPr="00821170" w:rsidRDefault="00821170" w:rsidP="00A5516C">
      <w:pPr>
        <w:pStyle w:val="a3"/>
        <w:numPr>
          <w:ilvl w:val="0"/>
          <w:numId w:val="25"/>
        </w:numPr>
        <w:spacing w:after="0" w:line="240" w:lineRule="auto"/>
        <w:ind w:right="-1"/>
        <w:jc w:val="both"/>
        <w:rPr>
          <w:rFonts w:ascii="Times New Roman" w:hAnsi="Times New Roman" w:cs="Times New Roman"/>
          <w:sz w:val="28"/>
          <w:szCs w:val="28"/>
          <w:lang w:val="kk-KZ"/>
        </w:rPr>
      </w:pPr>
      <w:r w:rsidRPr="003364F1">
        <w:rPr>
          <w:rFonts w:ascii="Times New Roman" w:hAnsi="Times New Roman" w:cs="Times New Roman"/>
          <w:sz w:val="28"/>
          <w:szCs w:val="28"/>
          <w:lang w:val="kk-KZ"/>
        </w:rPr>
        <w:t>Сандық анықтау спектрофотометрия көмегімен жүргізіледі.</w:t>
      </w:r>
      <w:r w:rsidR="0041651F" w:rsidRPr="0041651F">
        <w:rPr>
          <w:rFonts w:ascii="Times New Roman" w:hAnsi="Times New Roman" w:cs="Times New Roman"/>
          <w:sz w:val="28"/>
          <w:szCs w:val="28"/>
          <w:lang w:val="kk-KZ"/>
        </w:rPr>
        <w:t xml:space="preserve"> Г</w:t>
      </w:r>
      <w:r w:rsidRPr="0041651F">
        <w:rPr>
          <w:rFonts w:ascii="Times New Roman" w:hAnsi="Times New Roman" w:cs="Times New Roman"/>
          <w:sz w:val="28"/>
          <w:szCs w:val="28"/>
          <w:lang w:val="kk-KZ"/>
        </w:rPr>
        <w:t xml:space="preserve">идрофильді суппозиторийлердегі барбалоинге қайта есептегенде </w:t>
      </w:r>
      <w:r w:rsidRPr="0041651F">
        <w:rPr>
          <w:rFonts w:ascii="Times New Roman" w:hAnsi="Times New Roman" w:cs="Times New Roman"/>
          <w:sz w:val="28"/>
          <w:szCs w:val="28"/>
          <w:lang w:val="kk-KZ"/>
        </w:rPr>
        <w:lastRenderedPageBreak/>
        <w:t>антрацен туындыларының мөлшері 2,60±0,02 мг құрады.</w:t>
      </w:r>
      <w:r w:rsidR="0041651F" w:rsidRPr="0041651F">
        <w:rPr>
          <w:rFonts w:ascii="Times New Roman" w:hAnsi="Times New Roman" w:cs="Times New Roman"/>
          <w:sz w:val="28"/>
          <w:szCs w:val="28"/>
          <w:lang w:val="kk-KZ"/>
        </w:rPr>
        <w:t xml:space="preserve"> </w:t>
      </w:r>
      <w:r w:rsidRPr="00821170">
        <w:rPr>
          <w:rFonts w:ascii="Times New Roman" w:hAnsi="Times New Roman" w:cs="Times New Roman"/>
          <w:sz w:val="28"/>
          <w:szCs w:val="28"/>
          <w:lang w:val="kk-KZ"/>
        </w:rPr>
        <w:t>Липофильді суппозиторийлердегі барбалоинге қайта есептегенде антрацен туындыларының мөлшері 2,36±0,01 мг құрады.</w:t>
      </w:r>
    </w:p>
    <w:p w14:paraId="6B6D4914" w14:textId="77777777" w:rsidR="003364F1" w:rsidRDefault="00821170" w:rsidP="00A5516C">
      <w:pPr>
        <w:pStyle w:val="a3"/>
        <w:numPr>
          <w:ilvl w:val="0"/>
          <w:numId w:val="25"/>
        </w:numPr>
        <w:spacing w:after="0" w:line="240" w:lineRule="auto"/>
        <w:ind w:right="-1"/>
        <w:jc w:val="both"/>
        <w:rPr>
          <w:rFonts w:ascii="Times New Roman" w:hAnsi="Times New Roman" w:cs="Times New Roman"/>
          <w:sz w:val="28"/>
          <w:szCs w:val="28"/>
          <w:lang w:val="kk-KZ"/>
        </w:rPr>
      </w:pPr>
      <w:r w:rsidRPr="0041651F">
        <w:rPr>
          <w:rFonts w:ascii="Times New Roman" w:hAnsi="Times New Roman" w:cs="Times New Roman"/>
          <w:sz w:val="28"/>
          <w:szCs w:val="28"/>
          <w:lang w:val="kk-KZ"/>
        </w:rPr>
        <w:t>Белсенді заттардың бөліну дәрежесі.</w:t>
      </w:r>
    </w:p>
    <w:p w14:paraId="4D9C1FCD" w14:textId="34DBB2F6" w:rsidR="0041651F" w:rsidRPr="0041651F" w:rsidRDefault="0041651F" w:rsidP="003364F1">
      <w:pPr>
        <w:pStyle w:val="a3"/>
        <w:spacing w:after="0" w:line="240" w:lineRule="auto"/>
        <w:ind w:right="-1" w:firstLine="698"/>
        <w:jc w:val="both"/>
        <w:rPr>
          <w:rFonts w:ascii="Times New Roman" w:hAnsi="Times New Roman" w:cs="Times New Roman"/>
          <w:sz w:val="28"/>
          <w:szCs w:val="28"/>
          <w:lang w:val="kk-KZ"/>
        </w:rPr>
      </w:pPr>
      <w:r w:rsidRPr="0041651F">
        <w:rPr>
          <w:rFonts w:ascii="Times New Roman" w:hAnsi="Times New Roman" w:cs="Times New Roman"/>
          <w:sz w:val="28"/>
          <w:szCs w:val="28"/>
          <w:lang w:val="kk-KZ"/>
        </w:rPr>
        <w:t xml:space="preserve"> </w:t>
      </w:r>
      <w:r w:rsidR="00821170" w:rsidRPr="0041651F">
        <w:rPr>
          <w:rFonts w:ascii="Times New Roman" w:hAnsi="Times New Roman" w:cs="Times New Roman"/>
          <w:sz w:val="28"/>
          <w:szCs w:val="28"/>
          <w:lang w:val="kk-KZ"/>
        </w:rPr>
        <w:t xml:space="preserve">Тікелей диффузия әдісімен, анықтау индикатор ретінде 10% р-Р КОН бар агар гелінің 1,5% -тікелей жүргізіледі. </w:t>
      </w:r>
      <w:r w:rsidRPr="0041651F">
        <w:rPr>
          <w:rFonts w:ascii="Times New Roman" w:hAnsi="Times New Roman" w:cs="Times New Roman"/>
          <w:sz w:val="28"/>
          <w:szCs w:val="28"/>
          <w:lang w:val="kk-KZ"/>
        </w:rPr>
        <w:t xml:space="preserve"> </w:t>
      </w:r>
      <w:r w:rsidR="00821170" w:rsidRPr="0041651F">
        <w:rPr>
          <w:rFonts w:ascii="Times New Roman" w:hAnsi="Times New Roman" w:cs="Times New Roman"/>
          <w:sz w:val="28"/>
          <w:szCs w:val="28"/>
          <w:lang w:val="kk-KZ"/>
        </w:rPr>
        <w:t>Балқытылған суппозиторий негізі агар шыны аяқтарының тесіктеріне орналастырылады.</w:t>
      </w:r>
      <w:r w:rsidRPr="0041651F">
        <w:rPr>
          <w:rFonts w:ascii="Times New Roman" w:hAnsi="Times New Roman" w:cs="Times New Roman"/>
          <w:sz w:val="28"/>
          <w:szCs w:val="28"/>
          <w:lang w:val="kk-KZ"/>
        </w:rPr>
        <w:t xml:space="preserve"> </w:t>
      </w:r>
      <w:r w:rsidR="00821170" w:rsidRPr="0041651F">
        <w:rPr>
          <w:rFonts w:ascii="Times New Roman" w:hAnsi="Times New Roman" w:cs="Times New Roman"/>
          <w:sz w:val="28"/>
          <w:szCs w:val="28"/>
          <w:lang w:val="kk-KZ"/>
        </w:rPr>
        <w:t xml:space="preserve">Шыны аяқтар 37°C температурада термостатқа орналастырылады. </w:t>
      </w:r>
      <w:r>
        <w:rPr>
          <w:rFonts w:ascii="Times New Roman" w:hAnsi="Times New Roman" w:cs="Times New Roman"/>
          <w:sz w:val="28"/>
          <w:szCs w:val="28"/>
          <w:lang w:val="kk-KZ"/>
        </w:rPr>
        <w:t xml:space="preserve"> </w:t>
      </w:r>
      <w:r w:rsidR="00821170" w:rsidRPr="0041651F">
        <w:rPr>
          <w:rFonts w:ascii="Times New Roman" w:hAnsi="Times New Roman" w:cs="Times New Roman"/>
          <w:sz w:val="28"/>
          <w:szCs w:val="28"/>
          <w:lang w:val="kk-KZ"/>
        </w:rPr>
        <w:t>Дәрілік зат жақпадан бөлініп, агар геліне диффузияланып, реактивпен әрекеттесіп, боялған аймақ түзеді. Бір күннен кейін сызғыштың көмегімен боялған аймақтың диаметрі өлшенді.</w:t>
      </w:r>
      <w:r w:rsidRPr="0041651F">
        <w:rPr>
          <w:rFonts w:ascii="Times New Roman" w:hAnsi="Times New Roman" w:cs="Times New Roman"/>
          <w:sz w:val="28"/>
          <w:szCs w:val="28"/>
          <w:lang w:val="kk-KZ"/>
        </w:rPr>
        <w:t xml:space="preserve"> </w:t>
      </w:r>
    </w:p>
    <w:p w14:paraId="32D3695E" w14:textId="77777777" w:rsidR="0041651F" w:rsidRDefault="00821170" w:rsidP="0041651F">
      <w:pPr>
        <w:pStyle w:val="a3"/>
        <w:spacing w:after="0" w:line="240" w:lineRule="auto"/>
        <w:ind w:right="-1"/>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Диаметрі, боялған аймақ, гидрофильді негіз-5 мм.</w:t>
      </w:r>
      <w:r w:rsidR="0041651F">
        <w:rPr>
          <w:rFonts w:ascii="Times New Roman" w:hAnsi="Times New Roman" w:cs="Times New Roman"/>
          <w:sz w:val="28"/>
          <w:szCs w:val="28"/>
          <w:lang w:val="kk-KZ"/>
        </w:rPr>
        <w:t xml:space="preserve"> </w:t>
      </w:r>
    </w:p>
    <w:p w14:paraId="77019490" w14:textId="00B4CAC4" w:rsidR="00821170" w:rsidRPr="00821170" w:rsidRDefault="00821170" w:rsidP="0041651F">
      <w:pPr>
        <w:pStyle w:val="a3"/>
        <w:spacing w:after="0" w:line="240" w:lineRule="auto"/>
        <w:ind w:right="-1"/>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Диаметрі, боялған аймақ, липофильді негіз-3 мм.</w:t>
      </w:r>
    </w:p>
    <w:p w14:paraId="3225C864" w14:textId="417D244E" w:rsidR="006706F5" w:rsidRPr="0041651F" w:rsidRDefault="006706F5" w:rsidP="006706F5">
      <w:pPr>
        <w:spacing w:after="0" w:line="240" w:lineRule="auto"/>
        <w:ind w:right="1325"/>
        <w:jc w:val="center"/>
        <w:rPr>
          <w:rFonts w:ascii="Times New Roman" w:hAnsi="Times New Roman" w:cs="Times New Roman"/>
          <w:color w:val="0070C0"/>
          <w:sz w:val="28"/>
          <w:szCs w:val="28"/>
          <w:lang w:val="kk-KZ"/>
        </w:rPr>
      </w:pPr>
    </w:p>
    <w:p w14:paraId="78E6963B" w14:textId="425F0F2A" w:rsidR="00821170" w:rsidRPr="00AE25C5" w:rsidRDefault="00821170"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Алоэ суппозиторийі жайлы қортынды.</w:t>
      </w:r>
    </w:p>
    <w:p w14:paraId="419B06E3" w14:textId="77777777" w:rsidR="00821170" w:rsidRPr="00821170" w:rsidRDefault="00821170" w:rsidP="0041651F">
      <w:pPr>
        <w:spacing w:after="0" w:line="240" w:lineRule="auto"/>
        <w:ind w:right="-1" w:firstLine="709"/>
        <w:jc w:val="both"/>
        <w:rPr>
          <w:rFonts w:ascii="Times New Roman" w:hAnsi="Times New Roman" w:cs="Times New Roman"/>
          <w:sz w:val="28"/>
          <w:szCs w:val="28"/>
          <w:lang w:val="kk-KZ"/>
        </w:rPr>
      </w:pPr>
      <w:r w:rsidRPr="00821170">
        <w:rPr>
          <w:rFonts w:ascii="Times New Roman" w:hAnsi="Times New Roman" w:cs="Times New Roman"/>
          <w:sz w:val="28"/>
          <w:szCs w:val="28"/>
          <w:lang w:val="kk-KZ"/>
        </w:rPr>
        <w:t>Алоэ шырынынан суппозиторийлер жасау әдісі белсенді заттардың жоғары концентрациясы арқылы емдік артықшылықтар береді және фармацияда қолдану мүмкіндіктерін кеңейтеді; ұсынылған негіз суппозиторий тік ішек қабырғасына оңай сіңетін және іш жүргізетін әсерді қамтамасыз ететін белсенді заттың жоғары бөлінуін қамтамасыз етеді.</w:t>
      </w:r>
    </w:p>
    <w:p w14:paraId="64B16933" w14:textId="77777777" w:rsidR="002A25A2" w:rsidRDefault="002A25A2" w:rsidP="0041651F">
      <w:pPr>
        <w:spacing w:after="0" w:line="240" w:lineRule="auto"/>
        <w:ind w:right="1325"/>
        <w:jc w:val="both"/>
        <w:rPr>
          <w:rFonts w:ascii="Times New Roman" w:hAnsi="Times New Roman" w:cs="Times New Roman"/>
          <w:b/>
          <w:bCs/>
          <w:sz w:val="28"/>
          <w:szCs w:val="28"/>
          <w:lang w:val="kk-KZ"/>
        </w:rPr>
      </w:pPr>
    </w:p>
    <w:p w14:paraId="04DB21EC" w14:textId="5689A8A6" w:rsidR="00821170" w:rsidRPr="00AE25C5" w:rsidRDefault="003364F1"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Суппозиторийлердің синтетикалық негіздері.</w:t>
      </w:r>
    </w:p>
    <w:p w14:paraId="678441C0" w14:textId="77777777" w:rsidR="00364714" w:rsidRPr="00755F26" w:rsidRDefault="003364F1" w:rsidP="00364714">
      <w:pPr>
        <w:spacing w:after="0" w:line="240" w:lineRule="auto"/>
        <w:ind w:right="-1"/>
        <w:jc w:val="both"/>
        <w:rPr>
          <w:rFonts w:ascii="Times New Roman" w:hAnsi="Times New Roman" w:cs="Times New Roman"/>
          <w:sz w:val="28"/>
          <w:szCs w:val="28"/>
          <w:lang w:val="kk-KZ"/>
        </w:rPr>
      </w:pPr>
      <w:r w:rsidRPr="00755F26">
        <w:rPr>
          <w:rFonts w:ascii="Times New Roman" w:hAnsi="Times New Roman" w:cs="Times New Roman"/>
          <w:sz w:val="28"/>
          <w:szCs w:val="28"/>
          <w:lang w:val="kk-KZ"/>
        </w:rPr>
        <w:t>Дереккөз: https://medicalplanet.su/farmacia/91.html?ysclid=lm4vhp7op3143298451 MedicalPlanet</w:t>
      </w:r>
      <w:r w:rsidR="00573B34" w:rsidRPr="00755F26">
        <w:rPr>
          <w:rFonts w:ascii="Times New Roman" w:hAnsi="Times New Roman" w:cs="Times New Roman"/>
          <w:sz w:val="28"/>
          <w:szCs w:val="28"/>
          <w:lang w:val="kk-KZ"/>
        </w:rPr>
        <w:t>.</w:t>
      </w:r>
    </w:p>
    <w:p w14:paraId="73F41C5E" w14:textId="05D61C10" w:rsidR="00364714" w:rsidRDefault="00573B34" w:rsidP="00364714">
      <w:pPr>
        <w:spacing w:after="0" w:line="240" w:lineRule="auto"/>
        <w:ind w:right="-1" w:firstLine="709"/>
        <w:jc w:val="both"/>
        <w:rPr>
          <w:rFonts w:ascii="Times New Roman" w:hAnsi="Times New Roman" w:cs="Times New Roman"/>
          <w:sz w:val="28"/>
          <w:szCs w:val="28"/>
        </w:rPr>
      </w:pPr>
      <w:r w:rsidRPr="00755F26">
        <w:rPr>
          <w:rFonts w:ascii="Times New Roman" w:hAnsi="Times New Roman" w:cs="Times New Roman"/>
          <w:sz w:val="28"/>
          <w:szCs w:val="28"/>
          <w:lang w:val="kk-KZ"/>
        </w:rPr>
        <w:t xml:space="preserve"> </w:t>
      </w:r>
      <w:r w:rsidR="003364F1" w:rsidRPr="00755F26">
        <w:rPr>
          <w:rFonts w:ascii="Times New Roman" w:hAnsi="Times New Roman" w:cs="Times New Roman"/>
          <w:sz w:val="28"/>
          <w:szCs w:val="28"/>
          <w:lang w:val="kk-KZ"/>
        </w:rPr>
        <w:t>Желатин-глицерин негізі (</w:t>
      </w:r>
      <w:r w:rsidR="003364F1" w:rsidRPr="00755F26">
        <w:rPr>
          <w:rFonts w:ascii="Times New Roman" w:hAnsi="Times New Roman" w:cs="Times New Roman"/>
          <w:i/>
          <w:iCs/>
          <w:sz w:val="28"/>
          <w:szCs w:val="28"/>
          <w:lang w:val="kk-KZ"/>
        </w:rPr>
        <w:t>Massa gelatinosa</w:t>
      </w:r>
      <w:r w:rsidR="003364F1" w:rsidRPr="00755F26">
        <w:rPr>
          <w:rFonts w:ascii="Times New Roman" w:hAnsi="Times New Roman" w:cs="Times New Roman"/>
          <w:sz w:val="28"/>
          <w:szCs w:val="28"/>
          <w:lang w:val="kk-KZ"/>
        </w:rPr>
        <w:t>).</w:t>
      </w:r>
      <w:r w:rsidRPr="00755F26">
        <w:rPr>
          <w:rFonts w:ascii="Times New Roman" w:hAnsi="Times New Roman" w:cs="Times New Roman"/>
          <w:sz w:val="28"/>
          <w:szCs w:val="28"/>
          <w:lang w:val="kk-KZ"/>
        </w:rPr>
        <w:t xml:space="preserve"> </w:t>
      </w:r>
      <w:proofErr w:type="spellStart"/>
      <w:r w:rsidR="003364F1" w:rsidRPr="00573B34">
        <w:rPr>
          <w:rFonts w:ascii="Times New Roman" w:hAnsi="Times New Roman" w:cs="Times New Roman"/>
          <w:sz w:val="28"/>
          <w:szCs w:val="28"/>
        </w:rPr>
        <w:t>Желатиннен</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глицериннен</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және</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судан</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дайындалады</w:t>
      </w:r>
      <w:proofErr w:type="spellEnd"/>
      <w:r w:rsidR="003364F1" w:rsidRPr="00364714">
        <w:rPr>
          <w:rFonts w:ascii="Times New Roman" w:hAnsi="Times New Roman" w:cs="Times New Roman"/>
          <w:sz w:val="28"/>
          <w:szCs w:val="28"/>
        </w:rPr>
        <w:t xml:space="preserve">, </w:t>
      </w:r>
      <w:r w:rsidR="003364F1" w:rsidRPr="00573B34">
        <w:rPr>
          <w:rFonts w:ascii="Times New Roman" w:hAnsi="Times New Roman" w:cs="Times New Roman"/>
          <w:sz w:val="28"/>
          <w:szCs w:val="28"/>
        </w:rPr>
        <w:t>оны</w:t>
      </w:r>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әр</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түрлі</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қатынаста</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алуға</w:t>
      </w:r>
      <w:proofErr w:type="spellEnd"/>
      <w:r w:rsidR="003364F1"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болады</w:t>
      </w:r>
      <w:proofErr w:type="spellEnd"/>
      <w:r w:rsidR="003364F1" w:rsidRPr="00364714">
        <w:rPr>
          <w:rFonts w:ascii="Times New Roman" w:hAnsi="Times New Roman" w:cs="Times New Roman"/>
          <w:sz w:val="28"/>
          <w:szCs w:val="28"/>
        </w:rPr>
        <w:t>.</w:t>
      </w:r>
      <w:r w:rsidR="00364714" w:rsidRPr="0036471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Негіздің</w:t>
      </w:r>
      <w:proofErr w:type="spellEnd"/>
      <w:r>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консистенциясы</w:t>
      </w:r>
      <w:proofErr w:type="spellEnd"/>
      <w:r w:rsidR="003364F1" w:rsidRPr="00573B3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алынған</w:t>
      </w:r>
      <w:proofErr w:type="spellEnd"/>
      <w:r w:rsidR="003364F1" w:rsidRPr="00573B3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ингредиенттердің</w:t>
      </w:r>
      <w:proofErr w:type="spellEnd"/>
      <w:r w:rsidR="003364F1" w:rsidRPr="00573B3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сандық</w:t>
      </w:r>
      <w:proofErr w:type="spellEnd"/>
      <w:r w:rsidR="003364F1" w:rsidRPr="00573B3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қатынасына</w:t>
      </w:r>
      <w:proofErr w:type="spellEnd"/>
      <w:r w:rsidR="003364F1" w:rsidRPr="00573B34">
        <w:rPr>
          <w:rFonts w:ascii="Times New Roman" w:hAnsi="Times New Roman" w:cs="Times New Roman"/>
          <w:sz w:val="28"/>
          <w:szCs w:val="28"/>
        </w:rPr>
        <w:t xml:space="preserve"> </w:t>
      </w:r>
      <w:proofErr w:type="spellStart"/>
      <w:r w:rsidR="003364F1" w:rsidRPr="00573B34">
        <w:rPr>
          <w:rFonts w:ascii="Times New Roman" w:hAnsi="Times New Roman" w:cs="Times New Roman"/>
          <w:sz w:val="28"/>
          <w:szCs w:val="28"/>
        </w:rPr>
        <w:t>байланысты</w:t>
      </w:r>
      <w:proofErr w:type="spellEnd"/>
      <w:r w:rsidR="003364F1" w:rsidRPr="00573B34">
        <w:rPr>
          <w:rFonts w:ascii="Times New Roman" w:hAnsi="Times New Roman" w:cs="Times New Roman"/>
          <w:sz w:val="28"/>
          <w:szCs w:val="28"/>
        </w:rPr>
        <w:t>.</w:t>
      </w:r>
      <w:r w:rsidRPr="00573B34">
        <w:rPr>
          <w:rFonts w:ascii="Times New Roman" w:hAnsi="Times New Roman" w:cs="Times New Roman"/>
          <w:sz w:val="28"/>
          <w:szCs w:val="28"/>
        </w:rPr>
        <w:t xml:space="preserve"> </w:t>
      </w:r>
      <w:r>
        <w:rPr>
          <w:rFonts w:ascii="Times New Roman" w:hAnsi="Times New Roman" w:cs="Times New Roman"/>
          <w:sz w:val="28"/>
          <w:szCs w:val="28"/>
        </w:rPr>
        <w:t xml:space="preserve"> </w:t>
      </w:r>
      <w:r w:rsidR="00364714">
        <w:rPr>
          <w:rFonts w:ascii="Times New Roman" w:hAnsi="Times New Roman" w:cs="Times New Roman"/>
          <w:sz w:val="28"/>
          <w:szCs w:val="28"/>
        </w:rPr>
        <w:t xml:space="preserve"> </w:t>
      </w:r>
    </w:p>
    <w:p w14:paraId="1356A002" w14:textId="77777777" w:rsidR="00364714" w:rsidRDefault="003364F1" w:rsidP="00573B34">
      <w:pPr>
        <w:spacing w:after="0" w:line="240" w:lineRule="auto"/>
        <w:ind w:right="-1" w:firstLine="709"/>
        <w:jc w:val="both"/>
        <w:rPr>
          <w:rFonts w:ascii="Times New Roman" w:hAnsi="Times New Roman" w:cs="Times New Roman"/>
          <w:sz w:val="28"/>
          <w:szCs w:val="28"/>
        </w:rPr>
      </w:pPr>
      <w:r w:rsidRPr="00573B34">
        <w:rPr>
          <w:rFonts w:ascii="Times New Roman" w:hAnsi="Times New Roman" w:cs="Times New Roman"/>
          <w:sz w:val="28"/>
          <w:szCs w:val="28"/>
        </w:rPr>
        <w:t xml:space="preserve">Желатин </w:t>
      </w:r>
      <w:proofErr w:type="spellStart"/>
      <w:r w:rsidRPr="00573B34">
        <w:rPr>
          <w:rFonts w:ascii="Times New Roman" w:hAnsi="Times New Roman" w:cs="Times New Roman"/>
          <w:sz w:val="28"/>
          <w:szCs w:val="28"/>
        </w:rPr>
        <w:t>неғұрлым</w:t>
      </w:r>
      <w:proofErr w:type="spellEnd"/>
      <w:r w:rsidRPr="00573B34">
        <w:rPr>
          <w:rFonts w:ascii="Times New Roman" w:hAnsi="Times New Roman" w:cs="Times New Roman"/>
          <w:sz w:val="28"/>
          <w:szCs w:val="28"/>
        </w:rPr>
        <w:t xml:space="preserve"> аз </w:t>
      </w:r>
      <w:proofErr w:type="spellStart"/>
      <w:r w:rsidRPr="00573B34">
        <w:rPr>
          <w:rFonts w:ascii="Times New Roman" w:hAnsi="Times New Roman" w:cs="Times New Roman"/>
          <w:sz w:val="28"/>
          <w:szCs w:val="28"/>
        </w:rPr>
        <w:t>болса</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соғұрлым</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негіз</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жұмсақ</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болады</w:t>
      </w:r>
      <w:proofErr w:type="spellEnd"/>
      <w:r w:rsidRPr="00573B34">
        <w:rPr>
          <w:rFonts w:ascii="Times New Roman" w:hAnsi="Times New Roman" w:cs="Times New Roman"/>
          <w:sz w:val="28"/>
          <w:szCs w:val="28"/>
        </w:rPr>
        <w:t xml:space="preserve">; глицерин </w:t>
      </w:r>
      <w:proofErr w:type="spellStart"/>
      <w:r w:rsidRPr="00573B34">
        <w:rPr>
          <w:rFonts w:ascii="Times New Roman" w:hAnsi="Times New Roman" w:cs="Times New Roman"/>
          <w:sz w:val="28"/>
          <w:szCs w:val="28"/>
        </w:rPr>
        <w:t>неғұрлым</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көп</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болса</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соғұрлым</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оның</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кебуі</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баяу</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жүреді</w:t>
      </w:r>
      <w:proofErr w:type="spellEnd"/>
      <w:r w:rsidRPr="00573B34">
        <w:rPr>
          <w:rFonts w:ascii="Times New Roman" w:hAnsi="Times New Roman" w:cs="Times New Roman"/>
          <w:sz w:val="28"/>
          <w:szCs w:val="28"/>
        </w:rPr>
        <w:t>.</w:t>
      </w:r>
    </w:p>
    <w:p w14:paraId="6BBBAFDC" w14:textId="77777777" w:rsidR="00091F1D" w:rsidRDefault="003364F1" w:rsidP="00364714">
      <w:pPr>
        <w:spacing w:after="0" w:line="240" w:lineRule="auto"/>
        <w:ind w:right="-1" w:firstLine="709"/>
        <w:jc w:val="both"/>
        <w:rPr>
          <w:rFonts w:ascii="Times New Roman" w:hAnsi="Times New Roman" w:cs="Times New Roman"/>
          <w:sz w:val="28"/>
          <w:szCs w:val="28"/>
          <w:lang w:val="kk-KZ"/>
        </w:rPr>
      </w:pPr>
      <w:r w:rsidRPr="00573B34">
        <w:rPr>
          <w:rFonts w:ascii="Times New Roman" w:hAnsi="Times New Roman" w:cs="Times New Roman"/>
          <w:sz w:val="28"/>
          <w:szCs w:val="28"/>
        </w:rPr>
        <w:t xml:space="preserve"> </w:t>
      </w:r>
      <w:r w:rsidR="00573B34">
        <w:rPr>
          <w:rFonts w:ascii="Times New Roman" w:hAnsi="Times New Roman" w:cs="Times New Roman"/>
          <w:sz w:val="28"/>
          <w:szCs w:val="28"/>
        </w:rPr>
        <w:t>Ж</w:t>
      </w:r>
      <w:r w:rsidRPr="00573B34">
        <w:rPr>
          <w:rFonts w:ascii="Times New Roman" w:hAnsi="Times New Roman" w:cs="Times New Roman"/>
          <w:sz w:val="28"/>
          <w:szCs w:val="28"/>
        </w:rPr>
        <w:t>елатин</w:t>
      </w:r>
      <w:r w:rsidR="0036471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мөлшерінің</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жоғарылауымен</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массаның</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жұмсару</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температурасы</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жоғарылайды</w:t>
      </w:r>
      <w:proofErr w:type="spellEnd"/>
      <w:r w:rsidRPr="00573B34">
        <w:rPr>
          <w:rFonts w:ascii="Times New Roman" w:hAnsi="Times New Roman" w:cs="Times New Roman"/>
          <w:sz w:val="28"/>
          <w:szCs w:val="28"/>
        </w:rPr>
        <w:t>.</w:t>
      </w:r>
      <w:r w:rsidR="00573B34"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Сондықтан</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массаға</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қойылатын</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талаптарға</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байланысты</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оған</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кіретін</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құрамдас</w:t>
      </w:r>
      <w:proofErr w:type="spellEnd"/>
      <w:r w:rsidRPr="00573B34">
        <w:rPr>
          <w:rFonts w:ascii="Times New Roman" w:hAnsi="Times New Roman" w:cs="Times New Roman"/>
          <w:sz w:val="28"/>
          <w:szCs w:val="28"/>
        </w:rPr>
        <w:t xml:space="preserve"> </w:t>
      </w:r>
      <w:proofErr w:type="spellStart"/>
      <w:r w:rsidRPr="00573B34">
        <w:rPr>
          <w:rFonts w:ascii="Times New Roman" w:hAnsi="Times New Roman" w:cs="Times New Roman"/>
          <w:sz w:val="28"/>
          <w:szCs w:val="28"/>
        </w:rPr>
        <w:t>бөліктердің</w:t>
      </w:r>
      <w:proofErr w:type="spellEnd"/>
      <w:r w:rsidRPr="00573B34">
        <w:rPr>
          <w:rFonts w:ascii="Times New Roman" w:hAnsi="Times New Roman" w:cs="Times New Roman"/>
          <w:sz w:val="28"/>
          <w:szCs w:val="28"/>
        </w:rPr>
        <w:t xml:space="preserve"> саны </w:t>
      </w:r>
      <w:proofErr w:type="spellStart"/>
      <w:r w:rsidRPr="00573B34">
        <w:rPr>
          <w:rFonts w:ascii="Times New Roman" w:hAnsi="Times New Roman" w:cs="Times New Roman"/>
          <w:sz w:val="28"/>
          <w:szCs w:val="28"/>
        </w:rPr>
        <w:t>өзгереді</w:t>
      </w:r>
      <w:proofErr w:type="spellEnd"/>
      <w:r w:rsidRPr="00573B34">
        <w:rPr>
          <w:rFonts w:ascii="Times New Roman" w:hAnsi="Times New Roman" w:cs="Times New Roman"/>
          <w:sz w:val="28"/>
          <w:szCs w:val="28"/>
        </w:rPr>
        <w:t xml:space="preserve">. </w:t>
      </w:r>
      <w:r w:rsidR="00091F1D">
        <w:rPr>
          <w:rFonts w:ascii="Times New Roman" w:hAnsi="Times New Roman" w:cs="Times New Roman"/>
          <w:sz w:val="28"/>
          <w:szCs w:val="28"/>
          <w:lang w:val="kk-KZ"/>
        </w:rPr>
        <w:t xml:space="preserve"> </w:t>
      </w:r>
    </w:p>
    <w:p w14:paraId="5BCC4994" w14:textId="1A5687AE" w:rsidR="00091F1D" w:rsidRDefault="003364F1" w:rsidP="00364714">
      <w:pPr>
        <w:spacing w:after="0" w:line="240" w:lineRule="auto"/>
        <w:ind w:right="-1" w:firstLine="709"/>
        <w:jc w:val="both"/>
        <w:rPr>
          <w:rFonts w:ascii="Times New Roman" w:hAnsi="Times New Roman" w:cs="Times New Roman"/>
          <w:sz w:val="28"/>
          <w:szCs w:val="28"/>
          <w:lang w:val="kk-KZ"/>
        </w:rPr>
      </w:pPr>
      <w:r w:rsidRPr="00091F1D">
        <w:rPr>
          <w:rFonts w:ascii="Times New Roman" w:hAnsi="Times New Roman" w:cs="Times New Roman"/>
          <w:sz w:val="28"/>
          <w:szCs w:val="28"/>
          <w:lang w:val="kk-KZ"/>
        </w:rPr>
        <w:t>Ол жақсы, суда және глицеринде еритін заттарды сіңіреді.</w:t>
      </w:r>
      <w:r w:rsidR="00573B34" w:rsidRPr="00091F1D">
        <w:rPr>
          <w:rFonts w:ascii="Times New Roman" w:hAnsi="Times New Roman" w:cs="Times New Roman"/>
          <w:sz w:val="28"/>
          <w:szCs w:val="28"/>
          <w:lang w:val="kk-KZ"/>
        </w:rPr>
        <w:t xml:space="preserve"> </w:t>
      </w:r>
      <w:r w:rsidRPr="000B575B">
        <w:rPr>
          <w:rFonts w:ascii="Times New Roman" w:hAnsi="Times New Roman" w:cs="Times New Roman"/>
          <w:sz w:val="28"/>
          <w:szCs w:val="28"/>
          <w:lang w:val="kk-KZ"/>
        </w:rPr>
        <w:t>МФ нұсқауларына сәйкес, егер дәрігер осы негіздің құрамдас бөліктерін көрсетпесе, онда оны келесі рецепт бойынша дайындау керек: желатин 1 г, су 2 г және глицерин 5 г.</w:t>
      </w:r>
      <w:r w:rsidR="00364714" w:rsidRPr="000B575B">
        <w:rPr>
          <w:rFonts w:ascii="Times New Roman" w:hAnsi="Times New Roman" w:cs="Times New Roman"/>
          <w:sz w:val="28"/>
          <w:szCs w:val="28"/>
          <w:lang w:val="kk-KZ"/>
        </w:rPr>
        <w:t xml:space="preserve"> </w:t>
      </w:r>
      <w:r w:rsidR="00091F1D">
        <w:rPr>
          <w:rFonts w:ascii="Times New Roman" w:hAnsi="Times New Roman" w:cs="Times New Roman"/>
          <w:sz w:val="28"/>
          <w:szCs w:val="28"/>
          <w:lang w:val="kk-KZ"/>
        </w:rPr>
        <w:t xml:space="preserve"> </w:t>
      </w:r>
    </w:p>
    <w:p w14:paraId="60F013F8" w14:textId="7CC89F8B" w:rsidR="003364F1" w:rsidRDefault="003364F1" w:rsidP="00364714">
      <w:pPr>
        <w:spacing w:after="0" w:line="240" w:lineRule="auto"/>
        <w:ind w:right="-1" w:firstLine="709"/>
        <w:jc w:val="both"/>
        <w:rPr>
          <w:rFonts w:ascii="Times New Roman" w:hAnsi="Times New Roman" w:cs="Times New Roman"/>
          <w:sz w:val="28"/>
          <w:szCs w:val="28"/>
          <w:lang w:val="kk-KZ"/>
        </w:rPr>
      </w:pPr>
      <w:r w:rsidRPr="00091F1D">
        <w:rPr>
          <w:rFonts w:ascii="Times New Roman" w:hAnsi="Times New Roman" w:cs="Times New Roman"/>
          <w:sz w:val="28"/>
          <w:szCs w:val="28"/>
          <w:lang w:val="kk-KZ"/>
        </w:rPr>
        <w:t xml:space="preserve">Кішкене кесектерге кесілген желатин сумен құйылады және 2-3 сағат бойы ісінуге қалдырылады, содан кейін глицерин қосылады және қоспасы мөлдір, біртекті масса пайда болғанша аздап қызады. </w:t>
      </w:r>
      <w:r w:rsidRPr="000B575B">
        <w:rPr>
          <w:rFonts w:ascii="Times New Roman" w:hAnsi="Times New Roman" w:cs="Times New Roman"/>
          <w:sz w:val="28"/>
          <w:szCs w:val="28"/>
          <w:lang w:val="kk-KZ"/>
        </w:rPr>
        <w:t>Дайын негізді 8 г алу керек.</w:t>
      </w:r>
    </w:p>
    <w:p w14:paraId="379D9500" w14:textId="336A046E" w:rsidR="00C82D6A" w:rsidRDefault="00C82D6A" w:rsidP="00364714">
      <w:pPr>
        <w:spacing w:after="0" w:line="240" w:lineRule="auto"/>
        <w:ind w:right="-1" w:firstLine="709"/>
        <w:jc w:val="both"/>
        <w:rPr>
          <w:rFonts w:ascii="Times New Roman" w:hAnsi="Times New Roman" w:cs="Times New Roman"/>
          <w:sz w:val="28"/>
          <w:szCs w:val="28"/>
          <w:lang w:val="kk-KZ"/>
        </w:rPr>
      </w:pPr>
    </w:p>
    <w:p w14:paraId="0538CB3A" w14:textId="77777777" w:rsidR="00C82D6A" w:rsidRPr="000B575B" w:rsidRDefault="00C82D6A" w:rsidP="00364714">
      <w:pPr>
        <w:spacing w:after="0" w:line="240" w:lineRule="auto"/>
        <w:ind w:right="-1" w:firstLine="709"/>
        <w:jc w:val="both"/>
        <w:rPr>
          <w:rFonts w:ascii="Times New Roman" w:hAnsi="Times New Roman" w:cs="Times New Roman"/>
          <w:sz w:val="28"/>
          <w:szCs w:val="28"/>
          <w:lang w:val="kk-KZ"/>
        </w:rPr>
      </w:pPr>
    </w:p>
    <w:p w14:paraId="63CCE543" w14:textId="77777777" w:rsidR="00091F1D" w:rsidRDefault="003364F1" w:rsidP="00091F1D">
      <w:pPr>
        <w:spacing w:after="0" w:line="240" w:lineRule="auto"/>
        <w:ind w:right="1325"/>
        <w:jc w:val="center"/>
        <w:rPr>
          <w:rFonts w:ascii="Times New Roman" w:hAnsi="Times New Roman" w:cs="Times New Roman"/>
          <w:i/>
          <w:iCs/>
          <w:sz w:val="28"/>
          <w:szCs w:val="28"/>
          <w:lang w:val="kk-KZ"/>
        </w:rPr>
      </w:pPr>
      <w:r w:rsidRPr="000B575B">
        <w:rPr>
          <w:rFonts w:ascii="Times New Roman" w:hAnsi="Times New Roman" w:cs="Times New Roman"/>
          <w:i/>
          <w:iCs/>
          <w:sz w:val="28"/>
          <w:szCs w:val="28"/>
          <w:lang w:val="kk-KZ"/>
        </w:rPr>
        <w:t>Сабын-глицерин негізі (Massa sapoglycerinata).</w:t>
      </w:r>
      <w:r w:rsidR="00091F1D">
        <w:rPr>
          <w:rFonts w:ascii="Times New Roman" w:hAnsi="Times New Roman" w:cs="Times New Roman"/>
          <w:i/>
          <w:iCs/>
          <w:sz w:val="28"/>
          <w:szCs w:val="28"/>
          <w:lang w:val="kk-KZ"/>
        </w:rPr>
        <w:t xml:space="preserve">  </w:t>
      </w:r>
    </w:p>
    <w:p w14:paraId="1271DDCC" w14:textId="77777777" w:rsidR="00091F1D" w:rsidRDefault="00091F1D" w:rsidP="00091F1D">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lastRenderedPageBreak/>
        <w:t xml:space="preserve"> </w:t>
      </w:r>
      <w:r w:rsidR="003364F1" w:rsidRPr="00091F1D">
        <w:rPr>
          <w:rFonts w:ascii="Times New Roman" w:hAnsi="Times New Roman" w:cs="Times New Roman"/>
          <w:i/>
          <w:iCs/>
          <w:sz w:val="28"/>
          <w:szCs w:val="28"/>
          <w:lang w:val="kk-KZ"/>
        </w:rPr>
        <w:t>Сабын-глицерин суппозиторийлер</w:t>
      </w:r>
      <w:r w:rsidR="003364F1" w:rsidRPr="00364714">
        <w:rPr>
          <w:rFonts w:ascii="Times New Roman" w:hAnsi="Times New Roman" w:cs="Times New Roman"/>
          <w:i/>
          <w:iCs/>
          <w:sz w:val="28"/>
          <w:szCs w:val="28"/>
          <w:lang w:val="kk-KZ"/>
        </w:rPr>
        <w:t>і</w:t>
      </w:r>
      <w:r w:rsidR="003364F1" w:rsidRPr="00091F1D">
        <w:rPr>
          <w:rFonts w:ascii="Times New Roman" w:hAnsi="Times New Roman" w:cs="Times New Roman"/>
          <w:i/>
          <w:iCs/>
          <w:sz w:val="28"/>
          <w:szCs w:val="28"/>
          <w:lang w:val="kk-KZ"/>
        </w:rPr>
        <w:t>.</w:t>
      </w:r>
      <w:r>
        <w:rPr>
          <w:rFonts w:ascii="Times New Roman" w:hAnsi="Times New Roman" w:cs="Times New Roman"/>
          <w:i/>
          <w:iCs/>
          <w:sz w:val="28"/>
          <w:szCs w:val="28"/>
          <w:lang w:val="kk-KZ"/>
        </w:rPr>
        <w:t xml:space="preserve"> </w:t>
      </w:r>
      <w:r w:rsidR="003364F1" w:rsidRPr="00091F1D">
        <w:rPr>
          <w:rFonts w:ascii="Times New Roman" w:hAnsi="Times New Roman" w:cs="Times New Roman"/>
          <w:sz w:val="28"/>
          <w:szCs w:val="28"/>
          <w:lang w:val="kk-KZ"/>
        </w:rPr>
        <w:t>Сабын-глицерин негізі өте гигроскопиялық.</w:t>
      </w:r>
      <w:r>
        <w:rPr>
          <w:rFonts w:ascii="Times New Roman" w:hAnsi="Times New Roman" w:cs="Times New Roman"/>
          <w:sz w:val="28"/>
          <w:szCs w:val="28"/>
          <w:lang w:val="kk-KZ"/>
        </w:rPr>
        <w:t xml:space="preserve"> </w:t>
      </w:r>
      <w:r w:rsidR="003364F1" w:rsidRPr="00091F1D">
        <w:rPr>
          <w:rFonts w:ascii="Times New Roman" w:hAnsi="Times New Roman" w:cs="Times New Roman"/>
          <w:sz w:val="28"/>
          <w:szCs w:val="28"/>
          <w:lang w:val="kk-KZ"/>
        </w:rPr>
        <w:t>Ол әдетте ішектің рефлекторлы перистальтикасын тудыратын іш жүргізетін дәрі ретінде басқа дәрілік заттарды қоспай қолданылады.</w:t>
      </w:r>
      <w:r w:rsidR="00364714" w:rsidRPr="00091F1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2B7658B" w14:textId="78633EEC" w:rsidR="003364F1" w:rsidRPr="00091F1D" w:rsidRDefault="003364F1" w:rsidP="00091F1D">
      <w:pPr>
        <w:spacing w:after="0" w:line="240" w:lineRule="auto"/>
        <w:ind w:right="-1" w:firstLine="709"/>
        <w:jc w:val="both"/>
        <w:rPr>
          <w:rFonts w:ascii="Times New Roman" w:hAnsi="Times New Roman" w:cs="Times New Roman"/>
          <w:sz w:val="28"/>
          <w:szCs w:val="28"/>
          <w:lang w:val="kk-KZ"/>
        </w:rPr>
      </w:pPr>
      <w:proofErr w:type="spellStart"/>
      <w:r w:rsidRPr="00364714">
        <w:rPr>
          <w:rFonts w:ascii="Times New Roman" w:hAnsi="Times New Roman" w:cs="Times New Roman"/>
          <w:sz w:val="28"/>
          <w:szCs w:val="28"/>
        </w:rPr>
        <w:t>Сабын</w:t>
      </w:r>
      <w:proofErr w:type="spellEnd"/>
      <w:r w:rsidRPr="00364714">
        <w:rPr>
          <w:rFonts w:ascii="Times New Roman" w:hAnsi="Times New Roman" w:cs="Times New Roman"/>
          <w:sz w:val="28"/>
          <w:szCs w:val="28"/>
        </w:rPr>
        <w:t xml:space="preserve">-глицерин </w:t>
      </w:r>
      <w:proofErr w:type="spellStart"/>
      <w:r w:rsidRPr="00364714">
        <w:rPr>
          <w:rFonts w:ascii="Times New Roman" w:hAnsi="Times New Roman" w:cs="Times New Roman"/>
          <w:sz w:val="28"/>
          <w:szCs w:val="28"/>
        </w:rPr>
        <w:t>негізін</w:t>
      </w:r>
      <w:proofErr w:type="spellEnd"/>
      <w:r w:rsidRPr="00364714">
        <w:rPr>
          <w:rFonts w:ascii="Times New Roman" w:hAnsi="Times New Roman" w:cs="Times New Roman"/>
          <w:sz w:val="28"/>
          <w:szCs w:val="28"/>
        </w:rPr>
        <w:t xml:space="preserve"> </w:t>
      </w:r>
      <w:proofErr w:type="spellStart"/>
      <w:r w:rsidRPr="00364714">
        <w:rPr>
          <w:rFonts w:ascii="Times New Roman" w:hAnsi="Times New Roman" w:cs="Times New Roman"/>
          <w:sz w:val="28"/>
          <w:szCs w:val="28"/>
        </w:rPr>
        <w:t>медициналық</w:t>
      </w:r>
      <w:proofErr w:type="spellEnd"/>
      <w:r w:rsidRPr="00364714">
        <w:rPr>
          <w:rFonts w:ascii="Times New Roman" w:hAnsi="Times New Roman" w:cs="Times New Roman"/>
          <w:sz w:val="28"/>
          <w:szCs w:val="28"/>
        </w:rPr>
        <w:t xml:space="preserve"> </w:t>
      </w:r>
      <w:proofErr w:type="spellStart"/>
      <w:r w:rsidRPr="00364714">
        <w:rPr>
          <w:rFonts w:ascii="Times New Roman" w:hAnsi="Times New Roman" w:cs="Times New Roman"/>
          <w:sz w:val="28"/>
          <w:szCs w:val="28"/>
        </w:rPr>
        <w:t>сабын</w:t>
      </w:r>
      <w:proofErr w:type="spellEnd"/>
      <w:r w:rsidRPr="00364714">
        <w:rPr>
          <w:rFonts w:ascii="Times New Roman" w:hAnsi="Times New Roman" w:cs="Times New Roman"/>
          <w:sz w:val="28"/>
          <w:szCs w:val="28"/>
        </w:rPr>
        <w:t xml:space="preserve"> мен </w:t>
      </w:r>
      <w:proofErr w:type="spellStart"/>
      <w:r w:rsidRPr="00364714">
        <w:rPr>
          <w:rFonts w:ascii="Times New Roman" w:hAnsi="Times New Roman" w:cs="Times New Roman"/>
          <w:sz w:val="28"/>
          <w:szCs w:val="28"/>
        </w:rPr>
        <w:t>глицериннен</w:t>
      </w:r>
      <w:proofErr w:type="spellEnd"/>
      <w:r w:rsidRPr="00364714">
        <w:rPr>
          <w:rFonts w:ascii="Times New Roman" w:hAnsi="Times New Roman" w:cs="Times New Roman"/>
          <w:sz w:val="28"/>
          <w:szCs w:val="28"/>
        </w:rPr>
        <w:t xml:space="preserve"> де </w:t>
      </w:r>
      <w:proofErr w:type="spellStart"/>
      <w:r w:rsidRPr="00364714">
        <w:rPr>
          <w:rFonts w:ascii="Times New Roman" w:hAnsi="Times New Roman" w:cs="Times New Roman"/>
          <w:sz w:val="28"/>
          <w:szCs w:val="28"/>
        </w:rPr>
        <w:t>жасауға</w:t>
      </w:r>
      <w:proofErr w:type="spellEnd"/>
      <w:r w:rsidRPr="00364714">
        <w:rPr>
          <w:rFonts w:ascii="Times New Roman" w:hAnsi="Times New Roman" w:cs="Times New Roman"/>
          <w:sz w:val="28"/>
          <w:szCs w:val="28"/>
        </w:rPr>
        <w:t xml:space="preserve"> </w:t>
      </w:r>
      <w:proofErr w:type="spellStart"/>
      <w:r w:rsidRPr="00364714">
        <w:rPr>
          <w:rFonts w:ascii="Times New Roman" w:hAnsi="Times New Roman" w:cs="Times New Roman"/>
          <w:sz w:val="28"/>
          <w:szCs w:val="28"/>
        </w:rPr>
        <w:t>болады</w:t>
      </w:r>
      <w:proofErr w:type="spellEnd"/>
      <w:r w:rsidRPr="00364714">
        <w:rPr>
          <w:rFonts w:ascii="Times New Roman" w:hAnsi="Times New Roman" w:cs="Times New Roman"/>
          <w:sz w:val="28"/>
          <w:szCs w:val="28"/>
        </w:rPr>
        <w:t xml:space="preserve">. </w:t>
      </w:r>
      <w:r w:rsidR="00091F1D">
        <w:rPr>
          <w:rFonts w:ascii="Times New Roman" w:hAnsi="Times New Roman" w:cs="Times New Roman"/>
          <w:sz w:val="28"/>
          <w:szCs w:val="28"/>
          <w:lang w:val="kk-KZ"/>
        </w:rPr>
        <w:t xml:space="preserve"> </w:t>
      </w:r>
      <w:r w:rsidRPr="00091F1D">
        <w:rPr>
          <w:rFonts w:ascii="Times New Roman" w:hAnsi="Times New Roman" w:cs="Times New Roman"/>
          <w:sz w:val="28"/>
          <w:szCs w:val="28"/>
          <w:lang w:val="kk-KZ"/>
        </w:rPr>
        <w:t>Венгрия фармакопеясында келесі жазба келтірілген: медициналық сабын 10 бөлік, глицерин 90 бөлік және су 10 бөлік алынады.</w:t>
      </w:r>
    </w:p>
    <w:p w14:paraId="1E90D81A" w14:textId="77777777" w:rsidR="00364714" w:rsidRPr="00091F1D" w:rsidRDefault="00364714" w:rsidP="00364714">
      <w:pPr>
        <w:spacing w:after="0" w:line="240" w:lineRule="auto"/>
        <w:ind w:right="1325"/>
        <w:rPr>
          <w:rFonts w:ascii="Times New Roman" w:hAnsi="Times New Roman" w:cs="Times New Roman"/>
          <w:i/>
          <w:iCs/>
          <w:color w:val="0070C0"/>
          <w:sz w:val="28"/>
          <w:szCs w:val="28"/>
          <w:lang w:val="kk-KZ"/>
        </w:rPr>
      </w:pPr>
    </w:p>
    <w:p w14:paraId="05C28774" w14:textId="77777777" w:rsidR="006A43FE" w:rsidRPr="000B575B" w:rsidRDefault="003364F1" w:rsidP="006A43FE">
      <w:pPr>
        <w:spacing w:after="0" w:line="240" w:lineRule="auto"/>
        <w:ind w:left="709" w:right="-1" w:firstLine="709"/>
        <w:rPr>
          <w:rFonts w:ascii="Times New Roman" w:hAnsi="Times New Roman" w:cs="Times New Roman"/>
          <w:i/>
          <w:iCs/>
          <w:sz w:val="28"/>
          <w:szCs w:val="28"/>
          <w:lang w:val="kk-KZ"/>
        </w:rPr>
      </w:pPr>
      <w:bookmarkStart w:id="68" w:name="_Hlk151754198"/>
      <w:r w:rsidRPr="000B575B">
        <w:rPr>
          <w:rFonts w:ascii="Times New Roman" w:hAnsi="Times New Roman" w:cs="Times New Roman"/>
          <w:i/>
          <w:iCs/>
          <w:sz w:val="28"/>
          <w:szCs w:val="28"/>
          <w:lang w:val="kk-KZ"/>
        </w:rPr>
        <w:t>Суппозиторийлердің синтетикалық негіздері.</w:t>
      </w:r>
    </w:p>
    <w:bookmarkEnd w:id="68"/>
    <w:p w14:paraId="0934D25B" w14:textId="1DF61CFB" w:rsidR="003364F1" w:rsidRPr="006A43FE" w:rsidRDefault="006A43FE" w:rsidP="006A43FE">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 </w:t>
      </w:r>
      <w:r w:rsidR="003364F1" w:rsidRPr="006A43FE">
        <w:rPr>
          <w:rFonts w:ascii="Times New Roman" w:hAnsi="Times New Roman" w:cs="Times New Roman"/>
          <w:sz w:val="28"/>
          <w:szCs w:val="28"/>
          <w:lang w:val="kk-KZ"/>
        </w:rPr>
        <w:t xml:space="preserve">Негіздер ретінде пайдалану үшін көптеген синтетикалық өнімдер ұсынылады. </w:t>
      </w:r>
      <w:r>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Олардың ішінде этилен оксидінің полимерлеу өнімдері үлкен практикалық қызығушылық тудырады.</w:t>
      </w:r>
    </w:p>
    <w:p w14:paraId="4618C100" w14:textId="03CE0710" w:rsidR="003364F1" w:rsidRPr="006A43FE" w:rsidRDefault="003364F1" w:rsidP="006A43FE">
      <w:pPr>
        <w:spacing w:after="0" w:line="240" w:lineRule="auto"/>
        <w:ind w:right="-1" w:firstLine="709"/>
        <w:jc w:val="both"/>
        <w:rPr>
          <w:rFonts w:ascii="Times New Roman" w:hAnsi="Times New Roman" w:cs="Times New Roman"/>
          <w:sz w:val="28"/>
          <w:szCs w:val="28"/>
          <w:lang w:val="kk-KZ"/>
        </w:rPr>
      </w:pPr>
      <w:r w:rsidRPr="006A43FE">
        <w:rPr>
          <w:rFonts w:ascii="Times New Roman" w:hAnsi="Times New Roman" w:cs="Times New Roman"/>
          <w:i/>
          <w:iCs/>
          <w:sz w:val="28"/>
          <w:szCs w:val="28"/>
          <w:lang w:val="kk-KZ"/>
        </w:rPr>
        <w:t>Полиэтиленгликоль негіздері.</w:t>
      </w:r>
      <w:r w:rsidR="006A43FE">
        <w:rPr>
          <w:rFonts w:ascii="Times New Roman" w:hAnsi="Times New Roman" w:cs="Times New Roman"/>
          <w:i/>
          <w:iCs/>
          <w:sz w:val="28"/>
          <w:szCs w:val="28"/>
          <w:lang w:val="kk-KZ"/>
        </w:rPr>
        <w:t xml:space="preserve"> </w:t>
      </w:r>
      <w:r w:rsidRPr="006A43FE">
        <w:rPr>
          <w:rFonts w:ascii="Times New Roman" w:hAnsi="Times New Roman" w:cs="Times New Roman"/>
          <w:i/>
          <w:iCs/>
          <w:sz w:val="28"/>
          <w:szCs w:val="28"/>
          <w:lang w:val="kk-KZ"/>
        </w:rPr>
        <w:t xml:space="preserve"> </w:t>
      </w:r>
      <w:r w:rsidRPr="006A43FE">
        <w:rPr>
          <w:rFonts w:ascii="Times New Roman" w:hAnsi="Times New Roman" w:cs="Times New Roman"/>
          <w:sz w:val="28"/>
          <w:szCs w:val="28"/>
          <w:lang w:val="kk-KZ"/>
        </w:rPr>
        <w:t>Полиэтиленгликольдерді алу,</w:t>
      </w:r>
      <w:r w:rsidR="00364714" w:rsidRPr="006A43FE">
        <w:rPr>
          <w:rFonts w:ascii="Times New Roman" w:hAnsi="Times New Roman" w:cs="Times New Roman"/>
          <w:sz w:val="28"/>
          <w:szCs w:val="28"/>
          <w:lang w:val="kk-KZ"/>
        </w:rPr>
        <w:t xml:space="preserve"> </w:t>
      </w:r>
      <w:r w:rsidRPr="006A43FE">
        <w:rPr>
          <w:rFonts w:ascii="Times New Roman" w:hAnsi="Times New Roman" w:cs="Times New Roman"/>
          <w:sz w:val="28"/>
          <w:szCs w:val="28"/>
          <w:lang w:val="kk-KZ"/>
        </w:rPr>
        <w:t>олардың қасиеттері және жақпа үшін негіз ретінде қолдану туралы бұрын хабарланған.</w:t>
      </w:r>
      <w:r w:rsidR="006A43FE">
        <w:rPr>
          <w:rFonts w:ascii="Times New Roman" w:hAnsi="Times New Roman" w:cs="Times New Roman"/>
          <w:sz w:val="28"/>
          <w:szCs w:val="28"/>
          <w:lang w:val="kk-KZ"/>
        </w:rPr>
        <w:t xml:space="preserve"> </w:t>
      </w:r>
      <w:r w:rsidRPr="006A43FE">
        <w:rPr>
          <w:rFonts w:ascii="Times New Roman" w:hAnsi="Times New Roman" w:cs="Times New Roman"/>
          <w:sz w:val="28"/>
          <w:szCs w:val="28"/>
          <w:lang w:val="kk-KZ"/>
        </w:rPr>
        <w:t>Бірақ бұл негіздерді тек жұмсақ емес, сонымен қатар қатты консистенциядан алуға болады.</w:t>
      </w:r>
    </w:p>
    <w:p w14:paraId="7B88F7F5" w14:textId="77777777" w:rsidR="006A43FE" w:rsidRPr="000B575B" w:rsidRDefault="003364F1" w:rsidP="006A43FE">
      <w:pPr>
        <w:spacing w:after="0" w:line="240" w:lineRule="auto"/>
        <w:ind w:right="1325"/>
        <w:jc w:val="center"/>
        <w:rPr>
          <w:rFonts w:ascii="Times New Roman" w:hAnsi="Times New Roman" w:cs="Times New Roman"/>
          <w:i/>
          <w:iCs/>
          <w:sz w:val="28"/>
          <w:szCs w:val="28"/>
          <w:lang w:val="kk-KZ"/>
        </w:rPr>
      </w:pPr>
      <w:r w:rsidRPr="000B575B">
        <w:rPr>
          <w:rFonts w:ascii="Times New Roman" w:hAnsi="Times New Roman" w:cs="Times New Roman"/>
          <w:i/>
          <w:iCs/>
          <w:sz w:val="28"/>
          <w:szCs w:val="28"/>
          <w:lang w:val="kk-KZ"/>
        </w:rPr>
        <w:t>Полиэтиленгликоль негіздері.</w:t>
      </w:r>
    </w:p>
    <w:p w14:paraId="48E22595" w14:textId="4389691F" w:rsidR="006A43FE" w:rsidRDefault="006A43FE" w:rsidP="006A43FE">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 </w:t>
      </w:r>
      <w:r w:rsidR="003364F1" w:rsidRPr="006A43FE">
        <w:rPr>
          <w:rFonts w:ascii="Times New Roman" w:hAnsi="Times New Roman" w:cs="Times New Roman"/>
          <w:sz w:val="28"/>
          <w:szCs w:val="28"/>
          <w:lang w:val="kk-KZ"/>
        </w:rPr>
        <w:t>Харьков химиялық-фармацевтикалық ғылыми-зерттеу институтында (М.X. Глузман, Б. и. Дашевская) әзірленген</w:t>
      </w:r>
      <w:r>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 xml:space="preserve"> қатты полиэтиленгликоль негіздері шырышты секрецияларда ериді</w:t>
      </w:r>
      <w:r w:rsidR="00AB431E" w:rsidRPr="006A43FE">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улы емес, сақтау сөрелері, микро</w:t>
      </w:r>
      <w:r w:rsidR="00364714" w:rsidRPr="006A43FE">
        <w:rPr>
          <w:rFonts w:ascii="Times New Roman" w:hAnsi="Times New Roman" w:cs="Times New Roman"/>
          <w:sz w:val="28"/>
          <w:szCs w:val="28"/>
          <w:lang w:val="kk-KZ"/>
        </w:rPr>
        <w:t>а</w:t>
      </w:r>
      <w:r w:rsidR="00364714" w:rsidRPr="00364714">
        <w:rPr>
          <w:rFonts w:ascii="Times New Roman" w:hAnsi="Times New Roman" w:cs="Times New Roman"/>
          <w:sz w:val="28"/>
          <w:szCs w:val="28"/>
          <w:lang w:val="kk-KZ"/>
        </w:rPr>
        <w:t>ғ</w:t>
      </w:r>
      <w:r w:rsidR="00364714" w:rsidRPr="006A43FE">
        <w:rPr>
          <w:rFonts w:ascii="Times New Roman" w:hAnsi="Times New Roman" w:cs="Times New Roman"/>
          <w:sz w:val="28"/>
          <w:szCs w:val="28"/>
          <w:lang w:val="kk-KZ"/>
        </w:rPr>
        <w:t>заларды</w:t>
      </w:r>
      <w:r w:rsidR="003364F1" w:rsidRPr="006A43FE">
        <w:rPr>
          <w:rFonts w:ascii="Times New Roman" w:hAnsi="Times New Roman" w:cs="Times New Roman"/>
          <w:sz w:val="28"/>
          <w:szCs w:val="28"/>
          <w:lang w:val="kk-KZ"/>
        </w:rPr>
        <w:t>ң дамуына орта болып табылмайды және майлы және гидрофильді -</w:t>
      </w:r>
      <w:r w:rsidR="003364F1" w:rsidRPr="00364714">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коллоидтық негіздерде болатын басқа да кемшіліктерден айырылады.</w:t>
      </w:r>
      <w:r>
        <w:rPr>
          <w:rFonts w:ascii="Times New Roman" w:hAnsi="Times New Roman" w:cs="Times New Roman"/>
          <w:sz w:val="28"/>
          <w:szCs w:val="28"/>
          <w:lang w:val="kk-KZ"/>
        </w:rPr>
        <w:t xml:space="preserve"> </w:t>
      </w:r>
    </w:p>
    <w:p w14:paraId="2116DCD5" w14:textId="6DAE0AD3" w:rsidR="00AE25C5" w:rsidRDefault="00AB431E" w:rsidP="00364714">
      <w:pPr>
        <w:spacing w:after="0" w:line="240" w:lineRule="auto"/>
        <w:ind w:right="-1" w:firstLine="709"/>
        <w:jc w:val="both"/>
        <w:rPr>
          <w:rFonts w:ascii="Times New Roman" w:hAnsi="Times New Roman" w:cs="Times New Roman"/>
          <w:sz w:val="28"/>
          <w:szCs w:val="28"/>
          <w:lang w:val="kk-KZ"/>
        </w:rPr>
      </w:pPr>
      <w:r w:rsidRPr="006A43FE">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Этилен оксидін полимерлеу өнімдері басқа заттармен бірге шетелде де қолданылды.</w:t>
      </w:r>
      <w:r w:rsidR="006A43FE">
        <w:rPr>
          <w:rFonts w:ascii="Times New Roman" w:hAnsi="Times New Roman" w:cs="Times New Roman"/>
          <w:sz w:val="28"/>
          <w:szCs w:val="28"/>
          <w:lang w:val="kk-KZ"/>
        </w:rPr>
        <w:t xml:space="preserve"> </w:t>
      </w:r>
      <w:proofErr w:type="spellStart"/>
      <w:r w:rsidR="003364F1" w:rsidRPr="00364714">
        <w:rPr>
          <w:rFonts w:ascii="Times New Roman" w:hAnsi="Times New Roman" w:cs="Times New Roman"/>
          <w:sz w:val="28"/>
          <w:szCs w:val="28"/>
        </w:rPr>
        <w:t>Германияда</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олар</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Постонал</w:t>
      </w:r>
      <w:proofErr w:type="spellEnd"/>
      <w:r w:rsidR="003364F1" w:rsidRPr="00364714">
        <w:rPr>
          <w:rFonts w:ascii="Times New Roman" w:hAnsi="Times New Roman" w:cs="Times New Roman"/>
          <w:sz w:val="28"/>
          <w:szCs w:val="28"/>
        </w:rPr>
        <w:t>», АҚШ — та — «</w:t>
      </w:r>
      <w:proofErr w:type="spellStart"/>
      <w:r w:rsidR="003364F1" w:rsidRPr="00364714">
        <w:rPr>
          <w:rFonts w:ascii="Times New Roman" w:hAnsi="Times New Roman" w:cs="Times New Roman"/>
          <w:sz w:val="28"/>
          <w:szCs w:val="28"/>
        </w:rPr>
        <w:t>Карбовакс</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Англияда</w:t>
      </w:r>
      <w:proofErr w:type="spellEnd"/>
      <w:r w:rsidR="003364F1" w:rsidRPr="00364714">
        <w:rPr>
          <w:rFonts w:ascii="Times New Roman" w:hAnsi="Times New Roman" w:cs="Times New Roman"/>
          <w:sz w:val="28"/>
          <w:szCs w:val="28"/>
        </w:rPr>
        <w:t xml:space="preserve"> — «</w:t>
      </w:r>
      <w:proofErr w:type="spellStart"/>
      <w:r w:rsidR="003364F1" w:rsidRPr="00364714">
        <w:rPr>
          <w:rFonts w:ascii="Times New Roman" w:hAnsi="Times New Roman" w:cs="Times New Roman"/>
          <w:sz w:val="28"/>
          <w:szCs w:val="28"/>
        </w:rPr>
        <w:t>Маркогол</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Францияда</w:t>
      </w:r>
      <w:proofErr w:type="spellEnd"/>
      <w:r w:rsidR="003364F1" w:rsidRPr="00364714">
        <w:rPr>
          <w:rFonts w:ascii="Times New Roman" w:hAnsi="Times New Roman" w:cs="Times New Roman"/>
          <w:sz w:val="28"/>
          <w:szCs w:val="28"/>
        </w:rPr>
        <w:t xml:space="preserve"> – «</w:t>
      </w:r>
      <w:proofErr w:type="spellStart"/>
      <w:r w:rsidR="003364F1" w:rsidRPr="00364714">
        <w:rPr>
          <w:rFonts w:ascii="Times New Roman" w:hAnsi="Times New Roman" w:cs="Times New Roman"/>
          <w:sz w:val="28"/>
          <w:szCs w:val="28"/>
        </w:rPr>
        <w:t>Скурол</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деген</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атпен</w:t>
      </w:r>
      <w:proofErr w:type="spellEnd"/>
      <w:r w:rsidR="003364F1" w:rsidRPr="00364714">
        <w:rPr>
          <w:rFonts w:ascii="Times New Roman" w:hAnsi="Times New Roman" w:cs="Times New Roman"/>
          <w:sz w:val="28"/>
          <w:szCs w:val="28"/>
        </w:rPr>
        <w:t xml:space="preserve"> </w:t>
      </w:r>
      <w:proofErr w:type="spellStart"/>
      <w:r w:rsidR="003364F1" w:rsidRPr="00364714">
        <w:rPr>
          <w:rFonts w:ascii="Times New Roman" w:hAnsi="Times New Roman" w:cs="Times New Roman"/>
          <w:sz w:val="28"/>
          <w:szCs w:val="28"/>
        </w:rPr>
        <w:t>шығарылады</w:t>
      </w:r>
      <w:proofErr w:type="spellEnd"/>
      <w:r w:rsidR="003364F1" w:rsidRPr="00364714">
        <w:rPr>
          <w:rFonts w:ascii="Times New Roman" w:hAnsi="Times New Roman" w:cs="Times New Roman"/>
          <w:sz w:val="28"/>
          <w:szCs w:val="28"/>
        </w:rPr>
        <w:t>.</w:t>
      </w:r>
      <w:r w:rsidR="006A43FE">
        <w:rPr>
          <w:rFonts w:ascii="Times New Roman" w:hAnsi="Times New Roman" w:cs="Times New Roman"/>
          <w:sz w:val="28"/>
          <w:szCs w:val="28"/>
          <w:lang w:val="kk-KZ"/>
        </w:rPr>
        <w:t xml:space="preserve"> </w:t>
      </w:r>
      <w:r w:rsidR="003364F1" w:rsidRPr="006A43FE">
        <w:rPr>
          <w:rFonts w:ascii="Times New Roman" w:hAnsi="Times New Roman" w:cs="Times New Roman"/>
          <w:sz w:val="28"/>
          <w:szCs w:val="28"/>
          <w:lang w:val="kk-KZ"/>
        </w:rPr>
        <w:t>Полиэтилен оксидінің негіздері, көптеген авторлар (Кюнер, Леман, Фризен, Эккерт және т.б.) атап өткендей, олардың айтарлықтай кемшіліктері бар.</w:t>
      </w:r>
      <w:r w:rsidR="00364714" w:rsidRPr="00364714">
        <w:rPr>
          <w:rFonts w:ascii="Times New Roman" w:hAnsi="Times New Roman" w:cs="Times New Roman"/>
          <w:sz w:val="28"/>
          <w:szCs w:val="28"/>
          <w:lang w:val="kk-KZ"/>
        </w:rPr>
        <w:t xml:space="preserve"> </w:t>
      </w:r>
      <w:r w:rsidR="006A43FE">
        <w:rPr>
          <w:rFonts w:ascii="Times New Roman" w:hAnsi="Times New Roman" w:cs="Times New Roman"/>
          <w:sz w:val="28"/>
          <w:szCs w:val="28"/>
          <w:lang w:val="kk-KZ"/>
        </w:rPr>
        <w:t xml:space="preserve"> </w:t>
      </w:r>
      <w:r w:rsidR="003364F1" w:rsidRPr="00364714">
        <w:rPr>
          <w:rFonts w:ascii="Times New Roman" w:hAnsi="Times New Roman" w:cs="Times New Roman"/>
          <w:sz w:val="28"/>
          <w:szCs w:val="28"/>
          <w:lang w:val="kk-KZ"/>
        </w:rPr>
        <w:t>Олар бірқатар препараттармен (фенол, резорцин, танин, йодидтер, висмут тұздары және т.б.) үйлеспейді, дәрілік заттар олардан баяу және тұрақты емес жылдамдықпен сіңеді, олардан дайындалған суппозиторийлер тік ішекте еру үшін ұзақ уақытты қажет етеді.</w:t>
      </w:r>
      <w:r w:rsidR="00364714" w:rsidRPr="00364714">
        <w:rPr>
          <w:rFonts w:ascii="Times New Roman" w:hAnsi="Times New Roman" w:cs="Times New Roman"/>
          <w:sz w:val="28"/>
          <w:szCs w:val="28"/>
          <w:lang w:val="kk-KZ"/>
        </w:rPr>
        <w:t xml:space="preserve"> </w:t>
      </w:r>
    </w:p>
    <w:p w14:paraId="51492903" w14:textId="7CA6ABB9" w:rsidR="00364714" w:rsidRPr="00364714" w:rsidRDefault="003364F1" w:rsidP="00364714">
      <w:pPr>
        <w:spacing w:after="0" w:line="240" w:lineRule="auto"/>
        <w:ind w:right="-1" w:firstLine="709"/>
        <w:jc w:val="both"/>
        <w:rPr>
          <w:rFonts w:ascii="Times New Roman" w:hAnsi="Times New Roman" w:cs="Times New Roman"/>
          <w:sz w:val="28"/>
          <w:szCs w:val="28"/>
          <w:lang w:val="kk-KZ"/>
        </w:rPr>
      </w:pPr>
      <w:r w:rsidRPr="00364714">
        <w:rPr>
          <w:rFonts w:ascii="Times New Roman" w:hAnsi="Times New Roman" w:cs="Times New Roman"/>
          <w:sz w:val="28"/>
          <w:szCs w:val="28"/>
          <w:lang w:val="kk-KZ"/>
        </w:rPr>
        <w:t>Тұтқырлығы төмен болғандықтан полиэтилен оксидтерінің ерітіндісі оңай ағып кетеді. Мұның бәрі оларды қолдану мүмкіндігін шектейді.</w:t>
      </w:r>
    </w:p>
    <w:p w14:paraId="4C2FAC0B" w14:textId="523CF0EF" w:rsidR="003364F1" w:rsidRPr="00364714" w:rsidRDefault="003364F1" w:rsidP="00364714">
      <w:pPr>
        <w:spacing w:after="0" w:line="240" w:lineRule="auto"/>
        <w:ind w:right="-1" w:firstLine="709"/>
        <w:jc w:val="both"/>
        <w:rPr>
          <w:rFonts w:ascii="Times New Roman" w:hAnsi="Times New Roman" w:cs="Times New Roman"/>
          <w:sz w:val="28"/>
          <w:szCs w:val="28"/>
          <w:lang w:val="kk-KZ"/>
        </w:rPr>
      </w:pPr>
      <w:r w:rsidRPr="00364714">
        <w:rPr>
          <w:rFonts w:ascii="Times New Roman" w:hAnsi="Times New Roman" w:cs="Times New Roman"/>
          <w:sz w:val="28"/>
          <w:szCs w:val="28"/>
          <w:lang w:val="kk-KZ"/>
        </w:rPr>
        <w:t xml:space="preserve"> Суппозиторийлердің негізі ретінде стеарин қышқылы мен пропилен</w:t>
      </w:r>
      <w:r w:rsidR="00364714">
        <w:rPr>
          <w:rFonts w:ascii="Times New Roman" w:hAnsi="Times New Roman" w:cs="Times New Roman"/>
          <w:sz w:val="28"/>
          <w:szCs w:val="28"/>
          <w:lang w:val="kk-KZ"/>
        </w:rPr>
        <w:t>-</w:t>
      </w:r>
      <w:r w:rsidRPr="00364714">
        <w:rPr>
          <w:rFonts w:ascii="Times New Roman" w:hAnsi="Times New Roman" w:cs="Times New Roman"/>
          <w:sz w:val="28"/>
          <w:szCs w:val="28"/>
          <w:lang w:val="kk-KZ"/>
        </w:rPr>
        <w:t>гликоль моноэфирі ("монолен"), әртүрлі ацетил-амин-циклогексанолдар мен олардың алкил эфирлерінің қоспалары, стеарил - лизалбин қышқылының натрий тұзы және басқа да препараттар ұсынылған, бірақ олар әлі күнге дейін фармацевтикалық тәжірибеде қолданылған жоқ.</w:t>
      </w:r>
    </w:p>
    <w:p w14:paraId="5A033C56" w14:textId="7898D4B1" w:rsidR="003364F1" w:rsidRPr="00364714" w:rsidRDefault="003364F1" w:rsidP="006706F5">
      <w:pPr>
        <w:spacing w:after="0" w:line="240" w:lineRule="auto"/>
        <w:ind w:right="1325"/>
        <w:jc w:val="center"/>
        <w:rPr>
          <w:rFonts w:ascii="Times New Roman" w:hAnsi="Times New Roman" w:cs="Times New Roman"/>
          <w:color w:val="0070C0"/>
          <w:sz w:val="28"/>
          <w:szCs w:val="28"/>
          <w:lang w:val="kk-KZ"/>
        </w:rPr>
      </w:pPr>
    </w:p>
    <w:p w14:paraId="7DA93382" w14:textId="77777777" w:rsidR="00C8682A" w:rsidRPr="00AE25C5" w:rsidRDefault="003364F1" w:rsidP="00C8682A">
      <w:pPr>
        <w:spacing w:after="0" w:line="240" w:lineRule="auto"/>
        <w:ind w:right="1325"/>
        <w:rPr>
          <w:rFonts w:ascii="Times New Roman" w:hAnsi="Times New Roman" w:cs="Times New Roman"/>
          <w:i/>
          <w:iCs/>
          <w:sz w:val="28"/>
          <w:szCs w:val="28"/>
        </w:rPr>
      </w:pPr>
      <w:proofErr w:type="spellStart"/>
      <w:r w:rsidRPr="00AE25C5">
        <w:rPr>
          <w:rFonts w:ascii="Times New Roman" w:hAnsi="Times New Roman" w:cs="Times New Roman"/>
          <w:i/>
          <w:iCs/>
          <w:sz w:val="28"/>
          <w:szCs w:val="28"/>
        </w:rPr>
        <w:t>Лализол</w:t>
      </w:r>
      <w:proofErr w:type="spellEnd"/>
      <w:r w:rsidRPr="00AE25C5">
        <w:rPr>
          <w:rFonts w:ascii="Times New Roman" w:hAnsi="Times New Roman" w:cs="Times New Roman"/>
          <w:i/>
          <w:iCs/>
          <w:sz w:val="28"/>
          <w:szCs w:val="28"/>
        </w:rPr>
        <w:t xml:space="preserve"> –</w:t>
      </w:r>
      <w:r w:rsidRPr="00AE25C5">
        <w:rPr>
          <w:rFonts w:ascii="Times New Roman" w:hAnsi="Times New Roman" w:cs="Times New Roman"/>
          <w:i/>
          <w:iCs/>
          <w:sz w:val="28"/>
          <w:szCs w:val="28"/>
          <w:lang w:val="en-US"/>
        </w:rPr>
        <w:t>G</w:t>
      </w:r>
      <w:r w:rsidRPr="00AE25C5">
        <w:rPr>
          <w:rFonts w:ascii="Times New Roman" w:hAnsi="Times New Roman" w:cs="Times New Roman"/>
          <w:i/>
          <w:iCs/>
          <w:sz w:val="28"/>
          <w:szCs w:val="28"/>
          <w:lang w:val="kk-KZ"/>
        </w:rPr>
        <w:t>.</w:t>
      </w:r>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Майлы</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және</w:t>
      </w:r>
      <w:proofErr w:type="spellEnd"/>
      <w:r w:rsidRPr="00AE25C5">
        <w:rPr>
          <w:rFonts w:ascii="Times New Roman" w:hAnsi="Times New Roman" w:cs="Times New Roman"/>
          <w:i/>
          <w:iCs/>
          <w:sz w:val="28"/>
          <w:szCs w:val="28"/>
        </w:rPr>
        <w:t xml:space="preserve"> май </w:t>
      </w:r>
      <w:proofErr w:type="spellStart"/>
      <w:r w:rsidRPr="00AE25C5">
        <w:rPr>
          <w:rFonts w:ascii="Times New Roman" w:hAnsi="Times New Roman" w:cs="Times New Roman"/>
          <w:i/>
          <w:iCs/>
          <w:sz w:val="28"/>
          <w:szCs w:val="28"/>
        </w:rPr>
        <w:t>тәрізді</w:t>
      </w:r>
      <w:proofErr w:type="spellEnd"/>
      <w:r w:rsidRPr="00AE25C5">
        <w:rPr>
          <w:rFonts w:ascii="Times New Roman" w:hAnsi="Times New Roman" w:cs="Times New Roman"/>
          <w:i/>
          <w:iCs/>
          <w:sz w:val="28"/>
          <w:szCs w:val="28"/>
        </w:rPr>
        <w:t xml:space="preserve"> </w:t>
      </w:r>
      <w:proofErr w:type="spellStart"/>
      <w:r w:rsidRPr="00AE25C5">
        <w:rPr>
          <w:rFonts w:ascii="Times New Roman" w:hAnsi="Times New Roman" w:cs="Times New Roman"/>
          <w:i/>
          <w:iCs/>
          <w:sz w:val="28"/>
          <w:szCs w:val="28"/>
        </w:rPr>
        <w:t>негіздер</w:t>
      </w:r>
      <w:proofErr w:type="spellEnd"/>
      <w:r w:rsidRPr="00AE25C5">
        <w:rPr>
          <w:rFonts w:ascii="Times New Roman" w:hAnsi="Times New Roman" w:cs="Times New Roman"/>
          <w:i/>
          <w:iCs/>
          <w:sz w:val="28"/>
          <w:szCs w:val="28"/>
        </w:rPr>
        <w:t>.</w:t>
      </w:r>
    </w:p>
    <w:p w14:paraId="1C21239C" w14:textId="77777777" w:rsidR="00AE25C5" w:rsidRDefault="00C8682A" w:rsidP="00C8682A">
      <w:pPr>
        <w:spacing w:after="0" w:line="240" w:lineRule="auto"/>
        <w:ind w:right="-1"/>
        <w:jc w:val="both"/>
        <w:rPr>
          <w:rFonts w:ascii="Times New Roman" w:hAnsi="Times New Roman" w:cs="Times New Roman"/>
          <w:sz w:val="28"/>
          <w:szCs w:val="28"/>
          <w:lang w:val="kk-KZ"/>
        </w:rPr>
      </w:pPr>
      <w:r>
        <w:rPr>
          <w:rFonts w:ascii="Times New Roman" w:hAnsi="Times New Roman" w:cs="Times New Roman"/>
          <w:b/>
          <w:bCs/>
          <w:color w:val="0070C0"/>
          <w:sz w:val="28"/>
          <w:szCs w:val="28"/>
          <w:lang w:val="kk-KZ"/>
        </w:rPr>
        <w:t xml:space="preserve"> </w:t>
      </w:r>
      <w:r>
        <w:rPr>
          <w:rFonts w:ascii="Times New Roman" w:hAnsi="Times New Roman" w:cs="Times New Roman"/>
          <w:b/>
          <w:bCs/>
          <w:color w:val="0070C0"/>
          <w:sz w:val="28"/>
          <w:szCs w:val="28"/>
          <w:lang w:val="kk-KZ"/>
        </w:rPr>
        <w:tab/>
      </w:r>
      <w:r w:rsidR="003364F1" w:rsidRPr="00755F26">
        <w:rPr>
          <w:rFonts w:ascii="Times New Roman" w:hAnsi="Times New Roman" w:cs="Times New Roman"/>
          <w:sz w:val="28"/>
          <w:szCs w:val="28"/>
          <w:lang w:val="kk-KZ"/>
        </w:rPr>
        <w:t xml:space="preserve">ГДР-дегі гидрленген негіздерден veb-неміс гидрирверк родлебен (лазилол-g) атауымен қолданылады. </w:t>
      </w:r>
    </w:p>
    <w:p w14:paraId="31DD23CE" w14:textId="05229E57" w:rsidR="00C8682A" w:rsidRDefault="00C8682A" w:rsidP="00AE25C5">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3364F1" w:rsidRPr="00C8682A">
        <w:rPr>
          <w:rFonts w:ascii="Times New Roman" w:hAnsi="Times New Roman" w:cs="Times New Roman"/>
          <w:sz w:val="28"/>
          <w:szCs w:val="28"/>
          <w:lang w:val="kk-KZ"/>
        </w:rPr>
        <w:t>Лазилол-g негізінен майлы спирттер мен фтал қышқылынан түзілген эфирлердің қоспасынан және балқу температурасын тұрақтандыру үшін бос май спирттерінің кішкене бөлігінен тұрады.</w:t>
      </w:r>
      <w:r>
        <w:rPr>
          <w:rFonts w:ascii="Times New Roman" w:hAnsi="Times New Roman" w:cs="Times New Roman"/>
          <w:sz w:val="28"/>
          <w:szCs w:val="28"/>
          <w:lang w:val="kk-KZ"/>
        </w:rPr>
        <w:t xml:space="preserve"> </w:t>
      </w:r>
    </w:p>
    <w:p w14:paraId="583B74A1" w14:textId="77777777" w:rsidR="00C8682A" w:rsidRDefault="00364714" w:rsidP="00C8682A">
      <w:pPr>
        <w:spacing w:after="0" w:line="240" w:lineRule="auto"/>
        <w:ind w:right="-1" w:firstLine="709"/>
        <w:jc w:val="both"/>
        <w:rPr>
          <w:rFonts w:ascii="Times New Roman" w:hAnsi="Times New Roman" w:cs="Times New Roman"/>
          <w:sz w:val="28"/>
          <w:szCs w:val="28"/>
          <w:lang w:val="kk-KZ"/>
        </w:rPr>
      </w:pPr>
      <w:r w:rsidRPr="00364714">
        <w:rPr>
          <w:rFonts w:ascii="Times New Roman" w:hAnsi="Times New Roman" w:cs="Times New Roman"/>
          <w:sz w:val="28"/>
          <w:szCs w:val="28"/>
          <w:lang w:val="kk-KZ"/>
        </w:rPr>
        <w:t xml:space="preserve"> </w:t>
      </w:r>
      <w:r w:rsidR="003364F1" w:rsidRPr="00C8682A">
        <w:rPr>
          <w:rFonts w:ascii="Times New Roman" w:hAnsi="Times New Roman" w:cs="Times New Roman"/>
          <w:sz w:val="28"/>
          <w:szCs w:val="28"/>
          <w:lang w:val="kk-KZ"/>
        </w:rPr>
        <w:t>Техникалық деректер негіздері: қышқыл саны -1, 37°С температурада 2 грамм суппозиторийдің балқу температурасының аралығы</w:t>
      </w:r>
      <w:r w:rsidR="00C8682A">
        <w:rPr>
          <w:rFonts w:ascii="Times New Roman" w:hAnsi="Times New Roman" w:cs="Times New Roman"/>
          <w:sz w:val="28"/>
          <w:szCs w:val="28"/>
          <w:lang w:val="kk-KZ"/>
        </w:rPr>
        <w:t xml:space="preserve"> </w:t>
      </w:r>
      <w:r w:rsidR="003364F1" w:rsidRPr="00C8682A">
        <w:rPr>
          <w:rFonts w:ascii="Times New Roman" w:hAnsi="Times New Roman" w:cs="Times New Roman"/>
          <w:sz w:val="28"/>
          <w:szCs w:val="28"/>
          <w:lang w:val="kk-KZ"/>
        </w:rPr>
        <w:t>-</w:t>
      </w:r>
      <w:r w:rsidR="00C8682A">
        <w:rPr>
          <w:rFonts w:ascii="Times New Roman" w:hAnsi="Times New Roman" w:cs="Times New Roman"/>
          <w:sz w:val="28"/>
          <w:szCs w:val="28"/>
          <w:lang w:val="kk-KZ"/>
        </w:rPr>
        <w:t xml:space="preserve"> </w:t>
      </w:r>
      <w:r w:rsidR="003364F1" w:rsidRPr="00C8682A">
        <w:rPr>
          <w:rFonts w:ascii="Times New Roman" w:hAnsi="Times New Roman" w:cs="Times New Roman"/>
          <w:sz w:val="28"/>
          <w:szCs w:val="28"/>
          <w:lang w:val="kk-KZ"/>
        </w:rPr>
        <w:t>15 мин; тығыздығы 0,94-0,96; қатаю температурасы 32-35° С.</w:t>
      </w:r>
      <w:r w:rsidR="00C8682A">
        <w:rPr>
          <w:rFonts w:ascii="Times New Roman" w:hAnsi="Times New Roman" w:cs="Times New Roman"/>
          <w:sz w:val="28"/>
          <w:szCs w:val="28"/>
          <w:lang w:val="kk-KZ"/>
        </w:rPr>
        <w:t xml:space="preserve"> </w:t>
      </w:r>
    </w:p>
    <w:p w14:paraId="2E7A95AB" w14:textId="0DB44804" w:rsidR="003364F1" w:rsidRPr="00C8682A" w:rsidRDefault="003364F1" w:rsidP="00C8682A">
      <w:pPr>
        <w:spacing w:after="0" w:line="240" w:lineRule="auto"/>
        <w:ind w:right="-1" w:firstLine="709"/>
        <w:jc w:val="both"/>
        <w:rPr>
          <w:rFonts w:ascii="Times New Roman" w:hAnsi="Times New Roman" w:cs="Times New Roman"/>
          <w:sz w:val="28"/>
          <w:szCs w:val="28"/>
          <w:lang w:val="kk-KZ"/>
        </w:rPr>
      </w:pPr>
      <w:r w:rsidRPr="00C8682A">
        <w:rPr>
          <w:rFonts w:ascii="Times New Roman" w:hAnsi="Times New Roman" w:cs="Times New Roman"/>
          <w:sz w:val="28"/>
          <w:szCs w:val="28"/>
          <w:lang w:val="kk-KZ"/>
        </w:rPr>
        <w:t>Қасиеттері: тұтқырлық пен консистенцияның мәні балқытылған негізден қатты дәрілік заттың тез седиментациялануынан және 30° C температурада</w:t>
      </w:r>
      <w:r w:rsidR="00364714" w:rsidRPr="00364714">
        <w:rPr>
          <w:rFonts w:ascii="Times New Roman" w:hAnsi="Times New Roman" w:cs="Times New Roman"/>
          <w:sz w:val="28"/>
          <w:szCs w:val="28"/>
          <w:lang w:val="kk-KZ"/>
        </w:rPr>
        <w:t xml:space="preserve"> </w:t>
      </w:r>
      <w:r w:rsidRPr="00C8682A">
        <w:rPr>
          <w:rFonts w:ascii="Times New Roman" w:hAnsi="Times New Roman" w:cs="Times New Roman"/>
          <w:sz w:val="28"/>
          <w:szCs w:val="28"/>
          <w:lang w:val="kk-KZ"/>
        </w:rPr>
        <w:t>суппозиторийдің деформациясынан сенімді қорғанысты қамтамасыз ету болып табылады.</w:t>
      </w:r>
    </w:p>
    <w:p w14:paraId="2FCC9B43" w14:textId="0D82246A" w:rsidR="003364F1" w:rsidRPr="00C8682A" w:rsidRDefault="003364F1" w:rsidP="00C8682A">
      <w:pPr>
        <w:spacing w:after="0" w:line="240" w:lineRule="auto"/>
        <w:ind w:right="-1" w:firstLine="709"/>
        <w:jc w:val="both"/>
        <w:rPr>
          <w:rFonts w:ascii="Times New Roman" w:hAnsi="Times New Roman" w:cs="Times New Roman"/>
          <w:sz w:val="28"/>
          <w:szCs w:val="28"/>
          <w:lang w:val="kk-KZ"/>
        </w:rPr>
      </w:pPr>
      <w:r w:rsidRPr="00C8682A">
        <w:rPr>
          <w:rFonts w:ascii="Times New Roman" w:hAnsi="Times New Roman" w:cs="Times New Roman"/>
          <w:sz w:val="28"/>
          <w:szCs w:val="28"/>
          <w:lang w:val="kk-KZ"/>
        </w:rPr>
        <w:t>Майлы және май тәрізді негіздер әртүрлі тұтқырлық пен икемділікке ие.</w:t>
      </w:r>
      <w:r w:rsidR="00C8682A">
        <w:rPr>
          <w:rFonts w:ascii="Times New Roman" w:hAnsi="Times New Roman" w:cs="Times New Roman"/>
          <w:sz w:val="28"/>
          <w:szCs w:val="28"/>
          <w:lang w:val="kk-KZ"/>
        </w:rPr>
        <w:t xml:space="preserve"> </w:t>
      </w:r>
      <w:r w:rsidRPr="00C8682A">
        <w:rPr>
          <w:rFonts w:ascii="Times New Roman" w:hAnsi="Times New Roman" w:cs="Times New Roman"/>
          <w:sz w:val="28"/>
          <w:szCs w:val="28"/>
          <w:lang w:val="kk-KZ"/>
        </w:rPr>
        <w:t xml:space="preserve">Какао майы, себувинол және «зонтичный» тұқымдас өсімдіктерінің триглицеридтері қажетті тұтқырлық пен икемділікке ие, бұл олардан суппозиторийді домалату және басқа тәсілдермен дайындауға мүмкіндік береді. </w:t>
      </w:r>
    </w:p>
    <w:p w14:paraId="0BB8E04A" w14:textId="77777777" w:rsidR="00C8682A" w:rsidRPr="00AE25C5" w:rsidRDefault="003364F1" w:rsidP="00C8682A">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Гидрогенизацияланған майлар.</w:t>
      </w:r>
      <w:r w:rsidR="00C8682A" w:rsidRPr="00AE25C5">
        <w:rPr>
          <w:rFonts w:ascii="Times New Roman" w:hAnsi="Times New Roman" w:cs="Times New Roman"/>
          <w:i/>
          <w:iCs/>
          <w:sz w:val="28"/>
          <w:szCs w:val="28"/>
          <w:lang w:val="kk-KZ"/>
        </w:rPr>
        <w:t xml:space="preserve"> </w:t>
      </w:r>
    </w:p>
    <w:p w14:paraId="05861866" w14:textId="77777777" w:rsidR="00C8682A" w:rsidRDefault="003364F1" w:rsidP="00C8682A">
      <w:pPr>
        <w:spacing w:after="0" w:line="240" w:lineRule="auto"/>
        <w:ind w:right="-1"/>
        <w:jc w:val="both"/>
        <w:rPr>
          <w:rFonts w:ascii="Times New Roman" w:hAnsi="Times New Roman" w:cs="Times New Roman"/>
          <w:color w:val="0070C0"/>
          <w:sz w:val="28"/>
          <w:szCs w:val="28"/>
          <w:lang w:val="kk-KZ"/>
        </w:rPr>
      </w:pPr>
      <w:r w:rsidRPr="00C8682A">
        <w:rPr>
          <w:rFonts w:ascii="Times New Roman" w:hAnsi="Times New Roman" w:cs="Times New Roman"/>
          <w:sz w:val="28"/>
          <w:szCs w:val="28"/>
          <w:lang w:val="kk-KZ"/>
        </w:rPr>
        <w:t>Гидрогенизацияланған майлар мен күрделі негіздердің тұтқырлығы мен икемділігі аз.</w:t>
      </w:r>
      <w:r w:rsidR="00C8682A" w:rsidRPr="00C8682A">
        <w:rPr>
          <w:rFonts w:ascii="Times New Roman" w:hAnsi="Times New Roman" w:cs="Times New Roman"/>
          <w:sz w:val="28"/>
          <w:szCs w:val="28"/>
          <w:lang w:val="kk-KZ"/>
        </w:rPr>
        <w:t xml:space="preserve"> </w:t>
      </w:r>
      <w:r w:rsidRPr="00C8682A">
        <w:rPr>
          <w:rFonts w:ascii="Times New Roman" w:hAnsi="Times New Roman" w:cs="Times New Roman"/>
          <w:sz w:val="28"/>
          <w:szCs w:val="28"/>
          <w:lang w:val="kk-KZ"/>
        </w:rPr>
        <w:t>Майлы негіздердің кемшіліктеріне олардың ашыту қабілеті, сондай-ақ осы негіздерде еріген кезде көптеген дәрілік заттардың суда еритін негіздерде ерігенге қарағанда нашар сіңуі және белсенділігі төмен болуы жатады.</w:t>
      </w:r>
      <w:r w:rsidR="00C8682A" w:rsidRPr="00C8682A">
        <w:rPr>
          <w:rFonts w:ascii="Times New Roman" w:hAnsi="Times New Roman" w:cs="Times New Roman"/>
          <w:sz w:val="28"/>
          <w:szCs w:val="28"/>
          <w:lang w:val="kk-KZ"/>
        </w:rPr>
        <w:t xml:space="preserve"> </w:t>
      </w:r>
      <w:r w:rsidRPr="00C8682A">
        <w:rPr>
          <w:rFonts w:ascii="Times New Roman" w:hAnsi="Times New Roman" w:cs="Times New Roman"/>
          <w:sz w:val="28"/>
          <w:szCs w:val="28"/>
          <w:lang w:val="kk-KZ"/>
        </w:rPr>
        <w:t>Суда еритін негіздердің артықшылығы-олардың оңай сіңетін көптеген дәрілік заттарды еріту қабілеті</w:t>
      </w:r>
      <w:r w:rsidRPr="00C8682A">
        <w:rPr>
          <w:rFonts w:ascii="Times New Roman" w:hAnsi="Times New Roman" w:cs="Times New Roman"/>
          <w:color w:val="0070C0"/>
          <w:sz w:val="28"/>
          <w:szCs w:val="28"/>
          <w:lang w:val="kk-KZ"/>
        </w:rPr>
        <w:t>.</w:t>
      </w:r>
    </w:p>
    <w:p w14:paraId="4D44826E" w14:textId="1B437256" w:rsidR="003364F1" w:rsidRPr="00C8682A" w:rsidRDefault="003364F1" w:rsidP="00C8682A">
      <w:pPr>
        <w:spacing w:after="0" w:line="240" w:lineRule="auto"/>
        <w:ind w:right="-1" w:firstLine="709"/>
        <w:jc w:val="both"/>
        <w:rPr>
          <w:rFonts w:ascii="Times New Roman" w:hAnsi="Times New Roman" w:cs="Times New Roman"/>
          <w:sz w:val="28"/>
          <w:szCs w:val="28"/>
          <w:lang w:val="kk-KZ"/>
        </w:rPr>
      </w:pPr>
      <w:r w:rsidRPr="00C8682A">
        <w:rPr>
          <w:rFonts w:ascii="Times New Roman" w:hAnsi="Times New Roman" w:cs="Times New Roman"/>
          <w:sz w:val="28"/>
          <w:szCs w:val="28"/>
          <w:lang w:val="kk-KZ"/>
        </w:rPr>
        <w:t>Осы негіздерде еритін дәрілік зат негіздің балқу температурасына қарамастан босатылады және сіңеді, өйткені сіңіру тек оның негізден диффузия жылдамдығына және негіздің еру жылдамдығына байланысты.</w:t>
      </w:r>
    </w:p>
    <w:p w14:paraId="584C927F" w14:textId="77777777" w:rsidR="003364F1" w:rsidRPr="00755F26" w:rsidRDefault="003364F1" w:rsidP="00C8682A">
      <w:pPr>
        <w:spacing w:after="0" w:line="240" w:lineRule="auto"/>
        <w:ind w:right="-1" w:firstLine="709"/>
        <w:jc w:val="both"/>
        <w:rPr>
          <w:rFonts w:ascii="Times New Roman" w:hAnsi="Times New Roman" w:cs="Times New Roman"/>
          <w:sz w:val="28"/>
          <w:szCs w:val="28"/>
          <w:lang w:val="kk-KZ"/>
        </w:rPr>
      </w:pPr>
      <w:r w:rsidRPr="00755F26">
        <w:rPr>
          <w:rFonts w:ascii="Times New Roman" w:hAnsi="Times New Roman" w:cs="Times New Roman"/>
          <w:sz w:val="28"/>
          <w:szCs w:val="28"/>
          <w:lang w:val="kk-KZ"/>
        </w:rPr>
        <w:t>Негізді тез еріту оның құрамына кіретін дәрілік заттар тек жоғары концентрацияда белсенді болған кезде және олардың шырышты қабықпен ұзақ уақыт байланыста болуын қажет етпегенде керек.</w:t>
      </w:r>
    </w:p>
    <w:p w14:paraId="22110A24" w14:textId="609288B2" w:rsidR="003364F1" w:rsidRPr="00755F26" w:rsidRDefault="003364F1" w:rsidP="00C8682A">
      <w:pPr>
        <w:spacing w:after="0" w:line="240" w:lineRule="auto"/>
        <w:ind w:right="1325"/>
        <w:jc w:val="both"/>
        <w:rPr>
          <w:rFonts w:ascii="Times New Roman" w:hAnsi="Times New Roman" w:cs="Times New Roman"/>
          <w:sz w:val="28"/>
          <w:szCs w:val="28"/>
          <w:lang w:val="kk-KZ"/>
        </w:rPr>
      </w:pPr>
    </w:p>
    <w:p w14:paraId="7092F758" w14:textId="5B81FEF1" w:rsidR="003364F1" w:rsidRPr="00AE25C5" w:rsidRDefault="003364F1" w:rsidP="006706F5">
      <w:pPr>
        <w:spacing w:after="0" w:line="240" w:lineRule="auto"/>
        <w:ind w:right="1325"/>
        <w:jc w:val="center"/>
        <w:rPr>
          <w:rFonts w:ascii="Times New Roman" w:hAnsi="Times New Roman" w:cs="Times New Roman"/>
          <w:i/>
          <w:iCs/>
          <w:sz w:val="28"/>
          <w:szCs w:val="28"/>
          <w:lang w:val="kk-KZ"/>
        </w:rPr>
      </w:pPr>
      <w:r w:rsidRPr="00AE25C5">
        <w:rPr>
          <w:rFonts w:ascii="Times New Roman" w:hAnsi="Times New Roman" w:cs="Times New Roman"/>
          <w:i/>
          <w:iCs/>
          <w:sz w:val="28"/>
          <w:szCs w:val="28"/>
          <w:lang w:val="kk-KZ"/>
        </w:rPr>
        <w:t>Суда еритін негіздердің кемшіліктері.</w:t>
      </w:r>
    </w:p>
    <w:p w14:paraId="35757F87" w14:textId="77777777" w:rsidR="00C204E6" w:rsidRDefault="003364F1" w:rsidP="00C204E6">
      <w:pPr>
        <w:spacing w:after="0" w:line="240" w:lineRule="auto"/>
        <w:ind w:right="-1" w:firstLine="709"/>
        <w:jc w:val="both"/>
        <w:rPr>
          <w:rFonts w:ascii="Times New Roman" w:hAnsi="Times New Roman" w:cs="Times New Roman"/>
          <w:sz w:val="28"/>
          <w:szCs w:val="28"/>
          <w:lang w:val="kk-KZ"/>
        </w:rPr>
      </w:pPr>
      <w:r w:rsidRPr="00755F26">
        <w:rPr>
          <w:rFonts w:ascii="Times New Roman" w:hAnsi="Times New Roman" w:cs="Times New Roman"/>
          <w:sz w:val="28"/>
          <w:szCs w:val="28"/>
          <w:lang w:val="kk-KZ"/>
        </w:rPr>
        <w:t xml:space="preserve">Суда еритін негіздердің айтарлықтай кемшіліктері бар. </w:t>
      </w:r>
      <w:r w:rsidR="00C204E6" w:rsidRPr="00C204E6">
        <w:rPr>
          <w:rFonts w:ascii="Times New Roman" w:hAnsi="Times New Roman" w:cs="Times New Roman"/>
          <w:sz w:val="28"/>
          <w:szCs w:val="28"/>
          <w:lang w:val="kk-KZ"/>
        </w:rPr>
        <w:t xml:space="preserve"> </w:t>
      </w:r>
      <w:r w:rsidRPr="00C204E6">
        <w:rPr>
          <w:rFonts w:ascii="Times New Roman" w:hAnsi="Times New Roman" w:cs="Times New Roman"/>
          <w:sz w:val="28"/>
          <w:szCs w:val="28"/>
          <w:lang w:val="kk-KZ"/>
        </w:rPr>
        <w:t>Желатин негізі ақуызбен әрекеттесетін барлық заттармен (тұтқыр заттар, қышқылдар, сілтілер) үйлесімді емес, желатиннің қатысуымен бактерицидтік заттардың белсенділігі төмендейді.</w:t>
      </w:r>
      <w:r w:rsidR="00C204E6" w:rsidRPr="00C204E6">
        <w:rPr>
          <w:rFonts w:ascii="Times New Roman" w:hAnsi="Times New Roman" w:cs="Times New Roman"/>
          <w:sz w:val="28"/>
          <w:szCs w:val="28"/>
          <w:lang w:val="kk-KZ"/>
        </w:rPr>
        <w:t xml:space="preserve"> </w:t>
      </w:r>
      <w:r w:rsidRPr="00C204E6">
        <w:rPr>
          <w:rFonts w:ascii="Times New Roman" w:hAnsi="Times New Roman" w:cs="Times New Roman"/>
          <w:sz w:val="28"/>
          <w:szCs w:val="28"/>
          <w:lang w:val="kk-KZ"/>
        </w:rPr>
        <w:t xml:space="preserve">Сонымен қатар, суда еритін негіздер жеткілікті тұрақты емес, оларға электролиттер қосылған кезде сұйылтылады (гельдердің дегидратациясы), тез кебеді, көгереді, өйткені олар микробтардың дамуы үшін жақсы орта болып табылады. Олардан суппозиторийлерді дайындау тек құю арқылы мүмкін болады. </w:t>
      </w:r>
    </w:p>
    <w:p w14:paraId="568AFDA7" w14:textId="77777777" w:rsidR="00C204E6" w:rsidRDefault="003364F1" w:rsidP="00C204E6">
      <w:pPr>
        <w:spacing w:after="0" w:line="240" w:lineRule="auto"/>
        <w:ind w:right="-1" w:firstLine="709"/>
        <w:jc w:val="both"/>
        <w:rPr>
          <w:rFonts w:ascii="Times New Roman" w:hAnsi="Times New Roman" w:cs="Times New Roman"/>
          <w:sz w:val="28"/>
          <w:szCs w:val="28"/>
          <w:lang w:val="kk-KZ"/>
        </w:rPr>
      </w:pPr>
      <w:r w:rsidRPr="00C204E6">
        <w:rPr>
          <w:rFonts w:ascii="Times New Roman" w:hAnsi="Times New Roman" w:cs="Times New Roman"/>
          <w:sz w:val="28"/>
          <w:szCs w:val="28"/>
          <w:lang w:val="kk-KZ"/>
        </w:rPr>
        <w:t>Синтетикалық негіздердің қасиеттері жоғарыда көрсетілген.</w:t>
      </w:r>
      <w:r w:rsidR="00C204E6" w:rsidRPr="00C204E6">
        <w:rPr>
          <w:rFonts w:ascii="Times New Roman" w:hAnsi="Times New Roman" w:cs="Times New Roman"/>
          <w:sz w:val="28"/>
          <w:szCs w:val="28"/>
          <w:lang w:val="kk-KZ"/>
        </w:rPr>
        <w:t xml:space="preserve"> </w:t>
      </w:r>
      <w:r w:rsidRPr="00C204E6">
        <w:rPr>
          <w:rFonts w:ascii="Times New Roman" w:hAnsi="Times New Roman" w:cs="Times New Roman"/>
          <w:sz w:val="28"/>
          <w:szCs w:val="28"/>
          <w:lang w:val="kk-KZ"/>
        </w:rPr>
        <w:t xml:space="preserve">МФ-да егер дәрігер негізді көрсетпесе, онда какао майын қолдану керек деп қарастырылады. </w:t>
      </w:r>
    </w:p>
    <w:p w14:paraId="6DE92568" w14:textId="77777777" w:rsidR="00C204E6" w:rsidRDefault="00C204E6" w:rsidP="00C204E6">
      <w:pPr>
        <w:spacing w:after="0" w:line="240" w:lineRule="auto"/>
        <w:ind w:right="-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64F1" w:rsidRPr="00C204E6">
        <w:rPr>
          <w:rFonts w:ascii="Times New Roman" w:hAnsi="Times New Roman" w:cs="Times New Roman"/>
          <w:sz w:val="28"/>
          <w:szCs w:val="28"/>
          <w:lang w:val="kk-KZ"/>
        </w:rPr>
        <w:t>Суппозиторийлер ретінде ұсынылған әртүрлі заттардың едәуір санына қарамастан, клиниканың сұраныстарын қанағаттандыратын және қолдануға ыңғайлы суппозиторийлерді іздеу міндетін әлі толық шешілген деп санауға болмайды.</w:t>
      </w:r>
      <w:r>
        <w:rPr>
          <w:rFonts w:ascii="Times New Roman" w:hAnsi="Times New Roman" w:cs="Times New Roman"/>
          <w:sz w:val="28"/>
          <w:szCs w:val="28"/>
          <w:lang w:val="kk-KZ"/>
        </w:rPr>
        <w:t xml:space="preserve"> </w:t>
      </w:r>
    </w:p>
    <w:p w14:paraId="37DB490E" w14:textId="244D0856" w:rsidR="003364F1" w:rsidRDefault="003364F1" w:rsidP="00C204E6">
      <w:pPr>
        <w:spacing w:after="0" w:line="240" w:lineRule="auto"/>
        <w:ind w:right="-1" w:firstLine="709"/>
        <w:jc w:val="both"/>
        <w:rPr>
          <w:rFonts w:ascii="Times New Roman" w:hAnsi="Times New Roman" w:cs="Times New Roman"/>
          <w:sz w:val="28"/>
          <w:szCs w:val="28"/>
          <w:lang w:val="kk-KZ"/>
        </w:rPr>
      </w:pPr>
      <w:r w:rsidRPr="00C204E6">
        <w:rPr>
          <w:rFonts w:ascii="Times New Roman" w:hAnsi="Times New Roman" w:cs="Times New Roman"/>
          <w:sz w:val="28"/>
          <w:szCs w:val="28"/>
          <w:lang w:val="kk-KZ"/>
        </w:rPr>
        <w:lastRenderedPageBreak/>
        <w:t>Жаңа синтетикалық негіздерді іздеу желісі бойынша да, эмульгаторлармен бірге әртүрлі гидрленген өсімдік майлары мен майларды өңдеу өнімдерін пайдалану бойынша да кеңінен жүргізілген зерттеулер осы бағытта перспективалы болуы керек сияқты.</w:t>
      </w:r>
    </w:p>
    <w:p w14:paraId="3A4580F7" w14:textId="77777777" w:rsidR="00C204E6" w:rsidRPr="00AE25C5" w:rsidRDefault="00C204E6" w:rsidP="00C204E6">
      <w:pPr>
        <w:spacing w:after="0" w:line="240" w:lineRule="auto"/>
        <w:ind w:right="-1" w:firstLine="709"/>
        <w:jc w:val="both"/>
        <w:rPr>
          <w:rFonts w:ascii="Times New Roman" w:hAnsi="Times New Roman" w:cs="Times New Roman"/>
          <w:i/>
          <w:iCs/>
          <w:sz w:val="28"/>
          <w:szCs w:val="28"/>
          <w:lang w:val="kk-KZ"/>
        </w:rPr>
      </w:pPr>
    </w:p>
    <w:p w14:paraId="251E5AB0" w14:textId="7BC3888F" w:rsidR="003364F1" w:rsidRPr="00AE25C5" w:rsidRDefault="003364F1" w:rsidP="006706F5">
      <w:pPr>
        <w:spacing w:after="0" w:line="240" w:lineRule="auto"/>
        <w:ind w:right="1325"/>
        <w:jc w:val="center"/>
        <w:rPr>
          <w:rFonts w:ascii="Times New Roman" w:hAnsi="Times New Roman" w:cs="Times New Roman"/>
          <w:i/>
          <w:iCs/>
          <w:sz w:val="28"/>
          <w:szCs w:val="28"/>
          <w:lang w:val="kk-KZ"/>
        </w:rPr>
      </w:pPr>
      <w:bookmarkStart w:id="69" w:name="_Hlk151754247"/>
      <w:r w:rsidRPr="00AE25C5">
        <w:rPr>
          <w:rFonts w:ascii="Times New Roman" w:hAnsi="Times New Roman" w:cs="Times New Roman"/>
          <w:i/>
          <w:iCs/>
          <w:sz w:val="28"/>
          <w:szCs w:val="28"/>
          <w:lang w:val="kk-KZ"/>
        </w:rPr>
        <w:t>Өсімдік шикізатын пайдаланып алынған – суппозиторийлер.</w:t>
      </w:r>
    </w:p>
    <w:bookmarkEnd w:id="69"/>
    <w:p w14:paraId="361F6EF1" w14:textId="77777777" w:rsidR="00C204E6" w:rsidRDefault="003364F1" w:rsidP="00C204E6">
      <w:pPr>
        <w:spacing w:after="0" w:line="240" w:lineRule="auto"/>
        <w:ind w:right="141" w:firstLine="709"/>
        <w:jc w:val="both"/>
        <w:rPr>
          <w:rFonts w:ascii="Times New Roman" w:hAnsi="Times New Roman" w:cs="Times New Roman"/>
          <w:sz w:val="28"/>
          <w:szCs w:val="28"/>
          <w:lang w:val="kk-KZ"/>
        </w:rPr>
      </w:pPr>
      <w:r w:rsidRPr="00755F26">
        <w:rPr>
          <w:rFonts w:ascii="Times New Roman" w:hAnsi="Times New Roman" w:cs="Times New Roman"/>
          <w:sz w:val="28"/>
          <w:szCs w:val="28"/>
          <w:lang w:val="kk-KZ"/>
        </w:rPr>
        <w:t>Суппозиторийлер-бұл ректалды қолдануға арналған кең таралған дәрілік форма.</w:t>
      </w:r>
      <w:r w:rsidR="00C204E6" w:rsidRPr="00C204E6">
        <w:rPr>
          <w:rFonts w:ascii="Times New Roman" w:hAnsi="Times New Roman" w:cs="Times New Roman"/>
          <w:sz w:val="28"/>
          <w:szCs w:val="28"/>
          <w:lang w:val="kk-KZ"/>
        </w:rPr>
        <w:t xml:space="preserve"> </w:t>
      </w:r>
      <w:r w:rsidRPr="00C204E6">
        <w:rPr>
          <w:rFonts w:ascii="Times New Roman" w:hAnsi="Times New Roman" w:cs="Times New Roman"/>
          <w:sz w:val="28"/>
          <w:szCs w:val="28"/>
          <w:lang w:val="kk-KZ"/>
        </w:rPr>
        <w:t>Еуропаның жетекші елдеріндегі суппозиторийлер түріндегі препараттар шамамен 1000 атауды қамтиды.</w:t>
      </w:r>
      <w:r w:rsidR="00C204E6" w:rsidRPr="00C204E6">
        <w:rPr>
          <w:rFonts w:ascii="Times New Roman" w:hAnsi="Times New Roman" w:cs="Times New Roman"/>
          <w:sz w:val="28"/>
          <w:szCs w:val="28"/>
          <w:lang w:val="kk-KZ"/>
        </w:rPr>
        <w:t xml:space="preserve"> </w:t>
      </w:r>
    </w:p>
    <w:p w14:paraId="06C617BE" w14:textId="77777777" w:rsidR="00C204E6" w:rsidRDefault="003364F1" w:rsidP="00C204E6">
      <w:pPr>
        <w:spacing w:after="0" w:line="240" w:lineRule="auto"/>
        <w:ind w:right="141" w:firstLine="709"/>
        <w:jc w:val="both"/>
        <w:rPr>
          <w:rFonts w:ascii="Times New Roman" w:hAnsi="Times New Roman" w:cs="Times New Roman"/>
          <w:sz w:val="28"/>
          <w:szCs w:val="28"/>
          <w:lang w:val="kk-KZ"/>
        </w:rPr>
      </w:pPr>
      <w:r w:rsidRPr="00C204E6">
        <w:rPr>
          <w:rFonts w:ascii="Times New Roman" w:hAnsi="Times New Roman" w:cs="Times New Roman"/>
          <w:sz w:val="28"/>
          <w:szCs w:val="28"/>
          <w:lang w:val="kk-KZ"/>
        </w:rPr>
        <w:t>Суппозиторийлердің басқа ректалды формалардан артықшылығы қолданудың қарапайымдылығы мен ыңғайлылығын, алу технологиясының салыстырмалы қарапайымдылығын қамтиды.</w:t>
      </w:r>
    </w:p>
    <w:p w14:paraId="4C738075" w14:textId="6EEFF63B" w:rsidR="003364F1" w:rsidRPr="00C204E6" w:rsidRDefault="003364F1" w:rsidP="00C204E6">
      <w:pPr>
        <w:spacing w:after="0" w:line="240" w:lineRule="auto"/>
        <w:ind w:right="141" w:firstLine="709"/>
        <w:jc w:val="both"/>
        <w:rPr>
          <w:rFonts w:ascii="Times New Roman" w:hAnsi="Times New Roman" w:cs="Times New Roman"/>
          <w:color w:val="0070C0"/>
          <w:sz w:val="28"/>
          <w:szCs w:val="28"/>
          <w:lang w:val="kk-KZ"/>
        </w:rPr>
      </w:pPr>
      <w:r w:rsidRPr="00C204E6">
        <w:rPr>
          <w:rFonts w:ascii="Times New Roman" w:hAnsi="Times New Roman" w:cs="Times New Roman"/>
          <w:sz w:val="28"/>
          <w:szCs w:val="28"/>
          <w:lang w:val="kk-KZ"/>
        </w:rPr>
        <w:t xml:space="preserve"> Жақында ректалды суппозиторийлердің құрамын анықтайтын қолдануға дайын өсімдік компоненттерін жасауға көбірек көңіл бөлінді.</w:t>
      </w:r>
      <w:r w:rsidR="00C204E6" w:rsidRPr="00C204E6">
        <w:rPr>
          <w:rFonts w:ascii="Times New Roman" w:hAnsi="Times New Roman" w:cs="Times New Roman"/>
          <w:sz w:val="28"/>
          <w:szCs w:val="28"/>
          <w:lang w:val="kk-KZ"/>
        </w:rPr>
        <w:t xml:space="preserve"> </w:t>
      </w:r>
      <w:r w:rsidRPr="00C204E6">
        <w:rPr>
          <w:rFonts w:ascii="Times New Roman" w:hAnsi="Times New Roman" w:cs="Times New Roman"/>
          <w:sz w:val="28"/>
          <w:szCs w:val="28"/>
          <w:lang w:val="kk-KZ"/>
        </w:rPr>
        <w:t>Мұндай композицияларды жасау шикізаттан биологиялық белсенді заттардың (ББЗ) шығымдылығын арттыруға және сәйкесінше олардың тік ішек түріндегі пайыздық концентрациясын арттыруға, сондай-ақ дозалау дәлдігі арқылы терапевтік әсерді арттыруға мүмкіндік береді.</w:t>
      </w:r>
    </w:p>
    <w:p w14:paraId="175AC33C" w14:textId="7889937C" w:rsidR="003364F1" w:rsidRDefault="003364F1" w:rsidP="006706F5">
      <w:pPr>
        <w:spacing w:after="0" w:line="240" w:lineRule="auto"/>
        <w:ind w:right="1325"/>
        <w:jc w:val="center"/>
        <w:rPr>
          <w:rFonts w:ascii="Times New Roman" w:hAnsi="Times New Roman" w:cs="Times New Roman"/>
          <w:color w:val="0070C0"/>
          <w:sz w:val="28"/>
          <w:szCs w:val="28"/>
          <w:lang w:val="kk-KZ"/>
        </w:rPr>
      </w:pPr>
    </w:p>
    <w:p w14:paraId="076F2F2F" w14:textId="2866B759" w:rsidR="003364F1" w:rsidRPr="00755F26" w:rsidRDefault="003364F1" w:rsidP="00C204E6">
      <w:pPr>
        <w:spacing w:after="0" w:line="240" w:lineRule="auto"/>
        <w:ind w:right="141"/>
        <w:jc w:val="center"/>
        <w:rPr>
          <w:rFonts w:ascii="Times New Roman" w:hAnsi="Times New Roman" w:cs="Times New Roman"/>
          <w:sz w:val="24"/>
          <w:szCs w:val="24"/>
          <w:lang w:val="kk-KZ"/>
        </w:rPr>
      </w:pPr>
      <w:r w:rsidRPr="00AE25C5">
        <w:rPr>
          <w:rFonts w:ascii="Times New Roman" w:hAnsi="Times New Roman" w:cs="Times New Roman"/>
          <w:i/>
          <w:iCs/>
          <w:sz w:val="28"/>
          <w:szCs w:val="28"/>
          <w:lang w:val="kk-KZ"/>
        </w:rPr>
        <w:t>Қ</w:t>
      </w:r>
      <w:r w:rsidR="00AE25C5" w:rsidRPr="00AE25C5">
        <w:rPr>
          <w:rFonts w:ascii="Times New Roman" w:hAnsi="Times New Roman" w:cs="Times New Roman"/>
          <w:i/>
          <w:iCs/>
          <w:sz w:val="28"/>
          <w:szCs w:val="28"/>
          <w:lang w:val="kk-KZ"/>
        </w:rPr>
        <w:t>абынуға қарсы және жараларды емдейтін әсері бар суппозиторийлер</w:t>
      </w:r>
      <w:r w:rsidRPr="00755F26">
        <w:rPr>
          <w:rFonts w:ascii="Times New Roman" w:hAnsi="Times New Roman" w:cs="Times New Roman"/>
          <w:color w:val="0070C0"/>
          <w:sz w:val="28"/>
          <w:szCs w:val="28"/>
          <w:lang w:val="kk-KZ"/>
        </w:rPr>
        <w:br/>
      </w:r>
      <w:r w:rsidRPr="00755F26">
        <w:rPr>
          <w:rFonts w:ascii="Times New Roman" w:hAnsi="Times New Roman" w:cs="Times New Roman"/>
          <w:sz w:val="28"/>
          <w:szCs w:val="28"/>
          <w:lang w:val="kk-KZ"/>
        </w:rPr>
        <w:t xml:space="preserve">RU 2005 106 949. </w:t>
      </w:r>
      <w:r w:rsidRPr="00755F26">
        <w:rPr>
          <w:rFonts w:ascii="Times New Roman" w:hAnsi="Times New Roman" w:cs="Times New Roman"/>
          <w:sz w:val="24"/>
          <w:szCs w:val="24"/>
          <w:lang w:val="kk-KZ"/>
        </w:rPr>
        <w:t>(2006.08.20. авторлары Сотникова Е. М. және т. б.)</w:t>
      </w:r>
    </w:p>
    <w:p w14:paraId="3F5ABE10" w14:textId="7CBFBCA2" w:rsidR="00C204E6" w:rsidRDefault="00C204E6" w:rsidP="00C204E6">
      <w:pPr>
        <w:spacing w:after="0" w:line="240" w:lineRule="auto"/>
        <w:ind w:right="-1"/>
        <w:rPr>
          <w:rFonts w:ascii="Times New Roman" w:hAnsi="Times New Roman" w:cs="Times New Roman"/>
          <w:color w:val="0070C0"/>
          <w:sz w:val="28"/>
          <w:szCs w:val="28"/>
          <w:lang w:val="kk-KZ"/>
        </w:rPr>
      </w:pPr>
      <w:r>
        <w:rPr>
          <w:rFonts w:ascii="Times New Roman" w:hAnsi="Times New Roman" w:cs="Times New Roman"/>
          <w:color w:val="0070C0"/>
          <w:sz w:val="28"/>
          <w:szCs w:val="28"/>
          <w:lang w:val="kk-KZ"/>
        </w:rPr>
        <w:t xml:space="preserve">   </w:t>
      </w:r>
    </w:p>
    <w:p w14:paraId="3D05EE29" w14:textId="4A51CE0E" w:rsidR="00C204E6" w:rsidRDefault="003364F1" w:rsidP="00C204E6">
      <w:pPr>
        <w:spacing w:after="0" w:line="240" w:lineRule="auto"/>
        <w:ind w:right="-1" w:firstLine="709"/>
        <w:jc w:val="both"/>
        <w:rPr>
          <w:rFonts w:ascii="Times New Roman" w:hAnsi="Times New Roman" w:cs="Times New Roman"/>
          <w:sz w:val="28"/>
          <w:szCs w:val="28"/>
          <w:lang w:val="kk-KZ"/>
        </w:rPr>
      </w:pPr>
      <w:r w:rsidRPr="00C204E6">
        <w:rPr>
          <w:rFonts w:ascii="Times New Roman" w:hAnsi="Times New Roman" w:cs="Times New Roman"/>
          <w:color w:val="0070C0"/>
          <w:sz w:val="28"/>
          <w:szCs w:val="28"/>
          <w:lang w:val="kk-KZ"/>
        </w:rPr>
        <w:t xml:space="preserve"> </w:t>
      </w:r>
      <w:r w:rsidRPr="00C204E6">
        <w:rPr>
          <w:rFonts w:ascii="Times New Roman" w:hAnsi="Times New Roman" w:cs="Times New Roman"/>
          <w:sz w:val="28"/>
          <w:szCs w:val="28"/>
          <w:lang w:val="kk-KZ"/>
        </w:rPr>
        <w:t>Беладонна сығындысы бар суппозиторийлерді алу тәсілі, оның ішінде дәрілік өсімдік шикізатынан биологиялық белсенді заттар кешені алдын ала толық экстракциялау белладонна жапырақтары, содан кейін белладонна сығындысы мен суппозиторий негізіне негізделген суппозиторийлерді алу.</w:t>
      </w:r>
      <w:r w:rsidR="00C204E6">
        <w:rPr>
          <w:rFonts w:ascii="Times New Roman" w:hAnsi="Times New Roman" w:cs="Times New Roman"/>
          <w:sz w:val="28"/>
          <w:szCs w:val="28"/>
          <w:lang w:val="kk-KZ"/>
        </w:rPr>
        <w:t xml:space="preserve"> </w:t>
      </w:r>
      <w:r w:rsidRPr="00C204E6">
        <w:rPr>
          <w:rFonts w:ascii="Times New Roman" w:hAnsi="Times New Roman" w:cs="Times New Roman"/>
          <w:i/>
          <w:iCs/>
          <w:sz w:val="28"/>
          <w:szCs w:val="28"/>
          <w:lang w:val="kk-KZ"/>
        </w:rPr>
        <w:t>Әдістің кемшіліктері</w:t>
      </w:r>
      <w:r w:rsidRPr="00C204E6">
        <w:rPr>
          <w:rFonts w:ascii="Times New Roman" w:hAnsi="Times New Roman" w:cs="Times New Roman"/>
          <w:sz w:val="28"/>
          <w:szCs w:val="28"/>
          <w:lang w:val="kk-KZ"/>
        </w:rPr>
        <w:t xml:space="preserve"> дәрілік өсімдік шикізатынан сығынды алдын-ала алу қажеттілігімен, сондай-ақ экстракцияның әр кезеңінде биологиялық белсенді заттардың өзгеруімен, жоғалуымен байланысты процестің күрделілігі осында болып табылады, нәтижесінде сығындыда биологиялық белсенді заттардың аз мөлшері анықталған болатын.</w:t>
      </w:r>
      <w:r w:rsidR="00C204E6" w:rsidRPr="00C204E6">
        <w:rPr>
          <w:rFonts w:ascii="Times New Roman" w:hAnsi="Times New Roman" w:cs="Times New Roman"/>
          <w:sz w:val="28"/>
          <w:szCs w:val="28"/>
          <w:lang w:val="kk-KZ"/>
        </w:rPr>
        <w:t xml:space="preserve"> </w:t>
      </w:r>
    </w:p>
    <w:p w14:paraId="12B2CAC2" w14:textId="0B89B589" w:rsidR="00C204E6" w:rsidRPr="00C204E6" w:rsidRDefault="003364F1" w:rsidP="00C204E6">
      <w:pPr>
        <w:spacing w:after="0" w:line="240" w:lineRule="auto"/>
        <w:ind w:right="-1" w:firstLine="709"/>
        <w:jc w:val="both"/>
        <w:rPr>
          <w:rFonts w:ascii="Times New Roman" w:hAnsi="Times New Roman" w:cs="Times New Roman"/>
          <w:sz w:val="28"/>
          <w:szCs w:val="28"/>
          <w:lang w:val="kk-KZ"/>
        </w:rPr>
      </w:pPr>
      <w:r w:rsidRPr="00C204E6">
        <w:rPr>
          <w:rFonts w:ascii="Times New Roman" w:hAnsi="Times New Roman" w:cs="Times New Roman"/>
          <w:sz w:val="28"/>
          <w:szCs w:val="28"/>
          <w:lang w:val="kk-KZ"/>
        </w:rPr>
        <w:t>Сондықтан авторлардың келесі жұмысы ұсынылып отыр:</w:t>
      </w:r>
      <w:r w:rsidR="00C204E6" w:rsidRPr="00C204E6">
        <w:rPr>
          <w:rFonts w:ascii="Times New Roman" w:hAnsi="Times New Roman" w:cs="Times New Roman"/>
          <w:sz w:val="28"/>
          <w:szCs w:val="28"/>
          <w:lang w:val="kk-KZ"/>
        </w:rPr>
        <w:t xml:space="preserve"> </w:t>
      </w:r>
    </w:p>
    <w:p w14:paraId="62D6F4E9" w14:textId="4C026393" w:rsidR="003364F1" w:rsidRPr="00C204E6" w:rsidRDefault="003364F1" w:rsidP="00AE25C5">
      <w:pPr>
        <w:spacing w:after="0" w:line="240" w:lineRule="auto"/>
        <w:ind w:right="-1" w:firstLine="709"/>
        <w:jc w:val="both"/>
        <w:rPr>
          <w:rFonts w:ascii="Times New Roman" w:hAnsi="Times New Roman" w:cs="Times New Roman"/>
          <w:sz w:val="28"/>
          <w:szCs w:val="28"/>
          <w:lang w:val="kk-KZ"/>
        </w:rPr>
      </w:pPr>
      <w:r w:rsidRPr="00C204E6">
        <w:rPr>
          <w:rFonts w:ascii="Times New Roman" w:hAnsi="Times New Roman" w:cs="Times New Roman"/>
          <w:sz w:val="28"/>
          <w:szCs w:val="28"/>
          <w:lang w:val="kk-KZ"/>
        </w:rPr>
        <w:t>Какао майы немесе витепсол немесе қатты май немесе қолдануға рұқсат етілген басқа суппозиторийлерге негізделген суппозиторийлер, құрамында қабынуға қарсы белсенділігі бар, жараларды емдейтін әсерімен ерекшеленетін және белсенді компонент ретінде құрамында компоненттердің арақатынасы бар календула тұнбалары алынған, г (салмағы 2,2-2,5 г бір суппозиторийге):</w:t>
      </w:r>
    </w:p>
    <w:p w14:paraId="61F21057" w14:textId="6CBEF9CA" w:rsidR="00AE25C5" w:rsidRDefault="003364F1" w:rsidP="00896BF5">
      <w:pPr>
        <w:spacing w:after="0" w:line="240" w:lineRule="auto"/>
        <w:ind w:left="709" w:right="141"/>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Маточное молоко (мұздатыл</w:t>
      </w:r>
      <w:r w:rsidR="00896BF5">
        <w:rPr>
          <w:rFonts w:ascii="Times New Roman" w:hAnsi="Times New Roman" w:cs="Times New Roman"/>
          <w:sz w:val="28"/>
          <w:szCs w:val="28"/>
          <w:lang w:val="kk-KZ"/>
        </w:rPr>
        <w:t xml:space="preserve">ып </w:t>
      </w:r>
      <w:r w:rsidRPr="00A570FC">
        <w:rPr>
          <w:rFonts w:ascii="Times New Roman" w:hAnsi="Times New Roman" w:cs="Times New Roman"/>
          <w:sz w:val="28"/>
          <w:szCs w:val="28"/>
          <w:lang w:val="kk-KZ"/>
        </w:rPr>
        <w:t>кептірілген) 0,09-0,11;</w:t>
      </w:r>
    </w:p>
    <w:p w14:paraId="4601403F" w14:textId="390A79DE" w:rsidR="00AE25C5" w:rsidRDefault="003364F1" w:rsidP="00AE25C5">
      <w:pPr>
        <w:spacing w:after="0" w:line="240" w:lineRule="auto"/>
        <w:ind w:right="14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 xml:space="preserve"> Перга 0,11-0,13; </w:t>
      </w:r>
    </w:p>
    <w:p w14:paraId="7D80D886" w14:textId="77777777" w:rsidR="00896BF5" w:rsidRDefault="00896BF5" w:rsidP="00AE25C5">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w:t>
      </w:r>
      <w:r w:rsidR="003364F1" w:rsidRPr="00A570FC">
        <w:rPr>
          <w:rFonts w:ascii="Times New Roman" w:hAnsi="Times New Roman" w:cs="Times New Roman"/>
          <w:sz w:val="28"/>
          <w:szCs w:val="28"/>
          <w:lang w:val="kk-KZ"/>
        </w:rPr>
        <w:t>абиғи бал 0,09-0,11;</w:t>
      </w:r>
    </w:p>
    <w:p w14:paraId="61AE9EB6" w14:textId="77777777" w:rsidR="00896BF5" w:rsidRDefault="003364F1" w:rsidP="00AE25C5">
      <w:pPr>
        <w:spacing w:after="0" w:line="240" w:lineRule="auto"/>
        <w:ind w:right="14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 xml:space="preserve"> </w:t>
      </w:r>
      <w:r w:rsidR="00896BF5">
        <w:rPr>
          <w:rFonts w:ascii="Times New Roman" w:hAnsi="Times New Roman" w:cs="Times New Roman"/>
          <w:sz w:val="28"/>
          <w:szCs w:val="28"/>
          <w:lang w:val="kk-KZ"/>
        </w:rPr>
        <w:t>Пр</w:t>
      </w:r>
      <w:r w:rsidRPr="00A570FC">
        <w:rPr>
          <w:rFonts w:ascii="Times New Roman" w:hAnsi="Times New Roman" w:cs="Times New Roman"/>
          <w:sz w:val="28"/>
          <w:szCs w:val="28"/>
          <w:lang w:val="kk-KZ"/>
        </w:rPr>
        <w:t>ополис 0,23-0,25;</w:t>
      </w:r>
    </w:p>
    <w:p w14:paraId="118C07C7" w14:textId="77777777" w:rsidR="00896BF5" w:rsidRDefault="00896BF5" w:rsidP="00AE25C5">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w:t>
      </w:r>
      <w:r w:rsidR="003364F1" w:rsidRPr="00A570FC">
        <w:rPr>
          <w:rFonts w:ascii="Times New Roman" w:hAnsi="Times New Roman" w:cs="Times New Roman"/>
          <w:sz w:val="28"/>
          <w:szCs w:val="28"/>
          <w:lang w:val="kk-KZ"/>
        </w:rPr>
        <w:t xml:space="preserve">алендула тұнбалары 0,5-0,8 мл; </w:t>
      </w:r>
    </w:p>
    <w:p w14:paraId="64137C46" w14:textId="77777777" w:rsidR="00896BF5" w:rsidRDefault="00896BF5" w:rsidP="00AE25C5">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3364F1" w:rsidRPr="00A570FC">
        <w:rPr>
          <w:rFonts w:ascii="Times New Roman" w:hAnsi="Times New Roman" w:cs="Times New Roman"/>
          <w:sz w:val="28"/>
          <w:szCs w:val="28"/>
          <w:lang w:val="kk-KZ"/>
        </w:rPr>
        <w:t xml:space="preserve">ра балауызы 0,05-0,07; </w:t>
      </w:r>
    </w:p>
    <w:p w14:paraId="7D917546" w14:textId="77777777" w:rsidR="00896BF5" w:rsidRDefault="00896BF5" w:rsidP="00AE25C5">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3364F1" w:rsidRPr="00A570FC">
        <w:rPr>
          <w:rFonts w:ascii="Times New Roman" w:hAnsi="Times New Roman" w:cs="Times New Roman"/>
          <w:sz w:val="28"/>
          <w:szCs w:val="28"/>
          <w:lang w:val="kk-KZ"/>
        </w:rPr>
        <w:t xml:space="preserve">усыз </w:t>
      </w:r>
      <w:r w:rsidR="00A570FC">
        <w:rPr>
          <w:rFonts w:ascii="Times New Roman" w:hAnsi="Times New Roman" w:cs="Times New Roman"/>
          <w:sz w:val="28"/>
          <w:szCs w:val="28"/>
          <w:lang w:val="kk-KZ"/>
        </w:rPr>
        <w:t>л</w:t>
      </w:r>
      <w:r w:rsidR="003364F1" w:rsidRPr="00A570FC">
        <w:rPr>
          <w:rFonts w:ascii="Times New Roman" w:hAnsi="Times New Roman" w:cs="Times New Roman"/>
          <w:sz w:val="28"/>
          <w:szCs w:val="28"/>
          <w:lang w:val="kk-KZ"/>
        </w:rPr>
        <w:t xml:space="preserve">анолин 0,09-0,11; </w:t>
      </w:r>
    </w:p>
    <w:p w14:paraId="6B7E6FF9" w14:textId="3258FB0D" w:rsidR="003364F1" w:rsidRPr="00A570FC" w:rsidRDefault="00896BF5" w:rsidP="00AE25C5">
      <w:pPr>
        <w:spacing w:after="0" w:line="240" w:lineRule="auto"/>
        <w:ind w:right="141"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w:t>
      </w:r>
      <w:r w:rsidR="003364F1" w:rsidRPr="00A570FC">
        <w:rPr>
          <w:rFonts w:ascii="Times New Roman" w:hAnsi="Times New Roman" w:cs="Times New Roman"/>
          <w:sz w:val="28"/>
          <w:szCs w:val="28"/>
          <w:lang w:val="kk-KZ"/>
        </w:rPr>
        <w:t>атты май (немесе какао майы немесе витепсол немесе басқа қолдануға рұқсат етілген суппозиторий негізі) жеткілікті мөлшерде салмағы 2,2-2,5 г суппозиторий дайындау үшін алынған.</w:t>
      </w:r>
    </w:p>
    <w:p w14:paraId="6A51A17D" w14:textId="77777777" w:rsidR="003364F1" w:rsidRPr="00A570FC" w:rsidRDefault="003364F1" w:rsidP="00A570FC">
      <w:pPr>
        <w:spacing w:after="0" w:line="240" w:lineRule="auto"/>
        <w:ind w:left="720" w:right="1325"/>
        <w:rPr>
          <w:rFonts w:ascii="Times New Roman" w:hAnsi="Times New Roman" w:cs="Times New Roman"/>
          <w:color w:val="0070C0"/>
          <w:sz w:val="28"/>
          <w:szCs w:val="28"/>
          <w:lang w:val="kk-KZ"/>
        </w:rPr>
      </w:pPr>
    </w:p>
    <w:p w14:paraId="5893869D" w14:textId="1DC40B22" w:rsidR="003364F1" w:rsidRPr="00A570FC" w:rsidRDefault="003364F1" w:rsidP="00A570FC">
      <w:pPr>
        <w:spacing w:after="0" w:line="240" w:lineRule="auto"/>
        <w:ind w:right="141"/>
        <w:jc w:val="center"/>
        <w:rPr>
          <w:rFonts w:ascii="Times New Roman" w:hAnsi="Times New Roman" w:cs="Times New Roman"/>
          <w:b/>
          <w:bCs/>
          <w:sz w:val="24"/>
          <w:szCs w:val="24"/>
          <w:lang w:val="kk-KZ"/>
        </w:rPr>
      </w:pPr>
      <w:r w:rsidRPr="00896BF5">
        <w:rPr>
          <w:rFonts w:ascii="Times New Roman" w:hAnsi="Times New Roman" w:cs="Times New Roman"/>
          <w:i/>
          <w:iCs/>
          <w:sz w:val="28"/>
          <w:szCs w:val="28"/>
          <w:lang w:val="kk-KZ"/>
        </w:rPr>
        <w:t>Дәрілік өсімдік шикізатынан суппозиторийлер алу тәсілі</w:t>
      </w:r>
      <w:r w:rsidRPr="00A570FC">
        <w:rPr>
          <w:rFonts w:ascii="Times New Roman" w:hAnsi="Times New Roman" w:cs="Times New Roman"/>
          <w:b/>
          <w:bCs/>
          <w:color w:val="0070C0"/>
          <w:sz w:val="28"/>
          <w:szCs w:val="28"/>
          <w:lang w:val="kk-KZ"/>
        </w:rPr>
        <w:br/>
      </w:r>
      <w:r w:rsidRPr="00896BF5">
        <w:rPr>
          <w:rFonts w:ascii="Times New Roman" w:hAnsi="Times New Roman" w:cs="Times New Roman"/>
          <w:sz w:val="28"/>
          <w:szCs w:val="28"/>
          <w:lang w:val="kk-KZ"/>
        </w:rPr>
        <w:t xml:space="preserve">KZ 2057540C1 </w:t>
      </w:r>
      <w:r w:rsidRPr="00A570FC">
        <w:rPr>
          <w:rFonts w:ascii="Times New Roman" w:hAnsi="Times New Roman" w:cs="Times New Roman"/>
          <w:sz w:val="24"/>
          <w:szCs w:val="24"/>
          <w:lang w:val="kk-KZ"/>
        </w:rPr>
        <w:t>(авторлары: Самылина и. А., Попков В. А., және т. б.)</w:t>
      </w:r>
    </w:p>
    <w:p w14:paraId="5CFB0EC5" w14:textId="77777777" w:rsidR="00A570FC" w:rsidRDefault="003364F1" w:rsidP="00A570FC">
      <w:pPr>
        <w:spacing w:after="0" w:line="240" w:lineRule="auto"/>
        <w:ind w:right="-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Бұл әдіс</w:t>
      </w:r>
      <w:r w:rsidR="00A570FC">
        <w:rPr>
          <w:rFonts w:ascii="Times New Roman" w:hAnsi="Times New Roman" w:cs="Times New Roman"/>
          <w:sz w:val="28"/>
          <w:szCs w:val="28"/>
          <w:lang w:val="kk-KZ"/>
        </w:rPr>
        <w:t>те</w:t>
      </w:r>
      <w:r w:rsidRPr="00A570FC">
        <w:rPr>
          <w:rFonts w:ascii="Times New Roman" w:hAnsi="Times New Roman" w:cs="Times New Roman"/>
          <w:sz w:val="28"/>
          <w:szCs w:val="28"/>
          <w:lang w:val="kk-KZ"/>
        </w:rPr>
        <w:t xml:space="preserve"> асқабақ тұқымын тесік диаметрі 0,5 мм болатын електен өтетін бөлшектердің мөлшеріне дейін ұнтақтау арқылы жүзеге асырылады, содан кейін ұсақталған шикізатты балқытылған негізбен араластырады: суппозиторийлер қалыптарға құю арқылы алынады.</w:t>
      </w:r>
      <w:r w:rsidR="00A570FC">
        <w:rPr>
          <w:rFonts w:ascii="Times New Roman" w:hAnsi="Times New Roman" w:cs="Times New Roman"/>
          <w:sz w:val="28"/>
          <w:szCs w:val="28"/>
          <w:lang w:val="kk-KZ"/>
        </w:rPr>
        <w:t xml:space="preserve"> </w:t>
      </w:r>
    </w:p>
    <w:p w14:paraId="2A5605F4" w14:textId="26728AFD" w:rsidR="00A570FC" w:rsidRDefault="003364F1" w:rsidP="00A570FC">
      <w:pPr>
        <w:spacing w:after="0" w:line="240" w:lineRule="auto"/>
        <w:ind w:right="-1"/>
        <w:jc w:val="both"/>
        <w:rPr>
          <w:rFonts w:ascii="Times New Roman" w:hAnsi="Times New Roman" w:cs="Times New Roman"/>
          <w:sz w:val="28"/>
          <w:szCs w:val="28"/>
          <w:lang w:val="kk-KZ"/>
        </w:rPr>
      </w:pPr>
      <w:r w:rsidRPr="00A570FC">
        <w:rPr>
          <w:rFonts w:ascii="Times New Roman" w:hAnsi="Times New Roman" w:cs="Times New Roman"/>
          <w:i/>
          <w:iCs/>
          <w:sz w:val="28"/>
          <w:szCs w:val="28"/>
          <w:lang w:val="kk-KZ"/>
        </w:rPr>
        <w:t>1-мысал.</w:t>
      </w:r>
      <w:r w:rsidRPr="00A570FC">
        <w:rPr>
          <w:rFonts w:ascii="Times New Roman" w:hAnsi="Times New Roman" w:cs="Times New Roman"/>
          <w:sz w:val="28"/>
          <w:szCs w:val="28"/>
          <w:lang w:val="kk-KZ"/>
        </w:rPr>
        <w:t xml:space="preserve"> Қатты, үлкен, мускат жаңғағы түрлерінің</w:t>
      </w:r>
      <w:r w:rsidR="00A570FC" w:rsidRP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 xml:space="preserve">100 г асқабақ тұқымы 0,5 мм тесік диаметрі бар електен өтетін бөлшектердің мөлшеріне дейін ұсақталады, 100 грамм </w:t>
      </w:r>
      <w:r w:rsidR="00A570FC" w:rsidRPr="00A570FC">
        <w:rPr>
          <w:rFonts w:ascii="Times New Roman" w:hAnsi="Times New Roman" w:cs="Times New Roman"/>
          <w:sz w:val="28"/>
          <w:szCs w:val="28"/>
          <w:lang w:val="kk-KZ"/>
        </w:rPr>
        <w:t>в</w:t>
      </w:r>
      <w:r w:rsidRPr="00A570FC">
        <w:rPr>
          <w:rFonts w:ascii="Times New Roman" w:hAnsi="Times New Roman" w:cs="Times New Roman"/>
          <w:sz w:val="28"/>
          <w:szCs w:val="28"/>
          <w:lang w:val="kk-KZ"/>
        </w:rPr>
        <w:t>итепсол негізі қайнаған су ваннасында ерігенше қыздырылады,</w:t>
      </w:r>
      <w:r w:rsidR="00A570FC" w:rsidRP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 xml:space="preserve">содан </w:t>
      </w:r>
      <w:r w:rsid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кейін ұсақталған дәрілік өсімдік шикізаты балқытылған негізбен араластырылады.</w:t>
      </w:r>
      <w:r w:rsidR="00A570FC">
        <w:rPr>
          <w:rFonts w:ascii="Times New Roman" w:hAnsi="Times New Roman" w:cs="Times New Roman"/>
          <w:sz w:val="28"/>
          <w:szCs w:val="28"/>
          <w:lang w:val="kk-KZ"/>
        </w:rPr>
        <w:t xml:space="preserve">  </w:t>
      </w:r>
    </w:p>
    <w:p w14:paraId="09145B6E" w14:textId="201A41AB" w:rsidR="003364F1" w:rsidRPr="00A570FC" w:rsidRDefault="003364F1" w:rsidP="00A570FC">
      <w:pPr>
        <w:spacing w:after="0" w:line="240" w:lineRule="auto"/>
        <w:ind w:right="141" w:firstLine="709"/>
        <w:jc w:val="both"/>
        <w:rPr>
          <w:rFonts w:ascii="Times New Roman" w:hAnsi="Times New Roman" w:cs="Times New Roman"/>
          <w:color w:val="0070C0"/>
          <w:sz w:val="28"/>
          <w:szCs w:val="28"/>
          <w:lang w:val="kk-KZ"/>
        </w:rPr>
      </w:pPr>
      <w:r w:rsidRPr="00A570FC">
        <w:rPr>
          <w:rFonts w:ascii="Times New Roman" w:hAnsi="Times New Roman" w:cs="Times New Roman"/>
          <w:sz w:val="28"/>
          <w:szCs w:val="28"/>
          <w:lang w:val="kk-KZ"/>
        </w:rPr>
        <w:t>Суппозиторийлерді қалыптарға құю арқылы алады, қалыптарды мұздатқышқа 20-30 минутқа орналастырады. осылайша алынған суппозиторийлер І басылымдағы ҚРМФ "Суппозиторий" бабының талаптарына толық сәйкес келеді</w:t>
      </w:r>
      <w:r w:rsidRPr="00A570FC">
        <w:rPr>
          <w:rFonts w:ascii="Times New Roman" w:hAnsi="Times New Roman" w:cs="Times New Roman"/>
          <w:color w:val="0070C0"/>
          <w:sz w:val="28"/>
          <w:szCs w:val="28"/>
          <w:lang w:val="kk-KZ"/>
        </w:rPr>
        <w:t>.</w:t>
      </w:r>
    </w:p>
    <w:p w14:paraId="6D043E96" w14:textId="7B923EBF" w:rsidR="003364F1" w:rsidRPr="00A570FC" w:rsidRDefault="003364F1" w:rsidP="00A570FC">
      <w:pPr>
        <w:spacing w:after="0" w:line="240" w:lineRule="auto"/>
        <w:ind w:right="141"/>
        <w:jc w:val="both"/>
        <w:rPr>
          <w:rFonts w:ascii="Times New Roman" w:hAnsi="Times New Roman" w:cs="Times New Roman"/>
          <w:sz w:val="28"/>
          <w:szCs w:val="28"/>
          <w:lang w:val="kk-KZ"/>
        </w:rPr>
      </w:pPr>
      <w:r w:rsidRPr="00755F26">
        <w:rPr>
          <w:rFonts w:ascii="Times New Roman" w:hAnsi="Times New Roman" w:cs="Times New Roman"/>
          <w:i/>
          <w:iCs/>
          <w:sz w:val="28"/>
          <w:szCs w:val="28"/>
          <w:lang w:val="kk-KZ"/>
        </w:rPr>
        <w:t>2-Мысал.</w:t>
      </w:r>
      <w:r w:rsidRPr="00755F26">
        <w:rPr>
          <w:rFonts w:ascii="Times New Roman" w:hAnsi="Times New Roman" w:cs="Times New Roman"/>
          <w:sz w:val="28"/>
          <w:szCs w:val="28"/>
          <w:lang w:val="kk-KZ"/>
        </w:rPr>
        <w:t xml:space="preserve"> 100 г асқабақ тұқымы қатты, үлкен, мускат жаңғағы, 1-мысалға ұқсас дайындалған, 200 г балқытылған какао майымен араласады.</w:t>
      </w:r>
      <w:r w:rsid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Алынған қоспаны қалыпқа құйып, мұздатқышқа 20-30 минутқа қояды.</w:t>
      </w:r>
    </w:p>
    <w:p w14:paraId="1B78BB62" w14:textId="77777777" w:rsidR="00A570FC" w:rsidRDefault="003364F1" w:rsidP="00A570FC">
      <w:pPr>
        <w:spacing w:after="0" w:line="240" w:lineRule="auto"/>
        <w:ind w:right="141"/>
        <w:jc w:val="both"/>
        <w:rPr>
          <w:rFonts w:ascii="Times New Roman" w:hAnsi="Times New Roman" w:cs="Times New Roman"/>
          <w:sz w:val="28"/>
          <w:szCs w:val="28"/>
          <w:lang w:val="kk-KZ"/>
        </w:rPr>
      </w:pPr>
      <w:r w:rsidRPr="00A570FC">
        <w:rPr>
          <w:rFonts w:ascii="Times New Roman" w:hAnsi="Times New Roman" w:cs="Times New Roman"/>
          <w:i/>
          <w:iCs/>
          <w:sz w:val="28"/>
          <w:szCs w:val="28"/>
          <w:lang w:val="kk-KZ"/>
        </w:rPr>
        <w:t>3-мысал</w:t>
      </w:r>
      <w:r w:rsidRPr="00A570FC">
        <w:rPr>
          <w:rFonts w:ascii="Times New Roman" w:hAnsi="Times New Roman" w:cs="Times New Roman"/>
          <w:sz w:val="28"/>
          <w:szCs w:val="28"/>
          <w:lang w:val="kk-KZ"/>
        </w:rPr>
        <w:t xml:space="preserve">. </w:t>
      </w:r>
      <w:r w:rsidR="00A570FC" w:rsidRP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Қауын тұқымдары тесік диаметрі 0,5 мм болатын електен өтетін бөлшектердің мөлшеріне дейін ұнтақталады. тұқым ұнтағы 1:1 немесе 1:2 сәйкесінше тұқым ұнтағы мен негізінің қатынасында қайнаған су ванна</w:t>
      </w:r>
      <w:r w:rsidR="00A570FC" w:rsidRPr="00A570FC">
        <w:rPr>
          <w:rFonts w:ascii="Times New Roman" w:hAnsi="Times New Roman" w:cs="Times New Roman"/>
          <w:sz w:val="28"/>
          <w:szCs w:val="28"/>
          <w:lang w:val="kk-KZ"/>
        </w:rPr>
        <w:t>-</w:t>
      </w:r>
      <w:r w:rsidRPr="00A570FC">
        <w:rPr>
          <w:rFonts w:ascii="Times New Roman" w:hAnsi="Times New Roman" w:cs="Times New Roman"/>
          <w:sz w:val="28"/>
          <w:szCs w:val="28"/>
          <w:lang w:val="kk-KZ"/>
        </w:rPr>
        <w:t>сында балқытылған липофильді негізімен (Витепсол немесе какао майы) араластырылады.</w:t>
      </w:r>
      <w:r w:rsidR="00A570FC" w:rsidRPr="00A570FC">
        <w:rPr>
          <w:rFonts w:ascii="Times New Roman" w:hAnsi="Times New Roman" w:cs="Times New Roman"/>
          <w:sz w:val="28"/>
          <w:szCs w:val="28"/>
          <w:lang w:val="kk-KZ"/>
        </w:rPr>
        <w:t xml:space="preserve"> </w:t>
      </w:r>
    </w:p>
    <w:p w14:paraId="0A15A888" w14:textId="03C44431" w:rsidR="003364F1" w:rsidRPr="00A570FC" w:rsidRDefault="00A570FC" w:rsidP="00A570FC">
      <w:pPr>
        <w:spacing w:after="0" w:line="240" w:lineRule="auto"/>
        <w:ind w:right="14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 xml:space="preserve"> </w:t>
      </w:r>
      <w:r w:rsidR="003364F1" w:rsidRPr="00A570FC">
        <w:rPr>
          <w:rFonts w:ascii="Times New Roman" w:hAnsi="Times New Roman" w:cs="Times New Roman"/>
          <w:sz w:val="28"/>
          <w:szCs w:val="28"/>
          <w:lang w:val="kk-KZ"/>
        </w:rPr>
        <w:t>Алынған суппозиторий массасын үнемі араластыра отырып, қайнаған су ваннасында 5,10,15,20 минут ұсталады.</w:t>
      </w:r>
      <w:r w:rsidRPr="00A570FC">
        <w:rPr>
          <w:rFonts w:ascii="Times New Roman" w:hAnsi="Times New Roman" w:cs="Times New Roman"/>
          <w:sz w:val="28"/>
          <w:szCs w:val="28"/>
          <w:lang w:val="kk-KZ"/>
        </w:rPr>
        <w:t xml:space="preserve"> </w:t>
      </w:r>
      <w:r w:rsidR="003364F1" w:rsidRPr="00A570FC">
        <w:rPr>
          <w:rFonts w:ascii="Times New Roman" w:hAnsi="Times New Roman" w:cs="Times New Roman"/>
          <w:sz w:val="28"/>
          <w:szCs w:val="28"/>
          <w:lang w:val="kk-KZ"/>
        </w:rPr>
        <w:t>Суппозиторийлер қалыптарға құю арқылы алынады, қалыптар мұздатқышқа 20-30 минутқа қойылады.</w:t>
      </w:r>
      <w:r w:rsidRPr="00A570FC">
        <w:rPr>
          <w:rFonts w:ascii="Times New Roman" w:hAnsi="Times New Roman" w:cs="Times New Roman"/>
          <w:sz w:val="28"/>
          <w:szCs w:val="28"/>
          <w:lang w:val="kk-KZ"/>
        </w:rPr>
        <w:t xml:space="preserve"> </w:t>
      </w:r>
      <w:r w:rsidR="003364F1" w:rsidRPr="00A570FC">
        <w:rPr>
          <w:rFonts w:ascii="Times New Roman" w:hAnsi="Times New Roman" w:cs="Times New Roman"/>
          <w:sz w:val="28"/>
          <w:szCs w:val="28"/>
          <w:lang w:val="kk-KZ"/>
        </w:rPr>
        <w:t>Созылмалы простатит кезінде асқабақ тұқымына негізделген суппозиторийлердің емдік белсенділігі тұқымның липофильді фракциясын құрайтын биологиялық белсенді заттардың әсерімен байланысты.</w:t>
      </w:r>
    </w:p>
    <w:p w14:paraId="38E6E4F7" w14:textId="77777777" w:rsidR="003364F1" w:rsidRPr="00A570FC" w:rsidRDefault="003364F1" w:rsidP="003D42AC">
      <w:pPr>
        <w:spacing w:after="0" w:line="240" w:lineRule="auto"/>
        <w:ind w:left="720" w:right="1325"/>
        <w:rPr>
          <w:rFonts w:ascii="Times New Roman" w:hAnsi="Times New Roman" w:cs="Times New Roman"/>
          <w:color w:val="0070C0"/>
          <w:sz w:val="28"/>
          <w:szCs w:val="28"/>
          <w:lang w:val="kk-KZ"/>
        </w:rPr>
      </w:pPr>
    </w:p>
    <w:p w14:paraId="15359F39" w14:textId="28ADB266" w:rsidR="003364F1" w:rsidRPr="00896BF5" w:rsidRDefault="003364F1" w:rsidP="006706F5">
      <w:pPr>
        <w:spacing w:after="0" w:line="240" w:lineRule="auto"/>
        <w:ind w:right="1325"/>
        <w:jc w:val="center"/>
        <w:rPr>
          <w:rFonts w:ascii="Times New Roman" w:hAnsi="Times New Roman" w:cs="Times New Roman"/>
          <w:i/>
          <w:iCs/>
          <w:sz w:val="28"/>
          <w:szCs w:val="28"/>
          <w:lang w:val="kk-KZ"/>
        </w:rPr>
      </w:pPr>
      <w:r w:rsidRPr="00896BF5">
        <w:rPr>
          <w:rFonts w:ascii="Times New Roman" w:hAnsi="Times New Roman" w:cs="Times New Roman"/>
          <w:i/>
          <w:iCs/>
          <w:sz w:val="28"/>
          <w:szCs w:val="28"/>
          <w:lang w:val="kk-KZ"/>
        </w:rPr>
        <w:t>Асқабақ тұқымына негізделген суппозиторийлердің негізгі сипаттамалары.</w:t>
      </w:r>
    </w:p>
    <w:p w14:paraId="7D88C097" w14:textId="77777777" w:rsidR="00A570FC" w:rsidRPr="00A570FC" w:rsidRDefault="003364F1" w:rsidP="00A570FC">
      <w:pPr>
        <w:spacing w:after="0" w:line="240" w:lineRule="auto"/>
        <w:ind w:right="-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t>Сипаттама:</w:t>
      </w:r>
      <w:r w:rsidR="00A570FC" w:rsidRPr="00A570FC">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асқабақ тұқымына негізделген суппозиторийлер бірдей торпедо тәрізді, тегіс беткейге ие, жеткілікті қаттылыққа ие, сыртқы бетінде және дақтардың, жылтырдың және негіздің бөліктерінің кесіндісінде байқалмайды, суппозиторийлердің түсі жасыл-қоңыр.</w:t>
      </w:r>
      <w:r w:rsidR="00A570FC" w:rsidRPr="00A570FC">
        <w:rPr>
          <w:rFonts w:ascii="Times New Roman" w:hAnsi="Times New Roman" w:cs="Times New Roman"/>
          <w:sz w:val="28"/>
          <w:szCs w:val="28"/>
          <w:lang w:val="kk-KZ"/>
        </w:rPr>
        <w:t xml:space="preserve"> </w:t>
      </w:r>
    </w:p>
    <w:p w14:paraId="05229F6E" w14:textId="77777777" w:rsidR="005D369E" w:rsidRDefault="003364F1" w:rsidP="00A570FC">
      <w:pPr>
        <w:spacing w:after="0" w:line="240" w:lineRule="auto"/>
        <w:ind w:right="-1" w:firstLine="709"/>
        <w:jc w:val="both"/>
        <w:rPr>
          <w:rFonts w:ascii="Times New Roman" w:hAnsi="Times New Roman" w:cs="Times New Roman"/>
          <w:sz w:val="28"/>
          <w:szCs w:val="28"/>
          <w:lang w:val="kk-KZ"/>
        </w:rPr>
      </w:pPr>
      <w:r w:rsidRPr="005D369E">
        <w:rPr>
          <w:rFonts w:ascii="Times New Roman" w:hAnsi="Times New Roman" w:cs="Times New Roman"/>
          <w:sz w:val="28"/>
          <w:szCs w:val="28"/>
          <w:lang w:val="kk-KZ"/>
        </w:rPr>
        <w:t>Орташа массадан ауытқу 2,0-ден + 1,39% - ға дейін балқу температурасы 31,5- 34оС толық деформация уақыты: суппозиторийлерден су алу рН 14 мин</w:t>
      </w:r>
      <w:r w:rsidR="00A570FC">
        <w:rPr>
          <w:rFonts w:ascii="Times New Roman" w:hAnsi="Times New Roman" w:cs="Times New Roman"/>
          <w:sz w:val="28"/>
          <w:szCs w:val="28"/>
          <w:lang w:val="kk-KZ"/>
        </w:rPr>
        <w:t>.</w:t>
      </w:r>
      <w:r w:rsidRPr="005D369E">
        <w:rPr>
          <w:rFonts w:ascii="Times New Roman" w:hAnsi="Times New Roman" w:cs="Times New Roman"/>
          <w:sz w:val="28"/>
          <w:szCs w:val="28"/>
          <w:lang w:val="kk-KZ"/>
        </w:rPr>
        <w:t xml:space="preserve"> 6,73-6,75</w:t>
      </w:r>
      <w:r w:rsidR="00A570FC" w:rsidRPr="00A570FC">
        <w:rPr>
          <w:rFonts w:ascii="Times New Roman" w:hAnsi="Times New Roman" w:cs="Times New Roman"/>
          <w:sz w:val="28"/>
          <w:szCs w:val="28"/>
          <w:lang w:val="kk-KZ"/>
        </w:rPr>
        <w:t>.</w:t>
      </w:r>
      <w:r w:rsidRPr="00A570FC">
        <w:rPr>
          <w:rFonts w:ascii="Times New Roman" w:hAnsi="Times New Roman" w:cs="Times New Roman"/>
          <w:sz w:val="28"/>
          <w:szCs w:val="28"/>
          <w:lang w:val="kk-KZ"/>
        </w:rPr>
        <w:t xml:space="preserve">Асқабақ тұқымына негізделген суппозиторийлерде тұқымның химиялық құрамын білдіретін заттар анықталды: токоферолдар, атап айтқанда </w:t>
      </w:r>
      <w:r w:rsidRPr="00A570FC">
        <w:rPr>
          <w:rFonts w:ascii="Times New Roman" w:hAnsi="Times New Roman" w:cs="Times New Roman"/>
          <w:sz w:val="28"/>
          <w:szCs w:val="28"/>
        </w:rPr>
        <w:t>α</w:t>
      </w:r>
      <w:r w:rsidRPr="00A570FC">
        <w:rPr>
          <w:rFonts w:ascii="Times New Roman" w:hAnsi="Times New Roman" w:cs="Times New Roman"/>
          <w:sz w:val="28"/>
          <w:szCs w:val="28"/>
          <w:lang w:val="kk-KZ"/>
        </w:rPr>
        <w:t>-токоферол және амин қышқылдары, атап айтқанда кукурбитин.</w:t>
      </w:r>
      <w:r w:rsidR="00A570FC" w:rsidRPr="00A570FC">
        <w:rPr>
          <w:rFonts w:ascii="Times New Roman" w:hAnsi="Times New Roman" w:cs="Times New Roman"/>
          <w:sz w:val="28"/>
          <w:szCs w:val="28"/>
          <w:lang w:val="kk-KZ"/>
        </w:rPr>
        <w:t xml:space="preserve"> </w:t>
      </w:r>
    </w:p>
    <w:p w14:paraId="1EF20D34" w14:textId="6EB08671" w:rsidR="003364F1" w:rsidRDefault="003364F1" w:rsidP="00A570FC">
      <w:pPr>
        <w:spacing w:after="0" w:line="240" w:lineRule="auto"/>
        <w:ind w:right="-1" w:firstLine="709"/>
        <w:jc w:val="both"/>
        <w:rPr>
          <w:rFonts w:ascii="Times New Roman" w:hAnsi="Times New Roman" w:cs="Times New Roman"/>
          <w:sz w:val="28"/>
          <w:szCs w:val="28"/>
          <w:lang w:val="kk-KZ"/>
        </w:rPr>
      </w:pPr>
      <w:r w:rsidRPr="00A570FC">
        <w:rPr>
          <w:rFonts w:ascii="Times New Roman" w:hAnsi="Times New Roman" w:cs="Times New Roman"/>
          <w:sz w:val="28"/>
          <w:szCs w:val="28"/>
          <w:lang w:val="kk-KZ"/>
        </w:rPr>
        <w:lastRenderedPageBreak/>
        <w:t>Ұсынылған әдіс, белгілі әдіспен салыстырғанда, дәрілік өсімдік шикізатына негізделген суппозиторийлерді алудың технологиялық кезеңдерін қысқартуға және жеңілдетуге, сондай-ақ осы дәрілік формаға биологиялық белсенді заттар кешені бар ұсақталған тұқымдарды енгізуге, олардың экстракция сатысында жоғалуын азайтуға және барлық биологиялық белсенді заттардың жойылуын арттыруға мүмкіндік береді.</w:t>
      </w:r>
    </w:p>
    <w:p w14:paraId="20EEAD8E" w14:textId="77777777" w:rsidR="00A570FC" w:rsidRPr="00A570FC" w:rsidRDefault="00A570FC" w:rsidP="00A570FC">
      <w:pPr>
        <w:spacing w:after="0" w:line="240" w:lineRule="auto"/>
        <w:ind w:right="-1" w:firstLine="709"/>
        <w:jc w:val="both"/>
        <w:rPr>
          <w:rFonts w:ascii="Times New Roman" w:hAnsi="Times New Roman" w:cs="Times New Roman"/>
          <w:sz w:val="28"/>
          <w:szCs w:val="28"/>
          <w:lang w:val="kk-KZ"/>
        </w:rPr>
      </w:pPr>
    </w:p>
    <w:p w14:paraId="353DB0A8" w14:textId="77A66446" w:rsidR="00A570FC" w:rsidRPr="00896BF5" w:rsidRDefault="003D42AC" w:rsidP="00896BF5">
      <w:pPr>
        <w:spacing w:after="0" w:line="240" w:lineRule="auto"/>
        <w:ind w:right="1325"/>
        <w:jc w:val="center"/>
        <w:rPr>
          <w:rFonts w:ascii="Times New Roman" w:hAnsi="Times New Roman" w:cs="Times New Roman"/>
          <w:sz w:val="24"/>
          <w:szCs w:val="24"/>
          <w:lang w:val="kk-KZ"/>
        </w:rPr>
      </w:pPr>
      <w:r w:rsidRPr="00896BF5">
        <w:rPr>
          <w:rFonts w:ascii="Times New Roman" w:hAnsi="Times New Roman" w:cs="Times New Roman"/>
          <w:i/>
          <w:iCs/>
          <w:sz w:val="28"/>
          <w:szCs w:val="28"/>
          <w:lang w:val="kk-KZ"/>
        </w:rPr>
        <w:t>Ө</w:t>
      </w:r>
      <w:r w:rsidR="00896BF5" w:rsidRPr="00896BF5">
        <w:rPr>
          <w:rFonts w:ascii="Times New Roman" w:hAnsi="Times New Roman" w:cs="Times New Roman"/>
          <w:i/>
          <w:iCs/>
          <w:sz w:val="28"/>
          <w:szCs w:val="28"/>
          <w:lang w:val="kk-KZ"/>
        </w:rPr>
        <w:t>сімдік сығындылары негізінде суппозиторийлердің құрамын әзірлеу.</w:t>
      </w:r>
      <w:r w:rsidRPr="00896BF5">
        <w:rPr>
          <w:rFonts w:ascii="Times New Roman" w:hAnsi="Times New Roman" w:cs="Times New Roman"/>
          <w:b/>
          <w:bCs/>
          <w:sz w:val="28"/>
          <w:szCs w:val="28"/>
          <w:lang w:val="kk-KZ"/>
        </w:rPr>
        <w:t xml:space="preserve"> </w:t>
      </w:r>
      <w:r w:rsidRPr="005D369E">
        <w:rPr>
          <w:rFonts w:ascii="Times New Roman" w:hAnsi="Times New Roman" w:cs="Times New Roman"/>
          <w:b/>
          <w:bCs/>
          <w:color w:val="0070C0"/>
          <w:sz w:val="28"/>
          <w:szCs w:val="28"/>
          <w:lang w:val="kk-KZ"/>
        </w:rPr>
        <w:br/>
      </w:r>
      <w:r w:rsidRPr="00896BF5">
        <w:rPr>
          <w:rFonts w:ascii="Times New Roman" w:hAnsi="Times New Roman" w:cs="Times New Roman"/>
          <w:sz w:val="24"/>
          <w:szCs w:val="24"/>
          <w:lang w:val="kk-KZ"/>
        </w:rPr>
        <w:t>(ҚазҰМУ. С. Д. Асфендьярова; А. К. Бошкаева және т.б.)</w:t>
      </w:r>
    </w:p>
    <w:p w14:paraId="74E81AA0" w14:textId="46F37D7E" w:rsidR="003D42AC" w:rsidRPr="003D42AC" w:rsidRDefault="003D42AC" w:rsidP="00A570FC">
      <w:pPr>
        <w:spacing w:after="0" w:line="240" w:lineRule="auto"/>
        <w:ind w:right="-1" w:firstLine="709"/>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Қабынуға қарсы әсері бар суппозиторий құру.</w:t>
      </w:r>
      <w:r w:rsidR="00A570FC" w:rsidRPr="00A570FC">
        <w:rPr>
          <w:rFonts w:ascii="Times New Roman" w:hAnsi="Times New Roman" w:cs="Times New Roman"/>
          <w:sz w:val="28"/>
          <w:szCs w:val="28"/>
          <w:lang w:val="kk-KZ"/>
        </w:rPr>
        <w:t xml:space="preserve"> </w:t>
      </w:r>
      <w:r w:rsidRPr="003D42AC">
        <w:rPr>
          <w:rFonts w:ascii="Times New Roman" w:hAnsi="Times New Roman" w:cs="Times New Roman"/>
          <w:sz w:val="28"/>
          <w:szCs w:val="28"/>
          <w:lang w:val="kk-KZ"/>
        </w:rPr>
        <w:t>Құрғақ сығындылар аморфты, сәл түйіршіктелген сұр-кілегей түсті ұнтақтар түрінде немесе дәріханалық түймедақ (</w:t>
      </w:r>
      <w:r w:rsidRPr="003D42AC">
        <w:rPr>
          <w:rFonts w:ascii="Times New Roman" w:hAnsi="Times New Roman" w:cs="Times New Roman"/>
          <w:i/>
          <w:iCs/>
          <w:sz w:val="28"/>
          <w:szCs w:val="28"/>
          <w:lang w:val="kk-KZ"/>
        </w:rPr>
        <w:t>Matricária chamomílla</w:t>
      </w:r>
      <w:r w:rsidRPr="003D42AC">
        <w:rPr>
          <w:rFonts w:ascii="Times New Roman" w:hAnsi="Times New Roman" w:cs="Times New Roman"/>
          <w:sz w:val="28"/>
          <w:szCs w:val="28"/>
          <w:lang w:val="kk-KZ"/>
        </w:rPr>
        <w:t>) гүлдерін, қалақай жапырақтарын (Urticadioica), пастушья сумкасының шөптерін (Capsélla búrsa-pastóris) және қызыл родиоланың тамырлары мен тамыр сабақтарынан (rhodiola quadrifida), мацерация әдісін пайдаланып, 70 % - сулы этил спиртін қолданып, белгілі бір иісі бар қоңыр-жасыл түсті сығынды алынды.</w:t>
      </w:r>
    </w:p>
    <w:p w14:paraId="075253C1" w14:textId="77777777" w:rsidR="003D42AC" w:rsidRPr="003D42AC" w:rsidRDefault="003D42AC" w:rsidP="00A570FC">
      <w:pPr>
        <w:spacing w:after="0" w:line="240" w:lineRule="auto"/>
        <w:ind w:right="141" w:firstLine="709"/>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Бұл мақалада геморройға қолданылатын түймедақ, пастушья сумка, қалақай және қызыл родиоланың өсімдік сығындыларына негізделген дәрілік форманы-суппозиторийді алу сипатталған.</w:t>
      </w:r>
    </w:p>
    <w:p w14:paraId="485E2622" w14:textId="686D3AFD" w:rsidR="00E822AB" w:rsidRDefault="00A570FC" w:rsidP="00E822AB">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Компоненттерді араластыру арқылы өсімдік сығындылары негізінде суппозиторийлер алудың бірқатар технологиялық режимдері белгілі.</w:t>
      </w:r>
      <w:r w:rsidRPr="00A570FC">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Алайда, қолданылатын әдістің параметрлері белсенді ингредиенттің әр компонентінің қасиеттеріне байланысты.</w:t>
      </w:r>
      <w:r w:rsidR="005D369E">
        <w:rPr>
          <w:rFonts w:ascii="Times New Roman" w:hAnsi="Times New Roman" w:cs="Times New Roman"/>
          <w:sz w:val="28"/>
          <w:szCs w:val="28"/>
          <w:lang w:val="kk-KZ"/>
        </w:rPr>
        <w:t xml:space="preserve"> </w:t>
      </w:r>
      <w:r w:rsidRPr="00A570FC">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Мұндай композицияға негізделген суппозиторийді алу тәсілі:</w:t>
      </w:r>
      <w:r w:rsidR="00E822AB">
        <w:rPr>
          <w:rFonts w:ascii="Times New Roman" w:hAnsi="Times New Roman" w:cs="Times New Roman"/>
          <w:sz w:val="28"/>
          <w:szCs w:val="28"/>
          <w:lang w:val="kk-KZ"/>
        </w:rPr>
        <w:t xml:space="preserve"> </w:t>
      </w:r>
    </w:p>
    <w:p w14:paraId="7CDDDE5B" w14:textId="77777777" w:rsidR="00E822AB"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0,5-1 мкм ұнтақ түріндегі құрғақ сығындыларды пайдаланады, олар бастапқыда теңіз шырғанақ майымен 1:1,5 пропорциясында, 36-38 OC температурасында, 10-15 минут ішінде араласады, содан кейін алынған қоспаны негізге 36-38 oC температурасында енгізеді, қарқынды түрде жүзеге асырады. 5 минут араластырыңыз, содан кейін дайын масса қалыптарға құйылады.</w:t>
      </w:r>
      <w:r w:rsidR="00E822AB">
        <w:rPr>
          <w:rFonts w:ascii="Times New Roman" w:hAnsi="Times New Roman" w:cs="Times New Roman"/>
          <w:sz w:val="28"/>
          <w:szCs w:val="28"/>
          <w:lang w:val="kk-KZ"/>
        </w:rPr>
        <w:t xml:space="preserve"> </w:t>
      </w:r>
    </w:p>
    <w:p w14:paraId="5404AD90" w14:textId="77777777" w:rsidR="00896BF5" w:rsidRDefault="00E822AB" w:rsidP="00E822AB">
      <w:pPr>
        <w:tabs>
          <w:tab w:val="num" w:pos="720"/>
        </w:tabs>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 xml:space="preserve">Суппозиторийдің ұсынылған құрамының айрықша белгісі-негіз ретінде гидрогенизацияланған май және какао майы, ал мақсатты қоспа ретінде облепиха майы компоненттердің келесі қатынасында, бір суппозиторийде болады г: </w:t>
      </w:r>
    </w:p>
    <w:p w14:paraId="10C09B2E" w14:textId="77777777" w:rsidR="00896BF5"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түймедақ сығындысы 0,050;</w:t>
      </w:r>
    </w:p>
    <w:p w14:paraId="59DDBD6D" w14:textId="2AB8DD75" w:rsidR="00896BF5"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қалақай сығындысы 0,050;</w:t>
      </w:r>
    </w:p>
    <w:p w14:paraId="60BEE37C" w14:textId="77777777" w:rsidR="00896BF5"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 xml:space="preserve"> </w:t>
      </w:r>
      <w:r w:rsidRPr="00896BF5">
        <w:rPr>
          <w:rFonts w:ascii="Times New Roman" w:hAnsi="Times New Roman" w:cs="Times New Roman"/>
          <w:sz w:val="28"/>
          <w:szCs w:val="28"/>
          <w:highlight w:val="yellow"/>
          <w:lang w:val="kk-KZ"/>
        </w:rPr>
        <w:t>пастушья сумка</w:t>
      </w:r>
      <w:r w:rsidRPr="003D42AC">
        <w:rPr>
          <w:rFonts w:ascii="Times New Roman" w:hAnsi="Times New Roman" w:cs="Times New Roman"/>
          <w:sz w:val="28"/>
          <w:szCs w:val="28"/>
          <w:lang w:val="kk-KZ"/>
        </w:rPr>
        <w:t xml:space="preserve"> сығындысы 0,050; </w:t>
      </w:r>
    </w:p>
    <w:p w14:paraId="626A6FDB" w14:textId="77777777" w:rsidR="00896BF5"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қызыл родиола сығындысы 0,070;</w:t>
      </w:r>
    </w:p>
    <w:p w14:paraId="32FEC071" w14:textId="77777777" w:rsidR="00896BF5"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 xml:space="preserve">облепиха майы 0,075; </w:t>
      </w:r>
    </w:p>
    <w:p w14:paraId="19DBA633" w14:textId="2F6CEC58" w:rsidR="00E822AB"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гидрогенизацияланған май 0,12 және какао майы 1,34 масса алынған.</w:t>
      </w:r>
      <w:r w:rsidR="00E822AB">
        <w:rPr>
          <w:rFonts w:ascii="Times New Roman" w:hAnsi="Times New Roman" w:cs="Times New Roman"/>
          <w:sz w:val="28"/>
          <w:szCs w:val="28"/>
          <w:lang w:val="kk-KZ"/>
        </w:rPr>
        <w:t xml:space="preserve"> </w:t>
      </w:r>
      <w:r w:rsidR="00896BF5">
        <w:rPr>
          <w:rFonts w:ascii="Times New Roman" w:hAnsi="Times New Roman" w:cs="Times New Roman"/>
          <w:sz w:val="28"/>
          <w:szCs w:val="28"/>
          <w:lang w:val="kk-KZ"/>
        </w:rPr>
        <w:t>Су</w:t>
      </w:r>
      <w:r w:rsidRPr="003D42AC">
        <w:rPr>
          <w:rFonts w:ascii="Times New Roman" w:hAnsi="Times New Roman" w:cs="Times New Roman"/>
          <w:sz w:val="28"/>
          <w:szCs w:val="28"/>
          <w:lang w:val="kk-KZ"/>
        </w:rPr>
        <w:t>ппозиторийді дайындау үшін қолмен домалау әдісі таңдалған, ол келесі негізгі технологиялық операциялардан тұрады:</w:t>
      </w:r>
    </w:p>
    <w:p w14:paraId="34678CC8" w14:textId="77777777" w:rsidR="00E822AB" w:rsidRDefault="003D42AC" w:rsidP="00E822AB">
      <w:pPr>
        <w:tabs>
          <w:tab w:val="num" w:pos="720"/>
        </w:tabs>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 xml:space="preserve"> а) массаны дайындау; б) өзекті домалату және кесу; в) шамдарды немесе шарларды домалату.</w:t>
      </w:r>
      <w:r w:rsidR="00E822AB">
        <w:rPr>
          <w:rFonts w:ascii="Times New Roman" w:hAnsi="Times New Roman" w:cs="Times New Roman"/>
          <w:sz w:val="28"/>
          <w:szCs w:val="28"/>
          <w:lang w:val="kk-KZ"/>
        </w:rPr>
        <w:t xml:space="preserve"> </w:t>
      </w:r>
    </w:p>
    <w:p w14:paraId="781310FD" w14:textId="58634C4A" w:rsidR="00E822AB" w:rsidRPr="00E822AB" w:rsidRDefault="00E822AB" w:rsidP="00E822AB">
      <w:pPr>
        <w:tabs>
          <w:tab w:val="num" w:pos="720"/>
        </w:tabs>
        <w:spacing w:after="0" w:line="240" w:lineRule="auto"/>
        <w:ind w:right="-1"/>
        <w:jc w:val="both"/>
        <w:rPr>
          <w:rFonts w:ascii="Times New Roman" w:hAnsi="Times New Roman" w:cs="Times New Roman"/>
          <w:sz w:val="28"/>
          <w:szCs w:val="28"/>
          <w:lang w:val="kk-KZ"/>
        </w:rPr>
      </w:pPr>
      <w:r w:rsidRPr="00E822AB">
        <w:rPr>
          <w:rFonts w:ascii="Times New Roman" w:hAnsi="Times New Roman" w:cs="Times New Roman"/>
          <w:sz w:val="28"/>
          <w:szCs w:val="28"/>
          <w:lang w:val="kk-KZ"/>
        </w:rPr>
        <w:lastRenderedPageBreak/>
        <w:tab/>
      </w:r>
      <w:r w:rsidR="003D42AC" w:rsidRPr="003D42AC">
        <w:rPr>
          <w:rFonts w:ascii="Times New Roman" w:hAnsi="Times New Roman" w:cs="Times New Roman"/>
          <w:sz w:val="28"/>
          <w:szCs w:val="28"/>
          <w:lang w:val="kk-KZ"/>
        </w:rPr>
        <w:t>Негіз бұрын ұсақталған.</w:t>
      </w: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Мақсатты қоспа және суппозиторийдің құрамына кіретін негізгі заттар жоғарыда көрсетілген ережелерге сәйкес фарфор табақшасында араластырылады.</w:t>
      </w:r>
      <w:r w:rsidRPr="00E822AB">
        <w:rPr>
          <w:rFonts w:ascii="Times New Roman" w:hAnsi="Times New Roman" w:cs="Times New Roman"/>
          <w:sz w:val="28"/>
          <w:szCs w:val="28"/>
          <w:lang w:val="kk-KZ"/>
        </w:rPr>
        <w:t xml:space="preserve"> </w:t>
      </w:r>
      <w:r w:rsidR="00896BF5">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Қоспа ерітіндінің қабырғаларынан оңай артта қалатын біртекті пластикалық масса алынғанша пестикпен  мыжылады.</w:t>
      </w: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 xml:space="preserve"> Содан кейін қосымша заттар қосылады - май гидрленген және какао майы.</w:t>
      </w: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Алынған</w:t>
      </w:r>
      <w:r w:rsidR="002A25A2">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масса пергамент қағазының көмегімен кесекке сығылып, ерітіндіден пластикалық табаққа ауыстырылады және пергамент қағазға оралған тар ағаш тақтайшаның көмегімен одан цилиндрлік өзек шығарылады. Содан кейін, таблетканы кескішпен штангаға оңай басып, суппозиторийдің дайындалған бірліктерінің санына сәйкес бөлімдер қолданылады, бұл жағдайда 10 жеке бөліктерге бөлінді.</w:t>
      </w:r>
    </w:p>
    <w:p w14:paraId="030C0946" w14:textId="0E7FA476" w:rsidR="003D42AC" w:rsidRPr="003D42AC" w:rsidRDefault="00E822AB" w:rsidP="00E822AB">
      <w:pPr>
        <w:tabs>
          <w:tab w:val="num" w:pos="720"/>
        </w:tabs>
        <w:spacing w:after="0" w:line="240" w:lineRule="auto"/>
        <w:ind w:right="-1"/>
        <w:jc w:val="both"/>
        <w:rPr>
          <w:rFonts w:ascii="Times New Roman" w:hAnsi="Times New Roman" w:cs="Times New Roman"/>
          <w:sz w:val="28"/>
          <w:szCs w:val="28"/>
          <w:lang w:val="kk-KZ"/>
        </w:rPr>
      </w:pPr>
      <w:r w:rsidRPr="00E822AB">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 xml:space="preserve"> Суппозиторий мен шарларды дайындаған кезде массаның әр бөлігі доп түрінде тақтайшамен домалатылады, содан кейін суппозиторийді дайындаған жағдайда доп көлбеу тақтайшаның көмегімен конустық пішінге келтіріледі.</w:t>
      </w:r>
    </w:p>
    <w:p w14:paraId="6906BD4C" w14:textId="5555EECF" w:rsidR="003D42AC" w:rsidRDefault="003D42AC" w:rsidP="006706F5">
      <w:pPr>
        <w:spacing w:after="0" w:line="240" w:lineRule="auto"/>
        <w:ind w:right="1325"/>
        <w:jc w:val="center"/>
        <w:rPr>
          <w:rFonts w:ascii="Times New Roman" w:hAnsi="Times New Roman" w:cs="Times New Roman"/>
          <w:color w:val="0070C0"/>
          <w:sz w:val="28"/>
          <w:szCs w:val="28"/>
          <w:lang w:val="kk-KZ"/>
        </w:rPr>
      </w:pPr>
    </w:p>
    <w:p w14:paraId="5E48FC0B" w14:textId="77777777" w:rsidR="003D42AC" w:rsidRPr="00896BF5" w:rsidRDefault="003D42AC" w:rsidP="005D369E">
      <w:pPr>
        <w:spacing w:after="0" w:line="240" w:lineRule="auto"/>
        <w:ind w:left="720" w:right="1325"/>
        <w:rPr>
          <w:rFonts w:ascii="Times New Roman" w:hAnsi="Times New Roman" w:cs="Times New Roman"/>
          <w:i/>
          <w:iCs/>
          <w:sz w:val="28"/>
          <w:szCs w:val="28"/>
          <w:lang w:val="kk-KZ"/>
        </w:rPr>
      </w:pPr>
      <w:r w:rsidRPr="00896BF5">
        <w:rPr>
          <w:rFonts w:ascii="Times New Roman" w:hAnsi="Times New Roman" w:cs="Times New Roman"/>
          <w:i/>
          <w:iCs/>
          <w:sz w:val="28"/>
          <w:szCs w:val="28"/>
          <w:lang w:val="kk-KZ"/>
        </w:rPr>
        <w:t>Суппозиторийлерді құю арқылы жасау.</w:t>
      </w:r>
    </w:p>
    <w:p w14:paraId="7C8BDCB6" w14:textId="77777777" w:rsidR="002A25A2" w:rsidRDefault="00E822AB" w:rsidP="005D369E">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ab/>
      </w:r>
      <w:r w:rsidR="003D42AC" w:rsidRPr="003D42AC">
        <w:rPr>
          <w:rFonts w:ascii="Times New Roman" w:hAnsi="Times New Roman" w:cs="Times New Roman"/>
          <w:sz w:val="28"/>
          <w:szCs w:val="28"/>
          <w:lang w:val="kk-KZ"/>
        </w:rPr>
        <w:t>Технологияның теориялық негіздемесі</w:t>
      </w: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Дәрілік түрі-тік ішек суппозиторийлері. Суппозиторийлердің құрамына күшті папаверин гидрохлориді кіреді, сондықтан дозаны тексеру қажет.</w:t>
      </w:r>
      <w:r w:rsidRPr="00E822AB">
        <w:rPr>
          <w:rFonts w:ascii="Times New Roman" w:hAnsi="Times New Roman" w:cs="Times New Roman"/>
          <w:sz w:val="28"/>
          <w:szCs w:val="28"/>
          <w:lang w:val="kk-KZ"/>
        </w:rPr>
        <w:t xml:space="preserve"> </w:t>
      </w:r>
    </w:p>
    <w:p w14:paraId="29C56243" w14:textId="50843FAE" w:rsidR="00896BF5" w:rsidRDefault="00E822AB" w:rsidP="005D369E">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Папаверин гидрохлориді үшін МФ бойынша ең жоғары бір реттік доза 0,2 г, ең жоғары тәуліктік доза - 0,6 г.</w:t>
      </w:r>
    </w:p>
    <w:p w14:paraId="520754BB" w14:textId="77777777" w:rsidR="00896BF5" w:rsidRDefault="00896BF5" w:rsidP="005D369E">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 xml:space="preserve"> Фармакопеяда көрсетілген дозаларды рецепт бойынша дозалармен салыстыра отырып, дозалар мөлшерінде ауытқу жоқ, сондықтан дәрілік форманы дайындауға болады деген қорытынды жасаймыз.</w:t>
      </w:r>
    </w:p>
    <w:p w14:paraId="26EE05CC" w14:textId="7BA28413" w:rsidR="003D42AC" w:rsidRPr="003D42AC" w:rsidRDefault="00896BF5" w:rsidP="005D369E">
      <w:pPr>
        <w:tabs>
          <w:tab w:val="num"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D42AC" w:rsidRPr="003D42AC">
        <w:rPr>
          <w:rFonts w:ascii="Times New Roman" w:hAnsi="Times New Roman" w:cs="Times New Roman"/>
          <w:sz w:val="28"/>
          <w:szCs w:val="28"/>
          <w:lang w:val="kk-KZ"/>
        </w:rPr>
        <w:t>Бутирол рецепт бойынша негіз ретінде тағайындалды, сондықтан суппозиторийлерді құю әдісімен дайындаймыз.</w:t>
      </w:r>
      <w:r w:rsidR="00E822AB"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Папаверин гидрохлориді іс жүзінде майларда ерімейді және суда өте аз ериді, сондықтан біз папаверин гидрохлоридін суппозиторий массасына суспензия түрінде енгіземі</w:t>
      </w:r>
      <w:r w:rsidR="002A25A2">
        <w:rPr>
          <w:rFonts w:ascii="Times New Roman" w:hAnsi="Times New Roman" w:cs="Times New Roman"/>
          <w:sz w:val="28"/>
          <w:szCs w:val="28"/>
          <w:lang w:val="kk-KZ"/>
        </w:rPr>
        <w:t xml:space="preserve">з. </w:t>
      </w:r>
      <w:r w:rsidR="003D42AC" w:rsidRPr="003D42AC">
        <w:rPr>
          <w:rFonts w:ascii="Times New Roman" w:hAnsi="Times New Roman" w:cs="Times New Roman"/>
          <w:sz w:val="28"/>
          <w:szCs w:val="28"/>
          <w:lang w:val="kk-KZ"/>
        </w:rPr>
        <w:t>Папаверин гидрохлориді- 0,15г</w:t>
      </w:r>
      <w:r w:rsidR="00E822AB"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Ректалды суппозиторийді алу үшін бутиролдың қанша мөлшері қажет.</w:t>
      </w:r>
      <w:r w:rsidR="00E822AB"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Дозаларды 20 суппозиторийге есептеу керек.</w:t>
      </w:r>
    </w:p>
    <w:p w14:paraId="41ACBA77" w14:textId="77777777" w:rsidR="00E822AB" w:rsidRDefault="003D42AC" w:rsidP="00E822AB">
      <w:pPr>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i/>
          <w:iCs/>
          <w:sz w:val="28"/>
          <w:szCs w:val="28"/>
          <w:lang w:val="kk-KZ"/>
        </w:rPr>
        <w:t>Пайдалану:</w:t>
      </w:r>
      <w:r w:rsidRPr="003D42AC">
        <w:rPr>
          <w:rFonts w:ascii="Times New Roman" w:hAnsi="Times New Roman" w:cs="Times New Roman"/>
          <w:sz w:val="28"/>
          <w:szCs w:val="28"/>
          <w:lang w:val="kk-KZ"/>
        </w:rPr>
        <w:t xml:space="preserve"> Түнде тік ішекке 1 суппозиторий</w:t>
      </w:r>
      <w:r w:rsidR="00E822AB" w:rsidRPr="00E822AB">
        <w:rPr>
          <w:rFonts w:ascii="Times New Roman" w:hAnsi="Times New Roman" w:cs="Times New Roman"/>
          <w:sz w:val="28"/>
          <w:szCs w:val="28"/>
          <w:lang w:val="kk-KZ"/>
        </w:rPr>
        <w:t>.</w:t>
      </w:r>
    </w:p>
    <w:p w14:paraId="737704C5" w14:textId="60A0FE00" w:rsidR="003D42AC" w:rsidRPr="003D42AC" w:rsidRDefault="00E822AB" w:rsidP="00E822AB">
      <w:pPr>
        <w:spacing w:after="0" w:line="240" w:lineRule="auto"/>
        <w:ind w:right="-1" w:firstLine="709"/>
        <w:jc w:val="both"/>
        <w:rPr>
          <w:rFonts w:ascii="Times New Roman" w:hAnsi="Times New Roman" w:cs="Times New Roman"/>
          <w:sz w:val="28"/>
          <w:szCs w:val="28"/>
          <w:lang w:val="kk-KZ"/>
        </w:rPr>
      </w:pP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Негіз мөлшерін есептеу кезінде  дәрілік заттың алатын көлемін білу керек.</w:t>
      </w:r>
      <w:r w:rsidRPr="00E822AB">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Ол үшін 1/Е</w:t>
      </w:r>
      <w:r w:rsidR="003D42AC" w:rsidRPr="003D42AC">
        <w:rPr>
          <w:rFonts w:ascii="Times New Roman" w:hAnsi="Times New Roman" w:cs="Times New Roman"/>
          <w:sz w:val="28"/>
          <w:szCs w:val="28"/>
          <w:vertAlign w:val="subscript"/>
          <w:lang w:val="kk-KZ"/>
        </w:rPr>
        <w:t>ж</w:t>
      </w:r>
      <w:r w:rsidR="003D42AC" w:rsidRPr="003D42AC">
        <w:rPr>
          <w:rFonts w:ascii="Times New Roman" w:hAnsi="Times New Roman" w:cs="Times New Roman"/>
          <w:sz w:val="28"/>
          <w:szCs w:val="28"/>
          <w:lang w:val="kk-KZ"/>
        </w:rPr>
        <w:t xml:space="preserve"> алмастыру коэффициенті қолданылады, ол 1 г дәрілік заттың, көлем бойынша тығыздығы 0,95 болатын, май негізіне сәйкес келетінін көрсетеді. Іс жүзінде олар кері алмастыру коэффициентін қолданады, бұл тығыздығы 0,95 болатын май негізінің мөлшері 1 г дәрілік заттың көлеміне сәйкес келетінін білдіреді.</w:t>
      </w:r>
      <w:r w:rsidR="002A25A2">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Әр ұяның көлемі әртүрлі суппозиторийлер болады. Бұл жағдайда 1 суппозиторийдің массасы  көрсетілмегендіктен,  ұясы 3,0 г май негізін сақтайтын пішінді қолдану қажет.</w:t>
      </w:r>
    </w:p>
    <w:p w14:paraId="37FEFD84" w14:textId="77777777" w:rsidR="003D42AC" w:rsidRPr="003D42AC" w:rsidRDefault="003D42AC" w:rsidP="002A25A2">
      <w:pPr>
        <w:spacing w:after="0" w:line="240" w:lineRule="auto"/>
        <w:ind w:right="-1" w:firstLine="709"/>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Енді тиісті есептеулер жасайық :* алмастыру коэффициентін қолдану:</w:t>
      </w:r>
      <w:r w:rsidRPr="003D42AC">
        <w:rPr>
          <w:rFonts w:ascii="Times New Roman" w:hAnsi="Times New Roman" w:cs="Times New Roman"/>
          <w:b/>
          <w:bCs/>
          <w:sz w:val="28"/>
          <w:szCs w:val="28"/>
          <w:lang w:val="kk-KZ"/>
        </w:rPr>
        <w:t xml:space="preserve"> Е</w:t>
      </w:r>
      <w:r w:rsidRPr="003D42AC">
        <w:rPr>
          <w:rFonts w:ascii="Times New Roman" w:hAnsi="Times New Roman" w:cs="Times New Roman"/>
          <w:b/>
          <w:bCs/>
          <w:sz w:val="28"/>
          <w:szCs w:val="28"/>
          <w:vertAlign w:val="subscript"/>
          <w:lang w:val="kk-KZ"/>
        </w:rPr>
        <w:t>ж</w:t>
      </w:r>
    </w:p>
    <w:p w14:paraId="78CE810C" w14:textId="77777777" w:rsidR="00896BF5" w:rsidRDefault="003D42AC" w:rsidP="005D369E">
      <w:pPr>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Папаверин гидрохлориді 0, 15 х 20 = 3,0 г</w:t>
      </w:r>
      <w:r w:rsidR="005D369E">
        <w:rPr>
          <w:rFonts w:ascii="Times New Roman" w:hAnsi="Times New Roman" w:cs="Times New Roman"/>
          <w:sz w:val="28"/>
          <w:szCs w:val="28"/>
          <w:lang w:val="kk-KZ"/>
        </w:rPr>
        <w:t xml:space="preserve">. </w:t>
      </w:r>
    </w:p>
    <w:p w14:paraId="71EB46E3" w14:textId="6196FF56" w:rsidR="00E822AB" w:rsidRPr="00E822AB" w:rsidRDefault="003D42AC" w:rsidP="005D369E">
      <w:pPr>
        <w:spacing w:after="0" w:line="240" w:lineRule="auto"/>
        <w:ind w:right="-1"/>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Папаверин гидрохлориді пішін ұясында қанша көлем алатынын есептейміз:</w:t>
      </w:r>
      <w:r w:rsidR="005D369E">
        <w:rPr>
          <w:rFonts w:ascii="Times New Roman" w:hAnsi="Times New Roman" w:cs="Times New Roman"/>
          <w:sz w:val="28"/>
          <w:szCs w:val="28"/>
          <w:lang w:val="kk-KZ"/>
        </w:rPr>
        <w:t xml:space="preserve"> </w:t>
      </w:r>
      <w:r w:rsidRPr="003D42AC">
        <w:rPr>
          <w:rFonts w:ascii="Times New Roman" w:hAnsi="Times New Roman" w:cs="Times New Roman"/>
          <w:sz w:val="28"/>
          <w:szCs w:val="28"/>
          <w:lang w:val="kk-KZ"/>
        </w:rPr>
        <w:t>* алмастыру коэффициентін қолдану:</w:t>
      </w:r>
      <w:r w:rsidR="005D369E">
        <w:rPr>
          <w:rFonts w:ascii="Times New Roman" w:hAnsi="Times New Roman" w:cs="Times New Roman"/>
          <w:sz w:val="28"/>
          <w:szCs w:val="28"/>
          <w:lang w:val="kk-KZ"/>
        </w:rPr>
        <w:t xml:space="preserve"> </w:t>
      </w:r>
      <w:r w:rsidRPr="003D42AC">
        <w:rPr>
          <w:rFonts w:ascii="Times New Roman" w:hAnsi="Times New Roman" w:cs="Times New Roman"/>
          <w:sz w:val="28"/>
          <w:szCs w:val="28"/>
          <w:lang w:val="kk-KZ"/>
        </w:rPr>
        <w:t xml:space="preserve">Папаверин гидрохлориді үшін </w:t>
      </w:r>
      <w:r w:rsidRPr="003D42AC">
        <w:rPr>
          <w:rFonts w:ascii="Times New Roman" w:hAnsi="Times New Roman" w:cs="Times New Roman"/>
          <w:b/>
          <w:bCs/>
          <w:sz w:val="28"/>
          <w:szCs w:val="28"/>
          <w:lang w:val="kk-KZ"/>
        </w:rPr>
        <w:t>Е</w:t>
      </w:r>
      <w:r w:rsidRPr="003D42AC">
        <w:rPr>
          <w:rFonts w:ascii="Times New Roman" w:hAnsi="Times New Roman" w:cs="Times New Roman"/>
          <w:b/>
          <w:bCs/>
          <w:sz w:val="28"/>
          <w:szCs w:val="28"/>
          <w:vertAlign w:val="subscript"/>
          <w:lang w:val="kk-KZ"/>
        </w:rPr>
        <w:t>ж</w:t>
      </w:r>
      <w:r w:rsidRPr="003D42AC">
        <w:rPr>
          <w:rFonts w:ascii="Times New Roman" w:hAnsi="Times New Roman" w:cs="Times New Roman"/>
          <w:b/>
          <w:bCs/>
          <w:sz w:val="28"/>
          <w:szCs w:val="28"/>
          <w:lang w:val="kk-KZ"/>
        </w:rPr>
        <w:t xml:space="preserve"> </w:t>
      </w:r>
      <w:r w:rsidRPr="003D42AC">
        <w:rPr>
          <w:rFonts w:ascii="Times New Roman" w:hAnsi="Times New Roman" w:cs="Times New Roman"/>
          <w:sz w:val="28"/>
          <w:szCs w:val="28"/>
          <w:lang w:val="kk-KZ"/>
        </w:rPr>
        <w:t>= 1,59;</w:t>
      </w:r>
      <w:r w:rsidR="00E822AB" w:rsidRPr="00E822AB">
        <w:rPr>
          <w:rFonts w:ascii="Times New Roman" w:hAnsi="Times New Roman" w:cs="Times New Roman"/>
          <w:sz w:val="28"/>
          <w:szCs w:val="28"/>
          <w:lang w:val="kk-KZ"/>
        </w:rPr>
        <w:t xml:space="preserve"> </w:t>
      </w:r>
    </w:p>
    <w:p w14:paraId="6755C513" w14:textId="64E64B7F" w:rsidR="003D42AC" w:rsidRPr="003D42AC" w:rsidRDefault="003D42AC" w:rsidP="005D369E">
      <w:pPr>
        <w:spacing w:after="0" w:line="240" w:lineRule="auto"/>
        <w:ind w:right="-1" w:firstLine="709"/>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lastRenderedPageBreak/>
        <w:t>Енді пропорцияны есептейік: 1,59 г папаверин гидрохлориді ұяда 1,0 г май негізімен бірдей көлемді алады, ал 3,0 г папаверин гидрохлориді – х.</w:t>
      </w:r>
    </w:p>
    <w:p w14:paraId="6076471D" w14:textId="77777777" w:rsidR="003D42AC" w:rsidRPr="003D42AC" w:rsidRDefault="003D42AC" w:rsidP="00E822AB">
      <w:pPr>
        <w:spacing w:after="0" w:line="240" w:lineRule="auto"/>
        <w:ind w:right="1325"/>
        <w:jc w:val="both"/>
        <w:rPr>
          <w:rFonts w:ascii="Times New Roman" w:hAnsi="Times New Roman" w:cs="Times New Roman"/>
          <w:sz w:val="28"/>
          <w:szCs w:val="28"/>
        </w:rPr>
      </w:pPr>
      <w:r w:rsidRPr="003D42AC">
        <w:rPr>
          <w:rFonts w:ascii="Times New Roman" w:hAnsi="Times New Roman" w:cs="Times New Roman"/>
          <w:sz w:val="28"/>
          <w:szCs w:val="28"/>
        </w:rPr>
        <w:t xml:space="preserve">1,59 г папаверин </w:t>
      </w:r>
      <w:proofErr w:type="spellStart"/>
      <w:r w:rsidRPr="003D42AC">
        <w:rPr>
          <w:rFonts w:ascii="Times New Roman" w:hAnsi="Times New Roman" w:cs="Times New Roman"/>
          <w:sz w:val="28"/>
          <w:szCs w:val="28"/>
        </w:rPr>
        <w:t>гидрохлориді</w:t>
      </w:r>
      <w:proofErr w:type="spellEnd"/>
      <w:r w:rsidRPr="003D42AC">
        <w:rPr>
          <w:rFonts w:ascii="Times New Roman" w:hAnsi="Times New Roman" w:cs="Times New Roman"/>
          <w:sz w:val="28"/>
          <w:szCs w:val="28"/>
        </w:rPr>
        <w:t xml:space="preserve"> - 1,0 г </w:t>
      </w:r>
      <w:proofErr w:type="spellStart"/>
      <w:r w:rsidRPr="003D42AC">
        <w:rPr>
          <w:rFonts w:ascii="Times New Roman" w:hAnsi="Times New Roman" w:cs="Times New Roman"/>
          <w:sz w:val="28"/>
          <w:szCs w:val="28"/>
        </w:rPr>
        <w:t>негіз</w:t>
      </w:r>
      <w:proofErr w:type="spellEnd"/>
    </w:p>
    <w:p w14:paraId="3492FBE0" w14:textId="77777777" w:rsidR="003D42AC" w:rsidRPr="003D42AC" w:rsidRDefault="003D42AC" w:rsidP="00E822AB">
      <w:pPr>
        <w:spacing w:after="0" w:line="240" w:lineRule="auto"/>
        <w:ind w:right="1325"/>
        <w:jc w:val="both"/>
        <w:rPr>
          <w:rFonts w:ascii="Times New Roman" w:hAnsi="Times New Roman" w:cs="Times New Roman"/>
          <w:sz w:val="28"/>
          <w:szCs w:val="28"/>
        </w:rPr>
      </w:pPr>
      <w:r w:rsidRPr="003D42AC">
        <w:rPr>
          <w:rFonts w:ascii="Times New Roman" w:hAnsi="Times New Roman" w:cs="Times New Roman"/>
          <w:sz w:val="28"/>
          <w:szCs w:val="28"/>
        </w:rPr>
        <w:t xml:space="preserve">3,0 г папаверин </w:t>
      </w:r>
      <w:proofErr w:type="spellStart"/>
      <w:r w:rsidRPr="003D42AC">
        <w:rPr>
          <w:rFonts w:ascii="Times New Roman" w:hAnsi="Times New Roman" w:cs="Times New Roman"/>
          <w:sz w:val="28"/>
          <w:szCs w:val="28"/>
        </w:rPr>
        <w:t>гидрохлориді</w:t>
      </w:r>
      <w:proofErr w:type="spellEnd"/>
      <w:r w:rsidRPr="003D42AC">
        <w:rPr>
          <w:rFonts w:ascii="Times New Roman" w:hAnsi="Times New Roman" w:cs="Times New Roman"/>
          <w:sz w:val="28"/>
          <w:szCs w:val="28"/>
        </w:rPr>
        <w:t xml:space="preserve"> - </w:t>
      </w:r>
      <w:r w:rsidRPr="003D42AC">
        <w:rPr>
          <w:rFonts w:ascii="Times New Roman" w:hAnsi="Times New Roman" w:cs="Times New Roman"/>
          <w:b/>
          <w:bCs/>
          <w:sz w:val="28"/>
          <w:szCs w:val="28"/>
          <w:lang w:val="kk-KZ"/>
        </w:rPr>
        <w:t>Х</w:t>
      </w:r>
      <w:r w:rsidRPr="003D42AC">
        <w:rPr>
          <w:rFonts w:ascii="Times New Roman" w:hAnsi="Times New Roman" w:cs="Times New Roman"/>
          <w:sz w:val="28"/>
          <w:szCs w:val="28"/>
          <w:lang w:val="kk-KZ"/>
        </w:rPr>
        <w:t xml:space="preserve"> г</w:t>
      </w:r>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негіздері</w:t>
      </w:r>
      <w:proofErr w:type="spellEnd"/>
      <w:r w:rsidRPr="003D42AC">
        <w:rPr>
          <w:rFonts w:ascii="Times New Roman" w:hAnsi="Times New Roman" w:cs="Times New Roman"/>
          <w:sz w:val="28"/>
          <w:szCs w:val="28"/>
        </w:rPr>
        <w:t>.</w:t>
      </w:r>
    </w:p>
    <w:p w14:paraId="53E6EE90" w14:textId="0D9F8584" w:rsidR="003D42AC" w:rsidRPr="003D42AC" w:rsidRDefault="003D42AC" w:rsidP="005D369E">
      <w:pPr>
        <w:spacing w:after="0" w:line="240" w:lineRule="auto"/>
        <w:ind w:left="720" w:right="-1"/>
        <w:jc w:val="both"/>
        <w:rPr>
          <w:rFonts w:ascii="Times New Roman" w:hAnsi="Times New Roman" w:cs="Times New Roman"/>
          <w:sz w:val="28"/>
          <w:szCs w:val="28"/>
        </w:rPr>
      </w:pPr>
      <w:r w:rsidRPr="003D42AC">
        <w:rPr>
          <w:rFonts w:ascii="Times New Roman" w:hAnsi="Times New Roman" w:cs="Times New Roman"/>
          <w:b/>
          <w:bCs/>
          <w:sz w:val="28"/>
          <w:szCs w:val="28"/>
        </w:rPr>
        <w:t>X</w:t>
      </w:r>
      <w:r w:rsidRPr="003D42AC">
        <w:rPr>
          <w:rFonts w:ascii="Times New Roman" w:hAnsi="Times New Roman" w:cs="Times New Roman"/>
          <w:sz w:val="28"/>
          <w:szCs w:val="28"/>
        </w:rPr>
        <w:t xml:space="preserve"> = 1, 88 Г </w:t>
      </w:r>
      <w:proofErr w:type="spellStart"/>
      <w:r w:rsidRPr="003D42AC">
        <w:rPr>
          <w:rFonts w:ascii="Times New Roman" w:hAnsi="Times New Roman" w:cs="Times New Roman"/>
          <w:sz w:val="28"/>
          <w:szCs w:val="28"/>
        </w:rPr>
        <w:t>негіздері</w:t>
      </w:r>
      <w:proofErr w:type="spellEnd"/>
      <w:r w:rsidR="005D369E">
        <w:rPr>
          <w:rFonts w:ascii="Times New Roman" w:hAnsi="Times New Roman" w:cs="Times New Roman"/>
          <w:sz w:val="28"/>
          <w:szCs w:val="28"/>
          <w:lang w:val="kk-KZ"/>
        </w:rPr>
        <w:t xml:space="preserve">.  </w:t>
      </w:r>
      <w:proofErr w:type="spellStart"/>
      <w:r w:rsidRPr="003D42AC">
        <w:rPr>
          <w:rFonts w:ascii="Times New Roman" w:hAnsi="Times New Roman" w:cs="Times New Roman"/>
          <w:sz w:val="28"/>
          <w:szCs w:val="28"/>
        </w:rPr>
        <w:t>Демек</w:t>
      </w:r>
      <w:proofErr w:type="spellEnd"/>
      <w:r w:rsidRPr="003D42AC">
        <w:rPr>
          <w:rFonts w:ascii="Times New Roman" w:hAnsi="Times New Roman" w:cs="Times New Roman"/>
          <w:sz w:val="28"/>
          <w:szCs w:val="28"/>
        </w:rPr>
        <w:t xml:space="preserve">, осы рецепт </w:t>
      </w:r>
      <w:proofErr w:type="spellStart"/>
      <w:r w:rsidRPr="003D42AC">
        <w:rPr>
          <w:rFonts w:ascii="Times New Roman" w:hAnsi="Times New Roman" w:cs="Times New Roman"/>
          <w:sz w:val="28"/>
          <w:szCs w:val="28"/>
        </w:rPr>
        <w:t>бойынша</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суппозиторийлер</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жасау</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үшін</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қажет</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бутирол</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мөлшері</w:t>
      </w:r>
      <w:proofErr w:type="spellEnd"/>
      <w:r w:rsidRPr="003D42AC">
        <w:rPr>
          <w:rFonts w:ascii="Times New Roman" w:hAnsi="Times New Roman" w:cs="Times New Roman"/>
          <w:sz w:val="28"/>
          <w:szCs w:val="28"/>
        </w:rPr>
        <w:t>:</w:t>
      </w:r>
      <w:r w:rsidR="005D369E">
        <w:rPr>
          <w:rFonts w:ascii="Times New Roman" w:hAnsi="Times New Roman" w:cs="Times New Roman"/>
          <w:sz w:val="28"/>
          <w:szCs w:val="28"/>
          <w:lang w:val="kk-KZ"/>
        </w:rPr>
        <w:t xml:space="preserve"> </w:t>
      </w:r>
      <w:r w:rsidRPr="003D42AC">
        <w:rPr>
          <w:rFonts w:ascii="Times New Roman" w:hAnsi="Times New Roman" w:cs="Times New Roman"/>
          <w:sz w:val="28"/>
          <w:szCs w:val="28"/>
        </w:rPr>
        <w:t xml:space="preserve">3, 0 х 20 - 1,88 = </w:t>
      </w:r>
      <w:r w:rsidRPr="003D42AC">
        <w:rPr>
          <w:rFonts w:ascii="Times New Roman" w:hAnsi="Times New Roman" w:cs="Times New Roman"/>
          <w:b/>
          <w:bCs/>
          <w:sz w:val="28"/>
          <w:szCs w:val="28"/>
        </w:rPr>
        <w:t>58,12 г.</w:t>
      </w:r>
    </w:p>
    <w:p w14:paraId="61E2BE34" w14:textId="2715AE1E" w:rsidR="003D42AC" w:rsidRPr="003D42AC" w:rsidRDefault="003D42AC" w:rsidP="005D369E">
      <w:pPr>
        <w:spacing w:after="0" w:line="240" w:lineRule="auto"/>
        <w:ind w:left="720" w:right="-1"/>
        <w:jc w:val="both"/>
        <w:rPr>
          <w:rFonts w:ascii="Times New Roman" w:hAnsi="Times New Roman" w:cs="Times New Roman"/>
          <w:sz w:val="28"/>
          <w:szCs w:val="28"/>
        </w:rPr>
      </w:pPr>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кері</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алмастыру</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коэффициентін</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қолдану</w:t>
      </w:r>
      <w:proofErr w:type="spellEnd"/>
      <w:r w:rsidRPr="003D42AC">
        <w:rPr>
          <w:rFonts w:ascii="Times New Roman" w:hAnsi="Times New Roman" w:cs="Times New Roman"/>
          <w:sz w:val="28"/>
          <w:szCs w:val="28"/>
        </w:rPr>
        <w:t xml:space="preserve">- </w:t>
      </w:r>
      <w:r w:rsidRPr="003D42AC">
        <w:rPr>
          <w:rFonts w:ascii="Times New Roman" w:hAnsi="Times New Roman" w:cs="Times New Roman"/>
          <w:sz w:val="28"/>
          <w:szCs w:val="28"/>
          <w:lang w:val="kk-KZ"/>
        </w:rPr>
        <w:t>1/Е</w:t>
      </w:r>
      <w:r w:rsidRPr="003D42AC">
        <w:rPr>
          <w:rFonts w:ascii="Times New Roman" w:hAnsi="Times New Roman" w:cs="Times New Roman"/>
          <w:sz w:val="28"/>
          <w:szCs w:val="28"/>
          <w:vertAlign w:val="subscript"/>
          <w:lang w:val="kk-KZ"/>
        </w:rPr>
        <w:t>ж</w:t>
      </w:r>
      <w:r w:rsidRPr="003D42AC">
        <w:rPr>
          <w:rFonts w:ascii="Times New Roman" w:hAnsi="Times New Roman" w:cs="Times New Roman"/>
          <w:sz w:val="28"/>
          <w:szCs w:val="28"/>
        </w:rPr>
        <w:t>:</w:t>
      </w:r>
      <w:r w:rsidR="005D369E">
        <w:rPr>
          <w:rFonts w:ascii="Times New Roman" w:hAnsi="Times New Roman" w:cs="Times New Roman"/>
          <w:sz w:val="28"/>
          <w:szCs w:val="28"/>
          <w:lang w:val="kk-KZ"/>
        </w:rPr>
        <w:t xml:space="preserve"> </w:t>
      </w:r>
      <w:r w:rsidRPr="003D42AC">
        <w:rPr>
          <w:rFonts w:ascii="Times New Roman" w:hAnsi="Times New Roman" w:cs="Times New Roman"/>
          <w:sz w:val="28"/>
          <w:szCs w:val="28"/>
        </w:rPr>
        <w:t xml:space="preserve">папаверин </w:t>
      </w:r>
      <w:proofErr w:type="spellStart"/>
      <w:r w:rsidRPr="003D42AC">
        <w:rPr>
          <w:rFonts w:ascii="Times New Roman" w:hAnsi="Times New Roman" w:cs="Times New Roman"/>
          <w:sz w:val="28"/>
          <w:szCs w:val="28"/>
        </w:rPr>
        <w:t>гидрохлориді</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үшін</w:t>
      </w:r>
      <w:proofErr w:type="spellEnd"/>
      <w:r w:rsidRPr="003D42AC">
        <w:rPr>
          <w:rFonts w:ascii="Times New Roman" w:hAnsi="Times New Roman" w:cs="Times New Roman"/>
          <w:sz w:val="28"/>
          <w:szCs w:val="28"/>
        </w:rPr>
        <w:t xml:space="preserve"> = </w:t>
      </w:r>
      <w:r w:rsidRPr="003D42AC">
        <w:rPr>
          <w:rFonts w:ascii="Times New Roman" w:hAnsi="Times New Roman" w:cs="Times New Roman"/>
          <w:b/>
          <w:bCs/>
          <w:sz w:val="28"/>
          <w:szCs w:val="28"/>
        </w:rPr>
        <w:t>0,63.</w:t>
      </w:r>
      <w:r w:rsidR="005D369E">
        <w:rPr>
          <w:rFonts w:ascii="Times New Roman" w:hAnsi="Times New Roman" w:cs="Times New Roman"/>
          <w:b/>
          <w:bCs/>
          <w:sz w:val="28"/>
          <w:szCs w:val="28"/>
          <w:lang w:val="kk-KZ"/>
        </w:rPr>
        <w:t xml:space="preserve"> </w:t>
      </w:r>
      <w:r w:rsidRPr="003D42AC">
        <w:rPr>
          <w:rFonts w:ascii="Times New Roman" w:hAnsi="Times New Roman" w:cs="Times New Roman"/>
          <w:sz w:val="28"/>
          <w:szCs w:val="28"/>
          <w:lang w:val="kk-KZ"/>
        </w:rPr>
        <w:t xml:space="preserve"> Бұл дегеніміз, 1,0 г</w:t>
      </w:r>
      <w:r w:rsidR="00E822AB" w:rsidRPr="00E822AB">
        <w:rPr>
          <w:rFonts w:ascii="Times New Roman" w:hAnsi="Times New Roman" w:cs="Times New Roman"/>
          <w:sz w:val="28"/>
          <w:szCs w:val="28"/>
          <w:lang w:val="kk-KZ"/>
        </w:rPr>
        <w:t>.</w:t>
      </w:r>
      <w:r w:rsidRPr="003D42AC">
        <w:rPr>
          <w:rFonts w:ascii="Times New Roman" w:hAnsi="Times New Roman" w:cs="Times New Roman"/>
          <w:sz w:val="28"/>
          <w:szCs w:val="28"/>
          <w:lang w:val="kk-KZ"/>
        </w:rPr>
        <w:t xml:space="preserve"> папаверин гидрохлориді ұяшықта 0,63 г май негізімен бірдей көлемді алады.</w:t>
      </w:r>
      <w:r w:rsidR="005D369E">
        <w:rPr>
          <w:rFonts w:ascii="Times New Roman" w:hAnsi="Times New Roman" w:cs="Times New Roman"/>
          <w:sz w:val="28"/>
          <w:szCs w:val="28"/>
          <w:lang w:val="kk-KZ"/>
        </w:rPr>
        <w:t xml:space="preserve"> </w:t>
      </w:r>
      <w:proofErr w:type="spellStart"/>
      <w:r w:rsidRPr="003D42AC">
        <w:rPr>
          <w:rFonts w:ascii="Times New Roman" w:hAnsi="Times New Roman" w:cs="Times New Roman"/>
          <w:sz w:val="28"/>
          <w:szCs w:val="28"/>
        </w:rPr>
        <w:t>Біз</w:t>
      </w:r>
      <w:proofErr w:type="spellEnd"/>
      <w:r w:rsidRPr="003D42AC">
        <w:rPr>
          <w:rFonts w:ascii="Times New Roman" w:hAnsi="Times New Roman" w:cs="Times New Roman"/>
          <w:sz w:val="28"/>
          <w:szCs w:val="28"/>
        </w:rPr>
        <w:t xml:space="preserve"> пропорция </w:t>
      </w:r>
      <w:proofErr w:type="spellStart"/>
      <w:r w:rsidRPr="003D42AC">
        <w:rPr>
          <w:rFonts w:ascii="Times New Roman" w:hAnsi="Times New Roman" w:cs="Times New Roman"/>
          <w:sz w:val="28"/>
          <w:szCs w:val="28"/>
        </w:rPr>
        <w:t>жасаймыз</w:t>
      </w:r>
      <w:proofErr w:type="spellEnd"/>
      <w:r w:rsidRPr="003D42AC">
        <w:rPr>
          <w:rFonts w:ascii="Times New Roman" w:hAnsi="Times New Roman" w:cs="Times New Roman"/>
          <w:sz w:val="28"/>
          <w:szCs w:val="28"/>
        </w:rPr>
        <w:t>:</w:t>
      </w:r>
    </w:p>
    <w:p w14:paraId="52A7C870" w14:textId="77777777" w:rsidR="003D42AC" w:rsidRPr="003D42AC" w:rsidRDefault="003D42AC" w:rsidP="00E822AB">
      <w:pPr>
        <w:spacing w:after="0" w:line="240" w:lineRule="auto"/>
        <w:ind w:right="1325"/>
        <w:jc w:val="both"/>
        <w:rPr>
          <w:rFonts w:ascii="Times New Roman" w:hAnsi="Times New Roman" w:cs="Times New Roman"/>
          <w:sz w:val="28"/>
          <w:szCs w:val="28"/>
        </w:rPr>
      </w:pPr>
      <w:r w:rsidRPr="003D42AC">
        <w:rPr>
          <w:rFonts w:ascii="Times New Roman" w:hAnsi="Times New Roman" w:cs="Times New Roman"/>
          <w:sz w:val="28"/>
          <w:szCs w:val="28"/>
        </w:rPr>
        <w:t xml:space="preserve">1,0 г папаверин </w:t>
      </w:r>
      <w:proofErr w:type="spellStart"/>
      <w:r w:rsidRPr="003D42AC">
        <w:rPr>
          <w:rFonts w:ascii="Times New Roman" w:hAnsi="Times New Roman" w:cs="Times New Roman"/>
          <w:sz w:val="28"/>
          <w:szCs w:val="28"/>
        </w:rPr>
        <w:t>гидрохлориді</w:t>
      </w:r>
      <w:proofErr w:type="spellEnd"/>
      <w:r w:rsidRPr="003D42AC">
        <w:rPr>
          <w:rFonts w:ascii="Times New Roman" w:hAnsi="Times New Roman" w:cs="Times New Roman"/>
          <w:sz w:val="28"/>
          <w:szCs w:val="28"/>
        </w:rPr>
        <w:t xml:space="preserve"> - 0,63 г </w:t>
      </w:r>
      <w:proofErr w:type="spellStart"/>
      <w:r w:rsidRPr="003D42AC">
        <w:rPr>
          <w:rFonts w:ascii="Times New Roman" w:hAnsi="Times New Roman" w:cs="Times New Roman"/>
          <w:sz w:val="28"/>
          <w:szCs w:val="28"/>
        </w:rPr>
        <w:t>негіз</w:t>
      </w:r>
      <w:proofErr w:type="spellEnd"/>
    </w:p>
    <w:p w14:paraId="09C1564B" w14:textId="77777777" w:rsidR="003D42AC" w:rsidRPr="003D42AC" w:rsidRDefault="003D42AC" w:rsidP="00E822AB">
      <w:pPr>
        <w:spacing w:after="0" w:line="240" w:lineRule="auto"/>
        <w:ind w:right="1325"/>
        <w:jc w:val="both"/>
        <w:rPr>
          <w:rFonts w:ascii="Times New Roman" w:hAnsi="Times New Roman" w:cs="Times New Roman"/>
          <w:sz w:val="28"/>
          <w:szCs w:val="28"/>
        </w:rPr>
      </w:pPr>
      <w:r w:rsidRPr="003D42AC">
        <w:rPr>
          <w:rFonts w:ascii="Times New Roman" w:hAnsi="Times New Roman" w:cs="Times New Roman"/>
          <w:sz w:val="28"/>
          <w:szCs w:val="28"/>
        </w:rPr>
        <w:t xml:space="preserve">3,0 г папаверин </w:t>
      </w:r>
      <w:proofErr w:type="spellStart"/>
      <w:r w:rsidRPr="003D42AC">
        <w:rPr>
          <w:rFonts w:ascii="Times New Roman" w:hAnsi="Times New Roman" w:cs="Times New Roman"/>
          <w:sz w:val="28"/>
          <w:szCs w:val="28"/>
        </w:rPr>
        <w:t>гидрохлориді</w:t>
      </w:r>
      <w:proofErr w:type="spellEnd"/>
      <w:r w:rsidRPr="003D42AC">
        <w:rPr>
          <w:rFonts w:ascii="Times New Roman" w:hAnsi="Times New Roman" w:cs="Times New Roman"/>
          <w:sz w:val="28"/>
          <w:szCs w:val="28"/>
        </w:rPr>
        <w:t xml:space="preserve"> -</w:t>
      </w:r>
      <w:r w:rsidRPr="003D42AC">
        <w:rPr>
          <w:rFonts w:ascii="Times New Roman" w:hAnsi="Times New Roman" w:cs="Times New Roman"/>
          <w:b/>
          <w:bCs/>
          <w:sz w:val="28"/>
          <w:szCs w:val="28"/>
          <w:lang w:val="kk-KZ"/>
        </w:rPr>
        <w:t xml:space="preserve">Х </w:t>
      </w:r>
      <w:r w:rsidRPr="003D42AC">
        <w:rPr>
          <w:rFonts w:ascii="Times New Roman" w:hAnsi="Times New Roman" w:cs="Times New Roman"/>
          <w:sz w:val="28"/>
          <w:szCs w:val="28"/>
          <w:lang w:val="kk-KZ"/>
        </w:rPr>
        <w:t>г</w:t>
      </w:r>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негіздері</w:t>
      </w:r>
      <w:proofErr w:type="spellEnd"/>
      <w:r w:rsidRPr="003D42AC">
        <w:rPr>
          <w:rFonts w:ascii="Times New Roman" w:hAnsi="Times New Roman" w:cs="Times New Roman"/>
          <w:sz w:val="28"/>
          <w:szCs w:val="28"/>
        </w:rPr>
        <w:t>.</w:t>
      </w:r>
    </w:p>
    <w:p w14:paraId="59183A69" w14:textId="77777777" w:rsidR="003D42AC" w:rsidRPr="003D42AC" w:rsidRDefault="003D42AC" w:rsidP="00E822AB">
      <w:pPr>
        <w:spacing w:after="0" w:line="240" w:lineRule="auto"/>
        <w:ind w:left="720" w:right="1325"/>
        <w:jc w:val="both"/>
        <w:rPr>
          <w:rFonts w:ascii="Times New Roman" w:hAnsi="Times New Roman" w:cs="Times New Roman"/>
          <w:sz w:val="28"/>
          <w:szCs w:val="28"/>
        </w:rPr>
      </w:pPr>
      <w:r w:rsidRPr="003D42AC">
        <w:rPr>
          <w:rFonts w:ascii="Times New Roman" w:hAnsi="Times New Roman" w:cs="Times New Roman"/>
          <w:b/>
          <w:bCs/>
          <w:sz w:val="28"/>
          <w:szCs w:val="28"/>
        </w:rPr>
        <w:t>X</w:t>
      </w:r>
      <w:r w:rsidRPr="003D42AC">
        <w:rPr>
          <w:rFonts w:ascii="Times New Roman" w:hAnsi="Times New Roman" w:cs="Times New Roman"/>
          <w:sz w:val="28"/>
          <w:szCs w:val="28"/>
        </w:rPr>
        <w:t xml:space="preserve"> = 1,89 г.</w:t>
      </w:r>
    </w:p>
    <w:p w14:paraId="503F5812" w14:textId="20A6F178" w:rsidR="003D42AC" w:rsidRPr="003D42AC" w:rsidRDefault="003D42AC" w:rsidP="005D369E">
      <w:pPr>
        <w:spacing w:after="0" w:line="240" w:lineRule="auto"/>
        <w:ind w:right="-1"/>
        <w:jc w:val="both"/>
        <w:rPr>
          <w:rFonts w:ascii="Times New Roman" w:hAnsi="Times New Roman" w:cs="Times New Roman"/>
          <w:sz w:val="28"/>
          <w:szCs w:val="28"/>
        </w:rPr>
      </w:pPr>
      <w:proofErr w:type="spellStart"/>
      <w:r w:rsidRPr="003D42AC">
        <w:rPr>
          <w:rFonts w:ascii="Times New Roman" w:hAnsi="Times New Roman" w:cs="Times New Roman"/>
          <w:sz w:val="28"/>
          <w:szCs w:val="28"/>
        </w:rPr>
        <w:t>Демек</w:t>
      </w:r>
      <w:proofErr w:type="spellEnd"/>
      <w:r w:rsidRPr="003D42AC">
        <w:rPr>
          <w:rFonts w:ascii="Times New Roman" w:hAnsi="Times New Roman" w:cs="Times New Roman"/>
          <w:sz w:val="28"/>
          <w:szCs w:val="28"/>
        </w:rPr>
        <w:t xml:space="preserve">, осы рецепт </w:t>
      </w:r>
      <w:proofErr w:type="spellStart"/>
      <w:r w:rsidRPr="003D42AC">
        <w:rPr>
          <w:rFonts w:ascii="Times New Roman" w:hAnsi="Times New Roman" w:cs="Times New Roman"/>
          <w:sz w:val="28"/>
          <w:szCs w:val="28"/>
        </w:rPr>
        <w:t>бойынша</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суппозиторийлер</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жасау</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үшін</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қажет</w:t>
      </w:r>
      <w:proofErr w:type="spellEnd"/>
      <w:r w:rsidRPr="003D42AC">
        <w:rPr>
          <w:rFonts w:ascii="Times New Roman" w:hAnsi="Times New Roman" w:cs="Times New Roman"/>
          <w:sz w:val="28"/>
          <w:szCs w:val="28"/>
        </w:rPr>
        <w:t xml:space="preserve"> </w:t>
      </w:r>
      <w:proofErr w:type="spellStart"/>
      <w:r w:rsidRPr="003D42AC">
        <w:rPr>
          <w:rFonts w:ascii="Times New Roman" w:hAnsi="Times New Roman" w:cs="Times New Roman"/>
          <w:sz w:val="28"/>
          <w:szCs w:val="28"/>
        </w:rPr>
        <w:t>бутирол</w:t>
      </w:r>
      <w:proofErr w:type="spellEnd"/>
      <w:r w:rsidRPr="003D42AC">
        <w:rPr>
          <w:rFonts w:ascii="Times New Roman" w:hAnsi="Times New Roman" w:cs="Times New Roman"/>
          <w:sz w:val="28"/>
          <w:szCs w:val="28"/>
        </w:rPr>
        <w:t xml:space="preserve"> </w:t>
      </w:r>
      <w:proofErr w:type="spellStart"/>
      <w:proofErr w:type="gramStart"/>
      <w:r w:rsidRPr="003D42AC">
        <w:rPr>
          <w:rFonts w:ascii="Times New Roman" w:hAnsi="Times New Roman" w:cs="Times New Roman"/>
          <w:sz w:val="28"/>
          <w:szCs w:val="28"/>
        </w:rPr>
        <w:t>мөлшері</w:t>
      </w:r>
      <w:proofErr w:type="spellEnd"/>
      <w:r w:rsidRPr="003D42AC">
        <w:rPr>
          <w:rFonts w:ascii="Times New Roman" w:hAnsi="Times New Roman" w:cs="Times New Roman"/>
          <w:sz w:val="28"/>
          <w:szCs w:val="28"/>
        </w:rPr>
        <w:t>:</w:t>
      </w:r>
      <w:r w:rsidR="005D369E">
        <w:rPr>
          <w:rFonts w:ascii="Times New Roman" w:hAnsi="Times New Roman" w:cs="Times New Roman"/>
          <w:sz w:val="28"/>
          <w:szCs w:val="28"/>
          <w:lang w:val="kk-KZ"/>
        </w:rPr>
        <w:t xml:space="preserve">  </w:t>
      </w:r>
      <w:r w:rsidRPr="003D42AC">
        <w:rPr>
          <w:rFonts w:ascii="Times New Roman" w:hAnsi="Times New Roman" w:cs="Times New Roman"/>
          <w:sz w:val="28"/>
          <w:szCs w:val="28"/>
        </w:rPr>
        <w:t>(</w:t>
      </w:r>
      <w:proofErr w:type="gramEnd"/>
      <w:r w:rsidRPr="003D42AC">
        <w:rPr>
          <w:rFonts w:ascii="Times New Roman" w:hAnsi="Times New Roman" w:cs="Times New Roman"/>
          <w:sz w:val="28"/>
          <w:szCs w:val="28"/>
        </w:rPr>
        <w:t xml:space="preserve">3, 0х20) - 1,89 = </w:t>
      </w:r>
      <w:r w:rsidRPr="003D42AC">
        <w:rPr>
          <w:rFonts w:ascii="Times New Roman" w:hAnsi="Times New Roman" w:cs="Times New Roman"/>
          <w:b/>
          <w:bCs/>
          <w:sz w:val="28"/>
          <w:szCs w:val="28"/>
        </w:rPr>
        <w:t>58,11 г</w:t>
      </w:r>
      <w:r w:rsidRPr="003D42AC">
        <w:rPr>
          <w:rFonts w:ascii="Times New Roman" w:hAnsi="Times New Roman" w:cs="Times New Roman"/>
          <w:sz w:val="28"/>
          <w:szCs w:val="28"/>
        </w:rPr>
        <w:t>.</w:t>
      </w:r>
    </w:p>
    <w:p w14:paraId="2E7E7E68" w14:textId="77777777" w:rsidR="00896BF5" w:rsidRDefault="003D42AC" w:rsidP="005D369E">
      <w:pPr>
        <w:spacing w:after="0" w:line="240" w:lineRule="auto"/>
        <w:jc w:val="both"/>
        <w:rPr>
          <w:rFonts w:ascii="Times New Roman" w:hAnsi="Times New Roman" w:cs="Times New Roman"/>
          <w:sz w:val="28"/>
          <w:szCs w:val="28"/>
          <w:lang w:val="kk-KZ"/>
        </w:rPr>
      </w:pPr>
      <w:proofErr w:type="spellStart"/>
      <w:r w:rsidRPr="00896BF5">
        <w:rPr>
          <w:rFonts w:ascii="Times New Roman" w:hAnsi="Times New Roman" w:cs="Times New Roman"/>
          <w:i/>
          <w:iCs/>
          <w:sz w:val="28"/>
          <w:szCs w:val="28"/>
        </w:rPr>
        <w:t>Дәрілік</w:t>
      </w:r>
      <w:proofErr w:type="spellEnd"/>
      <w:r w:rsidRPr="00896BF5">
        <w:rPr>
          <w:rFonts w:ascii="Times New Roman" w:hAnsi="Times New Roman" w:cs="Times New Roman"/>
          <w:i/>
          <w:iCs/>
          <w:sz w:val="28"/>
          <w:szCs w:val="28"/>
        </w:rPr>
        <w:t xml:space="preserve"> </w:t>
      </w:r>
      <w:proofErr w:type="spellStart"/>
      <w:r w:rsidRPr="00896BF5">
        <w:rPr>
          <w:rFonts w:ascii="Times New Roman" w:hAnsi="Times New Roman" w:cs="Times New Roman"/>
          <w:i/>
          <w:iCs/>
          <w:sz w:val="28"/>
          <w:szCs w:val="28"/>
        </w:rPr>
        <w:t>нысанды</w:t>
      </w:r>
      <w:proofErr w:type="spellEnd"/>
      <w:r w:rsidRPr="00896BF5">
        <w:rPr>
          <w:rFonts w:ascii="Times New Roman" w:hAnsi="Times New Roman" w:cs="Times New Roman"/>
          <w:i/>
          <w:iCs/>
          <w:sz w:val="28"/>
          <w:szCs w:val="28"/>
        </w:rPr>
        <w:t xml:space="preserve"> </w:t>
      </w:r>
      <w:proofErr w:type="spellStart"/>
      <w:r w:rsidRPr="00896BF5">
        <w:rPr>
          <w:rFonts w:ascii="Times New Roman" w:hAnsi="Times New Roman" w:cs="Times New Roman"/>
          <w:i/>
          <w:iCs/>
          <w:sz w:val="28"/>
          <w:szCs w:val="28"/>
        </w:rPr>
        <w:t>дайындау</w:t>
      </w:r>
      <w:proofErr w:type="spellEnd"/>
      <w:r w:rsidRPr="00896BF5">
        <w:rPr>
          <w:rFonts w:ascii="Times New Roman" w:hAnsi="Times New Roman" w:cs="Times New Roman"/>
          <w:i/>
          <w:iCs/>
          <w:sz w:val="28"/>
          <w:szCs w:val="28"/>
        </w:rPr>
        <w:t>.</w:t>
      </w:r>
      <w:r w:rsidRPr="00896BF5">
        <w:rPr>
          <w:rFonts w:ascii="Arial" w:eastAsiaTheme="minorEastAsia" w:hAnsi="Arial" w:cs="Arial"/>
          <w:sz w:val="32"/>
          <w:szCs w:val="32"/>
          <w:lang w:eastAsia="ru-RU"/>
        </w:rPr>
        <w:t xml:space="preserve"> </w:t>
      </w:r>
      <w:r w:rsidR="00E822AB" w:rsidRPr="00896BF5">
        <w:rPr>
          <w:rFonts w:ascii="Arial" w:eastAsiaTheme="minorEastAsia" w:hAnsi="Arial" w:cs="Arial"/>
          <w:sz w:val="32"/>
          <w:szCs w:val="32"/>
          <w:lang w:val="kk-KZ" w:eastAsia="ru-RU"/>
        </w:rPr>
        <w:t xml:space="preserve"> </w:t>
      </w:r>
      <w:r w:rsidRPr="003D42AC">
        <w:rPr>
          <w:rFonts w:ascii="Times New Roman" w:hAnsi="Times New Roman" w:cs="Times New Roman"/>
          <w:sz w:val="28"/>
          <w:szCs w:val="28"/>
          <w:lang w:val="kk-KZ"/>
        </w:rPr>
        <w:t xml:space="preserve">Бутиролдың есептелген мөлшері фарфор шыныаяқта ериді. </w:t>
      </w:r>
      <w:r w:rsidR="00E822AB" w:rsidRPr="00E822AB">
        <w:rPr>
          <w:rFonts w:ascii="Times New Roman" w:hAnsi="Times New Roman" w:cs="Times New Roman"/>
          <w:sz w:val="28"/>
          <w:szCs w:val="28"/>
          <w:lang w:val="kk-KZ"/>
        </w:rPr>
        <w:t xml:space="preserve"> </w:t>
      </w:r>
    </w:p>
    <w:p w14:paraId="3A25FE45" w14:textId="77777777" w:rsidR="00D64E12" w:rsidRDefault="003D42AC" w:rsidP="00896BF5">
      <w:pPr>
        <w:spacing w:after="0" w:line="240" w:lineRule="auto"/>
        <w:ind w:firstLine="708"/>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Папаверин гидрохлориді негізге ең кішкентай ұнтақ түрінде енгізіледі, бұрын балқытылған негіздің бірнеше тамшысымен сүргіленеді.</w:t>
      </w:r>
    </w:p>
    <w:p w14:paraId="0F9830FC" w14:textId="778B681C" w:rsidR="00896BF5" w:rsidRDefault="005D369E" w:rsidP="00896BF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D42AC" w:rsidRPr="003D42AC">
        <w:rPr>
          <w:rFonts w:ascii="Times New Roman" w:hAnsi="Times New Roman" w:cs="Times New Roman"/>
          <w:sz w:val="28"/>
          <w:szCs w:val="28"/>
          <w:lang w:val="kk-KZ"/>
        </w:rPr>
        <w:t>Масса ұнтақ бөлшектерінің шөгуіне жол бермей, үнемі араластырылады және құйылатын суппозиторий пішінінің ұяларына алдын-ала майланған сабын спиртіне (массаның қалыптың қабырғаларына жабысып қалуын болдырмау үшін) тез құйылады.</w:t>
      </w:r>
      <w:r w:rsidR="00E822AB" w:rsidRPr="005D369E">
        <w:rPr>
          <w:rFonts w:ascii="Times New Roman" w:hAnsi="Times New Roman" w:cs="Times New Roman"/>
          <w:sz w:val="28"/>
          <w:szCs w:val="28"/>
          <w:lang w:val="kk-KZ"/>
        </w:rPr>
        <w:t xml:space="preserve"> </w:t>
      </w:r>
    </w:p>
    <w:p w14:paraId="1B6F6470" w14:textId="77777777" w:rsidR="00D64E12" w:rsidRDefault="003D42AC" w:rsidP="00896BF5">
      <w:pPr>
        <w:spacing w:after="0" w:line="240" w:lineRule="auto"/>
        <w:ind w:firstLine="708"/>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 xml:space="preserve">Суппозиторийлерді қатайту үшін пішінді тоңазытқышқа салыңыз. Орнатылғаннан кейін суппозиторийлер алынып тасталады және әрқайсысы балауызбен қапталған "орамалға" оралады. </w:t>
      </w:r>
      <w:r w:rsidR="002A25A2">
        <w:rPr>
          <w:rFonts w:ascii="Times New Roman" w:hAnsi="Times New Roman" w:cs="Times New Roman"/>
          <w:sz w:val="28"/>
          <w:szCs w:val="28"/>
          <w:lang w:val="kk-KZ"/>
        </w:rPr>
        <w:t xml:space="preserve"> </w:t>
      </w:r>
    </w:p>
    <w:p w14:paraId="3C871E1E" w14:textId="5E987FE5" w:rsidR="003D42AC" w:rsidRDefault="003D42AC" w:rsidP="00896BF5">
      <w:pPr>
        <w:spacing w:after="0" w:line="240" w:lineRule="auto"/>
        <w:ind w:firstLine="708"/>
        <w:jc w:val="both"/>
        <w:rPr>
          <w:rFonts w:ascii="Times New Roman" w:hAnsi="Times New Roman" w:cs="Times New Roman"/>
          <w:sz w:val="28"/>
          <w:szCs w:val="28"/>
          <w:lang w:val="kk-KZ"/>
        </w:rPr>
      </w:pPr>
      <w:r w:rsidRPr="003D42AC">
        <w:rPr>
          <w:rFonts w:ascii="Times New Roman" w:hAnsi="Times New Roman" w:cs="Times New Roman"/>
          <w:sz w:val="28"/>
          <w:szCs w:val="28"/>
          <w:lang w:val="kk-KZ"/>
        </w:rPr>
        <w:t>Әрі қарай, суппозиторийлер қағаз пакетке немесе картон қорапқа салынып,  "Сыртқы", қосымша – "салқын жерде сақтаңыз"деген негізгі затбелгімен рәсімделеді.</w:t>
      </w:r>
      <w:r w:rsidR="002A25A2">
        <w:rPr>
          <w:rFonts w:ascii="Times New Roman" w:hAnsi="Times New Roman" w:cs="Times New Roman"/>
          <w:sz w:val="28"/>
          <w:szCs w:val="28"/>
          <w:lang w:val="kk-KZ"/>
        </w:rPr>
        <w:t xml:space="preserve"> </w:t>
      </w:r>
      <w:r w:rsidRPr="003D42AC">
        <w:rPr>
          <w:rFonts w:ascii="Times New Roman" w:hAnsi="Times New Roman" w:cs="Times New Roman"/>
          <w:sz w:val="28"/>
          <w:szCs w:val="28"/>
          <w:lang w:val="kk-KZ"/>
        </w:rPr>
        <w:t>Суппозиторийлер үшін орташа массадан рұқсат етілген ауытқулар ±5% – дан аспауы керек,  бұл жағдайда [2,85-3,15 г].</w:t>
      </w:r>
    </w:p>
    <w:p w14:paraId="246F12FD" w14:textId="54384847" w:rsidR="00AB431E" w:rsidRDefault="00AB431E" w:rsidP="00896BF5">
      <w:pPr>
        <w:spacing w:after="0" w:line="240" w:lineRule="auto"/>
        <w:ind w:firstLine="708"/>
        <w:jc w:val="both"/>
        <w:rPr>
          <w:rFonts w:ascii="Times New Roman" w:hAnsi="Times New Roman" w:cs="Times New Roman"/>
          <w:sz w:val="28"/>
          <w:szCs w:val="28"/>
          <w:lang w:val="kk-KZ"/>
        </w:rPr>
      </w:pPr>
    </w:p>
    <w:p w14:paraId="313CBAD4" w14:textId="1B6CD3EA" w:rsidR="00755F26" w:rsidRPr="00BB5636" w:rsidRDefault="00091F1D" w:rsidP="00755F26">
      <w:pPr>
        <w:ind w:firstLine="708"/>
        <w:jc w:val="center"/>
        <w:rPr>
          <w:rFonts w:ascii="Times New Roman" w:hAnsi="Times New Roman" w:cs="Times New Roman"/>
          <w:b/>
          <w:bCs/>
          <w:color w:val="0070C0"/>
          <w:sz w:val="28"/>
          <w:szCs w:val="28"/>
          <w:lang w:val="kk-KZ"/>
        </w:rPr>
      </w:pPr>
      <w:r>
        <w:rPr>
          <w:rFonts w:ascii="Times New Roman" w:hAnsi="Times New Roman" w:cs="Times New Roman"/>
          <w:b/>
          <w:bCs/>
          <w:color w:val="0070C0"/>
          <w:sz w:val="28"/>
          <w:szCs w:val="28"/>
          <w:lang w:val="kk-KZ"/>
        </w:rPr>
        <w:t>8</w:t>
      </w:r>
      <w:r w:rsidR="00896BF5">
        <w:rPr>
          <w:rFonts w:ascii="Times New Roman" w:hAnsi="Times New Roman" w:cs="Times New Roman"/>
          <w:b/>
          <w:bCs/>
          <w:color w:val="0070C0"/>
          <w:sz w:val="28"/>
          <w:szCs w:val="28"/>
          <w:lang w:val="kk-KZ"/>
        </w:rPr>
        <w:t>-</w:t>
      </w:r>
      <w:r w:rsidR="008D7287">
        <w:rPr>
          <w:rFonts w:ascii="Times New Roman" w:hAnsi="Times New Roman" w:cs="Times New Roman"/>
          <w:b/>
          <w:bCs/>
          <w:color w:val="0070C0"/>
          <w:sz w:val="28"/>
          <w:szCs w:val="28"/>
          <w:lang w:val="kk-KZ"/>
        </w:rPr>
        <w:t xml:space="preserve">тарау. </w:t>
      </w:r>
      <w:r w:rsidR="00755F26">
        <w:rPr>
          <w:rFonts w:ascii="Times New Roman" w:hAnsi="Times New Roman" w:cs="Times New Roman"/>
          <w:b/>
          <w:bCs/>
          <w:color w:val="0070C0"/>
          <w:sz w:val="28"/>
          <w:szCs w:val="28"/>
          <w:lang w:val="kk-KZ"/>
        </w:rPr>
        <w:t>ВАЛИДАЦИЯ ЖАЙЛЫ НЕГІЗГІ ТҮСІНІКТЕМЕ</w:t>
      </w:r>
      <w:r w:rsidR="007719CF" w:rsidRPr="007719CF">
        <w:rPr>
          <w:rFonts w:ascii="Times New Roman" w:hAnsi="Times New Roman" w:cs="Times New Roman"/>
          <w:b/>
          <w:bCs/>
          <w:color w:val="0070C0"/>
          <w:sz w:val="28"/>
          <w:szCs w:val="28"/>
          <w:lang w:val="kk-KZ"/>
        </w:rPr>
        <w:t xml:space="preserve"> </w:t>
      </w:r>
      <w:r w:rsidR="007719CF">
        <w:rPr>
          <w:rFonts w:ascii="Times New Roman" w:hAnsi="Times New Roman" w:cs="Times New Roman"/>
          <w:b/>
          <w:bCs/>
          <w:color w:val="0070C0"/>
          <w:sz w:val="28"/>
          <w:szCs w:val="28"/>
          <w:lang w:val="kk-KZ"/>
        </w:rPr>
        <w:t xml:space="preserve">ЖӘНЕ </w:t>
      </w:r>
      <w:r w:rsidR="007719CF" w:rsidRPr="00BB5636">
        <w:rPr>
          <w:rFonts w:ascii="Times New Roman" w:hAnsi="Times New Roman" w:cs="Times New Roman"/>
          <w:b/>
          <w:bCs/>
          <w:color w:val="0070C0"/>
          <w:sz w:val="28"/>
          <w:szCs w:val="28"/>
          <w:lang w:val="kk-KZ"/>
        </w:rPr>
        <w:t>М</w:t>
      </w:r>
      <w:r w:rsidR="007719CF">
        <w:rPr>
          <w:rFonts w:ascii="Times New Roman" w:hAnsi="Times New Roman" w:cs="Times New Roman"/>
          <w:b/>
          <w:bCs/>
          <w:color w:val="0070C0"/>
          <w:sz w:val="28"/>
          <w:szCs w:val="28"/>
          <w:lang w:val="kk-KZ"/>
        </w:rPr>
        <w:t>АТЕРИАЛДЫҚ БАЛАНС</w:t>
      </w:r>
      <w:r w:rsidR="00755F26" w:rsidRPr="00BB5636">
        <w:rPr>
          <w:rFonts w:ascii="Times New Roman" w:hAnsi="Times New Roman" w:cs="Times New Roman"/>
          <w:b/>
          <w:bCs/>
          <w:color w:val="0070C0"/>
          <w:sz w:val="28"/>
          <w:szCs w:val="28"/>
          <w:lang w:val="kk-KZ"/>
        </w:rPr>
        <w:t>.</w:t>
      </w:r>
    </w:p>
    <w:p w14:paraId="1DADCA48" w14:textId="59CE7A98" w:rsidR="00755F26" w:rsidRPr="00D97C8E" w:rsidRDefault="00755F26" w:rsidP="00755F26">
      <w:pPr>
        <w:jc w:val="both"/>
        <w:rPr>
          <w:rFonts w:ascii="Times New Roman" w:hAnsi="Times New Roman" w:cs="Times New Roman"/>
          <w:sz w:val="28"/>
          <w:szCs w:val="28"/>
          <w:highlight w:val="yellow"/>
        </w:rPr>
      </w:pPr>
      <w:r>
        <w:rPr>
          <w:rFonts w:ascii="Times New Roman" w:hAnsi="Times New Roman" w:cs="Times New Roman"/>
          <w:sz w:val="28"/>
          <w:szCs w:val="28"/>
          <w:highlight w:val="yellow"/>
        </w:rPr>
        <w:tab/>
      </w:r>
      <w:r w:rsidRPr="00D97C8E">
        <w:rPr>
          <w:rFonts w:ascii="Times New Roman" w:hAnsi="Times New Roman" w:cs="Times New Roman"/>
          <w:sz w:val="28"/>
          <w:szCs w:val="28"/>
          <w:highlight w:val="yellow"/>
        </w:rPr>
        <w:t>Валидация - действия, которые согласно принципам GMP доказывают, что методика, процесс, оборудование, сырье, деятельность или система действительно обеспечивают получение ожидаемых результатов и является неотъемлемой частью выполнения требований GMP. Валидация - неотъемлемая часть обеспечения качества и включает систематическое изучение систем, оборудования и процессов.</w:t>
      </w:r>
    </w:p>
    <w:p w14:paraId="2F35DB96" w14:textId="77777777" w:rsidR="00755F26" w:rsidRPr="00D97C8E" w:rsidRDefault="00755F26" w:rsidP="00755F26">
      <w:pPr>
        <w:ind w:firstLine="708"/>
        <w:jc w:val="both"/>
        <w:rPr>
          <w:rFonts w:ascii="Times New Roman" w:hAnsi="Times New Roman" w:cs="Times New Roman"/>
          <w:sz w:val="28"/>
          <w:szCs w:val="28"/>
          <w:highlight w:val="yellow"/>
        </w:rPr>
      </w:pPr>
      <w:r w:rsidRPr="00D97C8E">
        <w:rPr>
          <w:rFonts w:ascii="Times New Roman" w:hAnsi="Times New Roman" w:cs="Times New Roman"/>
          <w:sz w:val="28"/>
          <w:szCs w:val="28"/>
          <w:highlight w:val="yellow"/>
        </w:rPr>
        <w:t>Цель валидации - установить, выполняются ли адекватно и постоянно те функции, которые были определены сознательно. Операция, которая прошла валидацию, демонстрирует высокую гарантию того, что серии одной и той же продукции будут соответствовать необходимым требованиям.</w:t>
      </w:r>
    </w:p>
    <w:p w14:paraId="4035E282" w14:textId="77777777" w:rsidR="00755F26" w:rsidRDefault="00755F26" w:rsidP="00755F26">
      <w:pPr>
        <w:ind w:firstLine="708"/>
        <w:jc w:val="both"/>
        <w:rPr>
          <w:rFonts w:ascii="Times New Roman" w:hAnsi="Times New Roman" w:cs="Times New Roman"/>
          <w:sz w:val="28"/>
          <w:szCs w:val="28"/>
        </w:rPr>
      </w:pPr>
      <w:r w:rsidRPr="00D97C8E">
        <w:rPr>
          <w:rFonts w:ascii="Times New Roman" w:hAnsi="Times New Roman" w:cs="Times New Roman"/>
          <w:sz w:val="28"/>
          <w:szCs w:val="28"/>
          <w:highlight w:val="yellow"/>
        </w:rPr>
        <w:lastRenderedPageBreak/>
        <w:t xml:space="preserve"> Валидация процесса - документированное подтверждение того, что технологический процесс, который происходит в пределах установленных параметров, может осуществляться эффективно, с воспроизведенными</w:t>
      </w:r>
      <w:r w:rsidRPr="007B5D2D">
        <w:rPr>
          <w:rFonts w:ascii="Times New Roman" w:hAnsi="Times New Roman" w:cs="Times New Roman"/>
          <w:sz w:val="28"/>
          <w:szCs w:val="28"/>
        </w:rPr>
        <w:t xml:space="preserve"> </w:t>
      </w:r>
      <w:r w:rsidRPr="00D97C8E">
        <w:rPr>
          <w:rFonts w:ascii="Times New Roman" w:hAnsi="Times New Roman" w:cs="Times New Roman"/>
          <w:sz w:val="28"/>
          <w:szCs w:val="28"/>
          <w:highlight w:val="yellow"/>
        </w:rPr>
        <w:t>результатами и приводит к получению препарата, который соответствует установленным требованиям и характеристикам качества. Существует три подхода к валидации. В зависимости от того, когда проводится валидация производственной стадии, она может быть перспективной, сопутствующей, ретроспективной или повторной.</w:t>
      </w:r>
    </w:p>
    <w:p w14:paraId="0559C172" w14:textId="77777777" w:rsidR="00755F26" w:rsidRDefault="00755F26" w:rsidP="00755F26">
      <w:pPr>
        <w:tabs>
          <w:tab w:val="left" w:pos="1514"/>
        </w:tabs>
        <w:jc w:val="center"/>
        <w:rPr>
          <w:rFonts w:ascii="Times New Roman" w:hAnsi="Times New Roman" w:cs="Times New Roman"/>
          <w:b/>
          <w:bCs/>
          <w:color w:val="0070C0"/>
          <w:sz w:val="28"/>
          <w:szCs w:val="28"/>
          <w:lang w:val="kk-KZ"/>
        </w:rPr>
      </w:pPr>
    </w:p>
    <w:p w14:paraId="57BFE0D3" w14:textId="04BA41E7" w:rsidR="00755F26" w:rsidRDefault="00755F26" w:rsidP="00755F26">
      <w:pPr>
        <w:tabs>
          <w:tab w:val="left" w:pos="1514"/>
        </w:tabs>
        <w:jc w:val="center"/>
        <w:rPr>
          <w:rFonts w:ascii="Times New Roman" w:hAnsi="Times New Roman" w:cs="Times New Roman"/>
          <w:b/>
          <w:bCs/>
          <w:color w:val="0070C0"/>
          <w:sz w:val="28"/>
          <w:szCs w:val="28"/>
          <w:lang w:val="kk-KZ"/>
        </w:rPr>
      </w:pPr>
    </w:p>
    <w:p w14:paraId="77A395F7" w14:textId="77777777" w:rsidR="00091F1D" w:rsidRDefault="00091F1D" w:rsidP="00755F26">
      <w:pPr>
        <w:tabs>
          <w:tab w:val="left" w:pos="1514"/>
        </w:tabs>
        <w:jc w:val="center"/>
        <w:rPr>
          <w:rFonts w:ascii="Times New Roman" w:hAnsi="Times New Roman" w:cs="Times New Roman"/>
          <w:b/>
          <w:bCs/>
          <w:color w:val="0070C0"/>
          <w:sz w:val="28"/>
          <w:szCs w:val="28"/>
          <w:lang w:val="kk-KZ"/>
        </w:rPr>
      </w:pPr>
    </w:p>
    <w:p w14:paraId="1400E103"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1D945541"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6FD02708"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1B138933"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5E948329"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6814F375"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76FF0151"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20BAE33C"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37A54828" w14:textId="77777777" w:rsidR="002A25A2" w:rsidRDefault="002A25A2" w:rsidP="007719CF">
      <w:pPr>
        <w:spacing w:after="0" w:line="240" w:lineRule="auto"/>
        <w:ind w:firstLine="709"/>
        <w:jc w:val="both"/>
        <w:rPr>
          <w:rFonts w:ascii="Times New Roman" w:hAnsi="Times New Roman" w:cs="Times New Roman"/>
          <w:sz w:val="28"/>
          <w:szCs w:val="28"/>
          <w:lang w:val="kk-KZ"/>
        </w:rPr>
      </w:pPr>
    </w:p>
    <w:p w14:paraId="1173C690" w14:textId="77777777" w:rsidR="00D64E12" w:rsidRDefault="00D64E12" w:rsidP="007719CF">
      <w:pPr>
        <w:spacing w:after="0" w:line="240" w:lineRule="auto"/>
        <w:ind w:firstLine="709"/>
        <w:jc w:val="both"/>
        <w:rPr>
          <w:rFonts w:ascii="Times New Roman" w:hAnsi="Times New Roman" w:cs="Times New Roman"/>
          <w:sz w:val="28"/>
          <w:szCs w:val="28"/>
          <w:lang w:val="kk-KZ"/>
        </w:rPr>
      </w:pPr>
      <w:bookmarkStart w:id="70" w:name="_Hlk151668104"/>
    </w:p>
    <w:p w14:paraId="747C9535"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2629FD15"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085B42D9"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5FC0A0A7"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5D0FDAEC"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0F8B3A33"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394A898E"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40673D08"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4DE7D74E"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54CF45EF"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4D25B5C6"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3E48FD38"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27F9F205"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6C5F5995"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136FA7E0"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264DCA3C"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65A465DC" w14:textId="77777777" w:rsidR="00D64E12" w:rsidRDefault="00D64E12" w:rsidP="007719CF">
      <w:pPr>
        <w:spacing w:after="0" w:line="240" w:lineRule="auto"/>
        <w:ind w:firstLine="709"/>
        <w:jc w:val="both"/>
        <w:rPr>
          <w:rFonts w:ascii="Times New Roman" w:hAnsi="Times New Roman" w:cs="Times New Roman"/>
          <w:sz w:val="28"/>
          <w:szCs w:val="28"/>
          <w:lang w:val="kk-KZ"/>
        </w:rPr>
      </w:pPr>
    </w:p>
    <w:p w14:paraId="67A3DEDE" w14:textId="7BA2E565" w:rsidR="001261B1" w:rsidRPr="001261B1" w:rsidRDefault="001261B1" w:rsidP="00A421D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bookmarkEnd w:id="70"/>
      <w:r>
        <w:rPr>
          <w:rFonts w:ascii="Times New Roman" w:hAnsi="Times New Roman" w:cs="Times New Roman"/>
          <w:sz w:val="28"/>
          <w:szCs w:val="28"/>
          <w:lang w:val="kk-KZ"/>
        </w:rPr>
        <w:t>*********************************</w:t>
      </w:r>
    </w:p>
    <w:sectPr w:rsidR="001261B1" w:rsidRPr="001261B1" w:rsidSect="006A6DE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773"/>
    <w:multiLevelType w:val="hybridMultilevel"/>
    <w:tmpl w:val="078249E2"/>
    <w:lvl w:ilvl="0" w:tplc="176879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B2DC5"/>
    <w:multiLevelType w:val="hybridMultilevel"/>
    <w:tmpl w:val="5C9EB2F2"/>
    <w:lvl w:ilvl="0" w:tplc="B4605BE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9F7DE5"/>
    <w:multiLevelType w:val="hybridMultilevel"/>
    <w:tmpl w:val="E84C5BC8"/>
    <w:lvl w:ilvl="0" w:tplc="6254A3D6">
      <w:start w:val="1"/>
      <w:numFmt w:val="bullet"/>
      <w:lvlText w:val="-"/>
      <w:lvlJc w:val="left"/>
      <w:pPr>
        <w:ind w:left="720" w:hanging="360"/>
      </w:pPr>
      <w:rPr>
        <w:rFonts w:ascii="Times New Roman" w:eastAsiaTheme="minorHAnsi" w:hAnsi="Times New Roman" w:cs="Times New Roman" w:hint="default"/>
        <w:b/>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755031"/>
    <w:multiLevelType w:val="hybridMultilevel"/>
    <w:tmpl w:val="1CD22D44"/>
    <w:lvl w:ilvl="0" w:tplc="2D9AD918">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12B01833"/>
    <w:multiLevelType w:val="hybridMultilevel"/>
    <w:tmpl w:val="BC4C3F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31739C"/>
    <w:multiLevelType w:val="hybridMultilevel"/>
    <w:tmpl w:val="03AC3EC6"/>
    <w:lvl w:ilvl="0" w:tplc="E152A492">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B51D52"/>
    <w:multiLevelType w:val="hybridMultilevel"/>
    <w:tmpl w:val="9474A4EA"/>
    <w:lvl w:ilvl="0" w:tplc="B50C1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641E42"/>
    <w:multiLevelType w:val="hybridMultilevel"/>
    <w:tmpl w:val="01662834"/>
    <w:lvl w:ilvl="0" w:tplc="A4C836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8275CE"/>
    <w:multiLevelType w:val="hybridMultilevel"/>
    <w:tmpl w:val="5D561E8A"/>
    <w:lvl w:ilvl="0" w:tplc="1062F82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B330EDA"/>
    <w:multiLevelType w:val="hybridMultilevel"/>
    <w:tmpl w:val="E820B848"/>
    <w:lvl w:ilvl="0" w:tplc="2D36D7FE">
      <w:start w:val="1"/>
      <w:numFmt w:val="bullet"/>
      <w:lvlText w:val=""/>
      <w:lvlJc w:val="left"/>
      <w:pPr>
        <w:tabs>
          <w:tab w:val="num" w:pos="720"/>
        </w:tabs>
        <w:ind w:left="720" w:hanging="360"/>
      </w:pPr>
      <w:rPr>
        <w:rFonts w:ascii="Wingdings" w:hAnsi="Wingdings" w:hint="default"/>
      </w:rPr>
    </w:lvl>
    <w:lvl w:ilvl="1" w:tplc="B07C3654" w:tentative="1">
      <w:start w:val="1"/>
      <w:numFmt w:val="bullet"/>
      <w:lvlText w:val=""/>
      <w:lvlJc w:val="left"/>
      <w:pPr>
        <w:tabs>
          <w:tab w:val="num" w:pos="1440"/>
        </w:tabs>
        <w:ind w:left="1440" w:hanging="360"/>
      </w:pPr>
      <w:rPr>
        <w:rFonts w:ascii="Wingdings" w:hAnsi="Wingdings" w:hint="default"/>
      </w:rPr>
    </w:lvl>
    <w:lvl w:ilvl="2" w:tplc="C3E0F1D8" w:tentative="1">
      <w:start w:val="1"/>
      <w:numFmt w:val="bullet"/>
      <w:lvlText w:val=""/>
      <w:lvlJc w:val="left"/>
      <w:pPr>
        <w:tabs>
          <w:tab w:val="num" w:pos="2160"/>
        </w:tabs>
        <w:ind w:left="2160" w:hanging="360"/>
      </w:pPr>
      <w:rPr>
        <w:rFonts w:ascii="Wingdings" w:hAnsi="Wingdings" w:hint="default"/>
      </w:rPr>
    </w:lvl>
    <w:lvl w:ilvl="3" w:tplc="772E8326" w:tentative="1">
      <w:start w:val="1"/>
      <w:numFmt w:val="bullet"/>
      <w:lvlText w:val=""/>
      <w:lvlJc w:val="left"/>
      <w:pPr>
        <w:tabs>
          <w:tab w:val="num" w:pos="2880"/>
        </w:tabs>
        <w:ind w:left="2880" w:hanging="360"/>
      </w:pPr>
      <w:rPr>
        <w:rFonts w:ascii="Wingdings" w:hAnsi="Wingdings" w:hint="default"/>
      </w:rPr>
    </w:lvl>
    <w:lvl w:ilvl="4" w:tplc="B95A28CA" w:tentative="1">
      <w:start w:val="1"/>
      <w:numFmt w:val="bullet"/>
      <w:lvlText w:val=""/>
      <w:lvlJc w:val="left"/>
      <w:pPr>
        <w:tabs>
          <w:tab w:val="num" w:pos="3600"/>
        </w:tabs>
        <w:ind w:left="3600" w:hanging="360"/>
      </w:pPr>
      <w:rPr>
        <w:rFonts w:ascii="Wingdings" w:hAnsi="Wingdings" w:hint="default"/>
      </w:rPr>
    </w:lvl>
    <w:lvl w:ilvl="5" w:tplc="583E9764" w:tentative="1">
      <w:start w:val="1"/>
      <w:numFmt w:val="bullet"/>
      <w:lvlText w:val=""/>
      <w:lvlJc w:val="left"/>
      <w:pPr>
        <w:tabs>
          <w:tab w:val="num" w:pos="4320"/>
        </w:tabs>
        <w:ind w:left="4320" w:hanging="360"/>
      </w:pPr>
      <w:rPr>
        <w:rFonts w:ascii="Wingdings" w:hAnsi="Wingdings" w:hint="default"/>
      </w:rPr>
    </w:lvl>
    <w:lvl w:ilvl="6" w:tplc="7E644CFA" w:tentative="1">
      <w:start w:val="1"/>
      <w:numFmt w:val="bullet"/>
      <w:lvlText w:val=""/>
      <w:lvlJc w:val="left"/>
      <w:pPr>
        <w:tabs>
          <w:tab w:val="num" w:pos="5040"/>
        </w:tabs>
        <w:ind w:left="5040" w:hanging="360"/>
      </w:pPr>
      <w:rPr>
        <w:rFonts w:ascii="Wingdings" w:hAnsi="Wingdings" w:hint="default"/>
      </w:rPr>
    </w:lvl>
    <w:lvl w:ilvl="7" w:tplc="A2A42034" w:tentative="1">
      <w:start w:val="1"/>
      <w:numFmt w:val="bullet"/>
      <w:lvlText w:val=""/>
      <w:lvlJc w:val="left"/>
      <w:pPr>
        <w:tabs>
          <w:tab w:val="num" w:pos="5760"/>
        </w:tabs>
        <w:ind w:left="5760" w:hanging="360"/>
      </w:pPr>
      <w:rPr>
        <w:rFonts w:ascii="Wingdings" w:hAnsi="Wingdings" w:hint="default"/>
      </w:rPr>
    </w:lvl>
    <w:lvl w:ilvl="8" w:tplc="E2B0FC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7004A7"/>
    <w:multiLevelType w:val="hybridMultilevel"/>
    <w:tmpl w:val="E6E2ED34"/>
    <w:lvl w:ilvl="0" w:tplc="27BCBB6E">
      <w:start w:val="1"/>
      <w:numFmt w:val="decimal"/>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7297F"/>
    <w:multiLevelType w:val="hybridMultilevel"/>
    <w:tmpl w:val="C630B8DC"/>
    <w:lvl w:ilvl="0" w:tplc="A2BECC3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2" w15:restartNumberingAfterBreak="0">
    <w:nsid w:val="2EB50F03"/>
    <w:multiLevelType w:val="hybridMultilevel"/>
    <w:tmpl w:val="50785D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6C7A7B"/>
    <w:multiLevelType w:val="hybridMultilevel"/>
    <w:tmpl w:val="1B9EC748"/>
    <w:lvl w:ilvl="0" w:tplc="AA26E9A0">
      <w:start w:val="1"/>
      <w:numFmt w:val="bullet"/>
      <w:lvlText w:val=""/>
      <w:lvlJc w:val="left"/>
      <w:pPr>
        <w:tabs>
          <w:tab w:val="num" w:pos="720"/>
        </w:tabs>
        <w:ind w:left="720" w:hanging="360"/>
      </w:pPr>
      <w:rPr>
        <w:rFonts w:ascii="Wingdings" w:hAnsi="Wingdings" w:hint="default"/>
      </w:rPr>
    </w:lvl>
    <w:lvl w:ilvl="1" w:tplc="3DF89F58" w:tentative="1">
      <w:start w:val="1"/>
      <w:numFmt w:val="bullet"/>
      <w:lvlText w:val=""/>
      <w:lvlJc w:val="left"/>
      <w:pPr>
        <w:tabs>
          <w:tab w:val="num" w:pos="1440"/>
        </w:tabs>
        <w:ind w:left="1440" w:hanging="360"/>
      </w:pPr>
      <w:rPr>
        <w:rFonts w:ascii="Wingdings" w:hAnsi="Wingdings" w:hint="default"/>
      </w:rPr>
    </w:lvl>
    <w:lvl w:ilvl="2" w:tplc="A18A9766" w:tentative="1">
      <w:start w:val="1"/>
      <w:numFmt w:val="bullet"/>
      <w:lvlText w:val=""/>
      <w:lvlJc w:val="left"/>
      <w:pPr>
        <w:tabs>
          <w:tab w:val="num" w:pos="2160"/>
        </w:tabs>
        <w:ind w:left="2160" w:hanging="360"/>
      </w:pPr>
      <w:rPr>
        <w:rFonts w:ascii="Wingdings" w:hAnsi="Wingdings" w:hint="default"/>
      </w:rPr>
    </w:lvl>
    <w:lvl w:ilvl="3" w:tplc="B4081AEA" w:tentative="1">
      <w:start w:val="1"/>
      <w:numFmt w:val="bullet"/>
      <w:lvlText w:val=""/>
      <w:lvlJc w:val="left"/>
      <w:pPr>
        <w:tabs>
          <w:tab w:val="num" w:pos="2880"/>
        </w:tabs>
        <w:ind w:left="2880" w:hanging="360"/>
      </w:pPr>
      <w:rPr>
        <w:rFonts w:ascii="Wingdings" w:hAnsi="Wingdings" w:hint="default"/>
      </w:rPr>
    </w:lvl>
    <w:lvl w:ilvl="4" w:tplc="D6A66042" w:tentative="1">
      <w:start w:val="1"/>
      <w:numFmt w:val="bullet"/>
      <w:lvlText w:val=""/>
      <w:lvlJc w:val="left"/>
      <w:pPr>
        <w:tabs>
          <w:tab w:val="num" w:pos="3600"/>
        </w:tabs>
        <w:ind w:left="3600" w:hanging="360"/>
      </w:pPr>
      <w:rPr>
        <w:rFonts w:ascii="Wingdings" w:hAnsi="Wingdings" w:hint="default"/>
      </w:rPr>
    </w:lvl>
    <w:lvl w:ilvl="5" w:tplc="28605CC6" w:tentative="1">
      <w:start w:val="1"/>
      <w:numFmt w:val="bullet"/>
      <w:lvlText w:val=""/>
      <w:lvlJc w:val="left"/>
      <w:pPr>
        <w:tabs>
          <w:tab w:val="num" w:pos="4320"/>
        </w:tabs>
        <w:ind w:left="4320" w:hanging="360"/>
      </w:pPr>
      <w:rPr>
        <w:rFonts w:ascii="Wingdings" w:hAnsi="Wingdings" w:hint="default"/>
      </w:rPr>
    </w:lvl>
    <w:lvl w:ilvl="6" w:tplc="890E589C" w:tentative="1">
      <w:start w:val="1"/>
      <w:numFmt w:val="bullet"/>
      <w:lvlText w:val=""/>
      <w:lvlJc w:val="left"/>
      <w:pPr>
        <w:tabs>
          <w:tab w:val="num" w:pos="5040"/>
        </w:tabs>
        <w:ind w:left="5040" w:hanging="360"/>
      </w:pPr>
      <w:rPr>
        <w:rFonts w:ascii="Wingdings" w:hAnsi="Wingdings" w:hint="default"/>
      </w:rPr>
    </w:lvl>
    <w:lvl w:ilvl="7" w:tplc="C2DC0BB0" w:tentative="1">
      <w:start w:val="1"/>
      <w:numFmt w:val="bullet"/>
      <w:lvlText w:val=""/>
      <w:lvlJc w:val="left"/>
      <w:pPr>
        <w:tabs>
          <w:tab w:val="num" w:pos="5760"/>
        </w:tabs>
        <w:ind w:left="5760" w:hanging="360"/>
      </w:pPr>
      <w:rPr>
        <w:rFonts w:ascii="Wingdings" w:hAnsi="Wingdings" w:hint="default"/>
      </w:rPr>
    </w:lvl>
    <w:lvl w:ilvl="8" w:tplc="B47EDC6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FE5418"/>
    <w:multiLevelType w:val="hybridMultilevel"/>
    <w:tmpl w:val="4488A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54FAD"/>
    <w:multiLevelType w:val="hybridMultilevel"/>
    <w:tmpl w:val="873A5CE0"/>
    <w:lvl w:ilvl="0" w:tplc="223826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450C4F"/>
    <w:multiLevelType w:val="hybridMultilevel"/>
    <w:tmpl w:val="E48EA234"/>
    <w:lvl w:ilvl="0" w:tplc="45F6526C">
      <w:start w:val="1"/>
      <w:numFmt w:val="bullet"/>
      <w:lvlText w:val=""/>
      <w:lvlJc w:val="left"/>
      <w:pPr>
        <w:tabs>
          <w:tab w:val="num" w:pos="720"/>
        </w:tabs>
        <w:ind w:left="720" w:hanging="360"/>
      </w:pPr>
      <w:rPr>
        <w:rFonts w:ascii="Wingdings" w:hAnsi="Wingdings" w:hint="default"/>
      </w:rPr>
    </w:lvl>
    <w:lvl w:ilvl="1" w:tplc="8F52AE46" w:tentative="1">
      <w:start w:val="1"/>
      <w:numFmt w:val="bullet"/>
      <w:lvlText w:val=""/>
      <w:lvlJc w:val="left"/>
      <w:pPr>
        <w:tabs>
          <w:tab w:val="num" w:pos="1440"/>
        </w:tabs>
        <w:ind w:left="1440" w:hanging="360"/>
      </w:pPr>
      <w:rPr>
        <w:rFonts w:ascii="Wingdings" w:hAnsi="Wingdings" w:hint="default"/>
      </w:rPr>
    </w:lvl>
    <w:lvl w:ilvl="2" w:tplc="58A66A4A" w:tentative="1">
      <w:start w:val="1"/>
      <w:numFmt w:val="bullet"/>
      <w:lvlText w:val=""/>
      <w:lvlJc w:val="left"/>
      <w:pPr>
        <w:tabs>
          <w:tab w:val="num" w:pos="2160"/>
        </w:tabs>
        <w:ind w:left="2160" w:hanging="360"/>
      </w:pPr>
      <w:rPr>
        <w:rFonts w:ascii="Wingdings" w:hAnsi="Wingdings" w:hint="default"/>
      </w:rPr>
    </w:lvl>
    <w:lvl w:ilvl="3" w:tplc="2C2840D2" w:tentative="1">
      <w:start w:val="1"/>
      <w:numFmt w:val="bullet"/>
      <w:lvlText w:val=""/>
      <w:lvlJc w:val="left"/>
      <w:pPr>
        <w:tabs>
          <w:tab w:val="num" w:pos="2880"/>
        </w:tabs>
        <w:ind w:left="2880" w:hanging="360"/>
      </w:pPr>
      <w:rPr>
        <w:rFonts w:ascii="Wingdings" w:hAnsi="Wingdings" w:hint="default"/>
      </w:rPr>
    </w:lvl>
    <w:lvl w:ilvl="4" w:tplc="03C298B8" w:tentative="1">
      <w:start w:val="1"/>
      <w:numFmt w:val="bullet"/>
      <w:lvlText w:val=""/>
      <w:lvlJc w:val="left"/>
      <w:pPr>
        <w:tabs>
          <w:tab w:val="num" w:pos="3600"/>
        </w:tabs>
        <w:ind w:left="3600" w:hanging="360"/>
      </w:pPr>
      <w:rPr>
        <w:rFonts w:ascii="Wingdings" w:hAnsi="Wingdings" w:hint="default"/>
      </w:rPr>
    </w:lvl>
    <w:lvl w:ilvl="5" w:tplc="38F6BBDC" w:tentative="1">
      <w:start w:val="1"/>
      <w:numFmt w:val="bullet"/>
      <w:lvlText w:val=""/>
      <w:lvlJc w:val="left"/>
      <w:pPr>
        <w:tabs>
          <w:tab w:val="num" w:pos="4320"/>
        </w:tabs>
        <w:ind w:left="4320" w:hanging="360"/>
      </w:pPr>
      <w:rPr>
        <w:rFonts w:ascii="Wingdings" w:hAnsi="Wingdings" w:hint="default"/>
      </w:rPr>
    </w:lvl>
    <w:lvl w:ilvl="6" w:tplc="7D84AFF6" w:tentative="1">
      <w:start w:val="1"/>
      <w:numFmt w:val="bullet"/>
      <w:lvlText w:val=""/>
      <w:lvlJc w:val="left"/>
      <w:pPr>
        <w:tabs>
          <w:tab w:val="num" w:pos="5040"/>
        </w:tabs>
        <w:ind w:left="5040" w:hanging="360"/>
      </w:pPr>
      <w:rPr>
        <w:rFonts w:ascii="Wingdings" w:hAnsi="Wingdings" w:hint="default"/>
      </w:rPr>
    </w:lvl>
    <w:lvl w:ilvl="7" w:tplc="E61C3E9C" w:tentative="1">
      <w:start w:val="1"/>
      <w:numFmt w:val="bullet"/>
      <w:lvlText w:val=""/>
      <w:lvlJc w:val="left"/>
      <w:pPr>
        <w:tabs>
          <w:tab w:val="num" w:pos="5760"/>
        </w:tabs>
        <w:ind w:left="5760" w:hanging="360"/>
      </w:pPr>
      <w:rPr>
        <w:rFonts w:ascii="Wingdings" w:hAnsi="Wingdings" w:hint="default"/>
      </w:rPr>
    </w:lvl>
    <w:lvl w:ilvl="8" w:tplc="3BAC8C6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AB0ADB"/>
    <w:multiLevelType w:val="hybridMultilevel"/>
    <w:tmpl w:val="31DA0368"/>
    <w:lvl w:ilvl="0" w:tplc="1A163774">
      <w:start w:val="1"/>
      <w:numFmt w:val="bullet"/>
      <w:lvlText w:val=""/>
      <w:lvlJc w:val="left"/>
      <w:pPr>
        <w:tabs>
          <w:tab w:val="num" w:pos="720"/>
        </w:tabs>
        <w:ind w:left="720" w:hanging="360"/>
      </w:pPr>
      <w:rPr>
        <w:rFonts w:ascii="Wingdings" w:hAnsi="Wingdings" w:hint="default"/>
      </w:rPr>
    </w:lvl>
    <w:lvl w:ilvl="1" w:tplc="AD4CB2C2" w:tentative="1">
      <w:start w:val="1"/>
      <w:numFmt w:val="bullet"/>
      <w:lvlText w:val=""/>
      <w:lvlJc w:val="left"/>
      <w:pPr>
        <w:tabs>
          <w:tab w:val="num" w:pos="1440"/>
        </w:tabs>
        <w:ind w:left="1440" w:hanging="360"/>
      </w:pPr>
      <w:rPr>
        <w:rFonts w:ascii="Wingdings" w:hAnsi="Wingdings" w:hint="default"/>
      </w:rPr>
    </w:lvl>
    <w:lvl w:ilvl="2" w:tplc="485EC3B8" w:tentative="1">
      <w:start w:val="1"/>
      <w:numFmt w:val="bullet"/>
      <w:lvlText w:val=""/>
      <w:lvlJc w:val="left"/>
      <w:pPr>
        <w:tabs>
          <w:tab w:val="num" w:pos="2160"/>
        </w:tabs>
        <w:ind w:left="2160" w:hanging="360"/>
      </w:pPr>
      <w:rPr>
        <w:rFonts w:ascii="Wingdings" w:hAnsi="Wingdings" w:hint="default"/>
      </w:rPr>
    </w:lvl>
    <w:lvl w:ilvl="3" w:tplc="1684055A" w:tentative="1">
      <w:start w:val="1"/>
      <w:numFmt w:val="bullet"/>
      <w:lvlText w:val=""/>
      <w:lvlJc w:val="left"/>
      <w:pPr>
        <w:tabs>
          <w:tab w:val="num" w:pos="2880"/>
        </w:tabs>
        <w:ind w:left="2880" w:hanging="360"/>
      </w:pPr>
      <w:rPr>
        <w:rFonts w:ascii="Wingdings" w:hAnsi="Wingdings" w:hint="default"/>
      </w:rPr>
    </w:lvl>
    <w:lvl w:ilvl="4" w:tplc="B1A6CE90" w:tentative="1">
      <w:start w:val="1"/>
      <w:numFmt w:val="bullet"/>
      <w:lvlText w:val=""/>
      <w:lvlJc w:val="left"/>
      <w:pPr>
        <w:tabs>
          <w:tab w:val="num" w:pos="3600"/>
        </w:tabs>
        <w:ind w:left="3600" w:hanging="360"/>
      </w:pPr>
      <w:rPr>
        <w:rFonts w:ascii="Wingdings" w:hAnsi="Wingdings" w:hint="default"/>
      </w:rPr>
    </w:lvl>
    <w:lvl w:ilvl="5" w:tplc="23A84062" w:tentative="1">
      <w:start w:val="1"/>
      <w:numFmt w:val="bullet"/>
      <w:lvlText w:val=""/>
      <w:lvlJc w:val="left"/>
      <w:pPr>
        <w:tabs>
          <w:tab w:val="num" w:pos="4320"/>
        </w:tabs>
        <w:ind w:left="4320" w:hanging="360"/>
      </w:pPr>
      <w:rPr>
        <w:rFonts w:ascii="Wingdings" w:hAnsi="Wingdings" w:hint="default"/>
      </w:rPr>
    </w:lvl>
    <w:lvl w:ilvl="6" w:tplc="4C9A1720" w:tentative="1">
      <w:start w:val="1"/>
      <w:numFmt w:val="bullet"/>
      <w:lvlText w:val=""/>
      <w:lvlJc w:val="left"/>
      <w:pPr>
        <w:tabs>
          <w:tab w:val="num" w:pos="5040"/>
        </w:tabs>
        <w:ind w:left="5040" w:hanging="360"/>
      </w:pPr>
      <w:rPr>
        <w:rFonts w:ascii="Wingdings" w:hAnsi="Wingdings" w:hint="default"/>
      </w:rPr>
    </w:lvl>
    <w:lvl w:ilvl="7" w:tplc="72103084" w:tentative="1">
      <w:start w:val="1"/>
      <w:numFmt w:val="bullet"/>
      <w:lvlText w:val=""/>
      <w:lvlJc w:val="left"/>
      <w:pPr>
        <w:tabs>
          <w:tab w:val="num" w:pos="5760"/>
        </w:tabs>
        <w:ind w:left="5760" w:hanging="360"/>
      </w:pPr>
      <w:rPr>
        <w:rFonts w:ascii="Wingdings" w:hAnsi="Wingdings" w:hint="default"/>
      </w:rPr>
    </w:lvl>
    <w:lvl w:ilvl="8" w:tplc="7E42419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BA34E4"/>
    <w:multiLevelType w:val="hybridMultilevel"/>
    <w:tmpl w:val="B96033A0"/>
    <w:lvl w:ilvl="0" w:tplc="7A4E8048">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19" w15:restartNumberingAfterBreak="0">
    <w:nsid w:val="46BF468B"/>
    <w:multiLevelType w:val="hybridMultilevel"/>
    <w:tmpl w:val="F60CE9D4"/>
    <w:lvl w:ilvl="0" w:tplc="16087CDE">
      <w:start w:val="1"/>
      <w:numFmt w:val="bullet"/>
      <w:lvlText w:val=""/>
      <w:lvlJc w:val="left"/>
      <w:pPr>
        <w:tabs>
          <w:tab w:val="num" w:pos="720"/>
        </w:tabs>
        <w:ind w:left="720" w:hanging="360"/>
      </w:pPr>
      <w:rPr>
        <w:rFonts w:ascii="Wingdings" w:hAnsi="Wingdings" w:hint="default"/>
      </w:rPr>
    </w:lvl>
    <w:lvl w:ilvl="1" w:tplc="BA74A61E" w:tentative="1">
      <w:start w:val="1"/>
      <w:numFmt w:val="bullet"/>
      <w:lvlText w:val=""/>
      <w:lvlJc w:val="left"/>
      <w:pPr>
        <w:tabs>
          <w:tab w:val="num" w:pos="1440"/>
        </w:tabs>
        <w:ind w:left="1440" w:hanging="360"/>
      </w:pPr>
      <w:rPr>
        <w:rFonts w:ascii="Wingdings" w:hAnsi="Wingdings" w:hint="default"/>
      </w:rPr>
    </w:lvl>
    <w:lvl w:ilvl="2" w:tplc="67D029BC" w:tentative="1">
      <w:start w:val="1"/>
      <w:numFmt w:val="bullet"/>
      <w:lvlText w:val=""/>
      <w:lvlJc w:val="left"/>
      <w:pPr>
        <w:tabs>
          <w:tab w:val="num" w:pos="2160"/>
        </w:tabs>
        <w:ind w:left="2160" w:hanging="360"/>
      </w:pPr>
      <w:rPr>
        <w:rFonts w:ascii="Wingdings" w:hAnsi="Wingdings" w:hint="default"/>
      </w:rPr>
    </w:lvl>
    <w:lvl w:ilvl="3" w:tplc="9FAAB3AE" w:tentative="1">
      <w:start w:val="1"/>
      <w:numFmt w:val="bullet"/>
      <w:lvlText w:val=""/>
      <w:lvlJc w:val="left"/>
      <w:pPr>
        <w:tabs>
          <w:tab w:val="num" w:pos="2880"/>
        </w:tabs>
        <w:ind w:left="2880" w:hanging="360"/>
      </w:pPr>
      <w:rPr>
        <w:rFonts w:ascii="Wingdings" w:hAnsi="Wingdings" w:hint="default"/>
      </w:rPr>
    </w:lvl>
    <w:lvl w:ilvl="4" w:tplc="C2328BB0" w:tentative="1">
      <w:start w:val="1"/>
      <w:numFmt w:val="bullet"/>
      <w:lvlText w:val=""/>
      <w:lvlJc w:val="left"/>
      <w:pPr>
        <w:tabs>
          <w:tab w:val="num" w:pos="3600"/>
        </w:tabs>
        <w:ind w:left="3600" w:hanging="360"/>
      </w:pPr>
      <w:rPr>
        <w:rFonts w:ascii="Wingdings" w:hAnsi="Wingdings" w:hint="default"/>
      </w:rPr>
    </w:lvl>
    <w:lvl w:ilvl="5" w:tplc="65C8208A" w:tentative="1">
      <w:start w:val="1"/>
      <w:numFmt w:val="bullet"/>
      <w:lvlText w:val=""/>
      <w:lvlJc w:val="left"/>
      <w:pPr>
        <w:tabs>
          <w:tab w:val="num" w:pos="4320"/>
        </w:tabs>
        <w:ind w:left="4320" w:hanging="360"/>
      </w:pPr>
      <w:rPr>
        <w:rFonts w:ascii="Wingdings" w:hAnsi="Wingdings" w:hint="default"/>
      </w:rPr>
    </w:lvl>
    <w:lvl w:ilvl="6" w:tplc="DA1265B8" w:tentative="1">
      <w:start w:val="1"/>
      <w:numFmt w:val="bullet"/>
      <w:lvlText w:val=""/>
      <w:lvlJc w:val="left"/>
      <w:pPr>
        <w:tabs>
          <w:tab w:val="num" w:pos="5040"/>
        </w:tabs>
        <w:ind w:left="5040" w:hanging="360"/>
      </w:pPr>
      <w:rPr>
        <w:rFonts w:ascii="Wingdings" w:hAnsi="Wingdings" w:hint="default"/>
      </w:rPr>
    </w:lvl>
    <w:lvl w:ilvl="7" w:tplc="DCC646DA" w:tentative="1">
      <w:start w:val="1"/>
      <w:numFmt w:val="bullet"/>
      <w:lvlText w:val=""/>
      <w:lvlJc w:val="left"/>
      <w:pPr>
        <w:tabs>
          <w:tab w:val="num" w:pos="5760"/>
        </w:tabs>
        <w:ind w:left="5760" w:hanging="360"/>
      </w:pPr>
      <w:rPr>
        <w:rFonts w:ascii="Wingdings" w:hAnsi="Wingdings" w:hint="default"/>
      </w:rPr>
    </w:lvl>
    <w:lvl w:ilvl="8" w:tplc="79CE6A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A637FD"/>
    <w:multiLevelType w:val="hybridMultilevel"/>
    <w:tmpl w:val="4AFC01FA"/>
    <w:lvl w:ilvl="0" w:tplc="1E2E296A">
      <w:start w:val="2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A87B07"/>
    <w:multiLevelType w:val="hybridMultilevel"/>
    <w:tmpl w:val="2A985340"/>
    <w:lvl w:ilvl="0" w:tplc="5352DD8A">
      <w:start w:val="1"/>
      <w:numFmt w:val="bullet"/>
      <w:lvlText w:val=""/>
      <w:lvlJc w:val="left"/>
      <w:pPr>
        <w:tabs>
          <w:tab w:val="num" w:pos="720"/>
        </w:tabs>
        <w:ind w:left="720" w:hanging="360"/>
      </w:pPr>
      <w:rPr>
        <w:rFonts w:ascii="Wingdings" w:hAnsi="Wingdings" w:hint="default"/>
      </w:rPr>
    </w:lvl>
    <w:lvl w:ilvl="1" w:tplc="7E8099A4" w:tentative="1">
      <w:start w:val="1"/>
      <w:numFmt w:val="bullet"/>
      <w:lvlText w:val=""/>
      <w:lvlJc w:val="left"/>
      <w:pPr>
        <w:tabs>
          <w:tab w:val="num" w:pos="1440"/>
        </w:tabs>
        <w:ind w:left="1440" w:hanging="360"/>
      </w:pPr>
      <w:rPr>
        <w:rFonts w:ascii="Wingdings" w:hAnsi="Wingdings" w:hint="default"/>
      </w:rPr>
    </w:lvl>
    <w:lvl w:ilvl="2" w:tplc="A694F8BE" w:tentative="1">
      <w:start w:val="1"/>
      <w:numFmt w:val="bullet"/>
      <w:lvlText w:val=""/>
      <w:lvlJc w:val="left"/>
      <w:pPr>
        <w:tabs>
          <w:tab w:val="num" w:pos="2160"/>
        </w:tabs>
        <w:ind w:left="2160" w:hanging="360"/>
      </w:pPr>
      <w:rPr>
        <w:rFonts w:ascii="Wingdings" w:hAnsi="Wingdings" w:hint="default"/>
      </w:rPr>
    </w:lvl>
    <w:lvl w:ilvl="3" w:tplc="51DE0F0C" w:tentative="1">
      <w:start w:val="1"/>
      <w:numFmt w:val="bullet"/>
      <w:lvlText w:val=""/>
      <w:lvlJc w:val="left"/>
      <w:pPr>
        <w:tabs>
          <w:tab w:val="num" w:pos="2880"/>
        </w:tabs>
        <w:ind w:left="2880" w:hanging="360"/>
      </w:pPr>
      <w:rPr>
        <w:rFonts w:ascii="Wingdings" w:hAnsi="Wingdings" w:hint="default"/>
      </w:rPr>
    </w:lvl>
    <w:lvl w:ilvl="4" w:tplc="A78E60A6" w:tentative="1">
      <w:start w:val="1"/>
      <w:numFmt w:val="bullet"/>
      <w:lvlText w:val=""/>
      <w:lvlJc w:val="left"/>
      <w:pPr>
        <w:tabs>
          <w:tab w:val="num" w:pos="3600"/>
        </w:tabs>
        <w:ind w:left="3600" w:hanging="360"/>
      </w:pPr>
      <w:rPr>
        <w:rFonts w:ascii="Wingdings" w:hAnsi="Wingdings" w:hint="default"/>
      </w:rPr>
    </w:lvl>
    <w:lvl w:ilvl="5" w:tplc="3B38309A" w:tentative="1">
      <w:start w:val="1"/>
      <w:numFmt w:val="bullet"/>
      <w:lvlText w:val=""/>
      <w:lvlJc w:val="left"/>
      <w:pPr>
        <w:tabs>
          <w:tab w:val="num" w:pos="4320"/>
        </w:tabs>
        <w:ind w:left="4320" w:hanging="360"/>
      </w:pPr>
      <w:rPr>
        <w:rFonts w:ascii="Wingdings" w:hAnsi="Wingdings" w:hint="default"/>
      </w:rPr>
    </w:lvl>
    <w:lvl w:ilvl="6" w:tplc="E37CB49C" w:tentative="1">
      <w:start w:val="1"/>
      <w:numFmt w:val="bullet"/>
      <w:lvlText w:val=""/>
      <w:lvlJc w:val="left"/>
      <w:pPr>
        <w:tabs>
          <w:tab w:val="num" w:pos="5040"/>
        </w:tabs>
        <w:ind w:left="5040" w:hanging="360"/>
      </w:pPr>
      <w:rPr>
        <w:rFonts w:ascii="Wingdings" w:hAnsi="Wingdings" w:hint="default"/>
      </w:rPr>
    </w:lvl>
    <w:lvl w:ilvl="7" w:tplc="6C9ABF34" w:tentative="1">
      <w:start w:val="1"/>
      <w:numFmt w:val="bullet"/>
      <w:lvlText w:val=""/>
      <w:lvlJc w:val="left"/>
      <w:pPr>
        <w:tabs>
          <w:tab w:val="num" w:pos="5760"/>
        </w:tabs>
        <w:ind w:left="5760" w:hanging="360"/>
      </w:pPr>
      <w:rPr>
        <w:rFonts w:ascii="Wingdings" w:hAnsi="Wingdings" w:hint="default"/>
      </w:rPr>
    </w:lvl>
    <w:lvl w:ilvl="8" w:tplc="C9A8CD5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DA647B"/>
    <w:multiLevelType w:val="hybridMultilevel"/>
    <w:tmpl w:val="0A8CED7C"/>
    <w:lvl w:ilvl="0" w:tplc="C3984B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41081A"/>
    <w:multiLevelType w:val="hybridMultilevel"/>
    <w:tmpl w:val="B0BC8936"/>
    <w:lvl w:ilvl="0" w:tplc="4B601A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EF0182C"/>
    <w:multiLevelType w:val="hybridMultilevel"/>
    <w:tmpl w:val="116A7C68"/>
    <w:lvl w:ilvl="0" w:tplc="224641F2">
      <w:start w:val="1"/>
      <w:numFmt w:val="bullet"/>
      <w:lvlText w:val=""/>
      <w:lvlJc w:val="left"/>
      <w:pPr>
        <w:tabs>
          <w:tab w:val="num" w:pos="720"/>
        </w:tabs>
        <w:ind w:left="720" w:hanging="360"/>
      </w:pPr>
      <w:rPr>
        <w:rFonts w:ascii="Wingdings" w:hAnsi="Wingdings" w:hint="default"/>
      </w:rPr>
    </w:lvl>
    <w:lvl w:ilvl="1" w:tplc="3DDC89C4" w:tentative="1">
      <w:start w:val="1"/>
      <w:numFmt w:val="bullet"/>
      <w:lvlText w:val=""/>
      <w:lvlJc w:val="left"/>
      <w:pPr>
        <w:tabs>
          <w:tab w:val="num" w:pos="1440"/>
        </w:tabs>
        <w:ind w:left="1440" w:hanging="360"/>
      </w:pPr>
      <w:rPr>
        <w:rFonts w:ascii="Wingdings" w:hAnsi="Wingdings" w:hint="default"/>
      </w:rPr>
    </w:lvl>
    <w:lvl w:ilvl="2" w:tplc="863C1488" w:tentative="1">
      <w:start w:val="1"/>
      <w:numFmt w:val="bullet"/>
      <w:lvlText w:val=""/>
      <w:lvlJc w:val="left"/>
      <w:pPr>
        <w:tabs>
          <w:tab w:val="num" w:pos="2160"/>
        </w:tabs>
        <w:ind w:left="2160" w:hanging="360"/>
      </w:pPr>
      <w:rPr>
        <w:rFonts w:ascii="Wingdings" w:hAnsi="Wingdings" w:hint="default"/>
      </w:rPr>
    </w:lvl>
    <w:lvl w:ilvl="3" w:tplc="1160E0DA" w:tentative="1">
      <w:start w:val="1"/>
      <w:numFmt w:val="bullet"/>
      <w:lvlText w:val=""/>
      <w:lvlJc w:val="left"/>
      <w:pPr>
        <w:tabs>
          <w:tab w:val="num" w:pos="2880"/>
        </w:tabs>
        <w:ind w:left="2880" w:hanging="360"/>
      </w:pPr>
      <w:rPr>
        <w:rFonts w:ascii="Wingdings" w:hAnsi="Wingdings" w:hint="default"/>
      </w:rPr>
    </w:lvl>
    <w:lvl w:ilvl="4" w:tplc="B5F05CC2" w:tentative="1">
      <w:start w:val="1"/>
      <w:numFmt w:val="bullet"/>
      <w:lvlText w:val=""/>
      <w:lvlJc w:val="left"/>
      <w:pPr>
        <w:tabs>
          <w:tab w:val="num" w:pos="3600"/>
        </w:tabs>
        <w:ind w:left="3600" w:hanging="360"/>
      </w:pPr>
      <w:rPr>
        <w:rFonts w:ascii="Wingdings" w:hAnsi="Wingdings" w:hint="default"/>
      </w:rPr>
    </w:lvl>
    <w:lvl w:ilvl="5" w:tplc="02ACF298" w:tentative="1">
      <w:start w:val="1"/>
      <w:numFmt w:val="bullet"/>
      <w:lvlText w:val=""/>
      <w:lvlJc w:val="left"/>
      <w:pPr>
        <w:tabs>
          <w:tab w:val="num" w:pos="4320"/>
        </w:tabs>
        <w:ind w:left="4320" w:hanging="360"/>
      </w:pPr>
      <w:rPr>
        <w:rFonts w:ascii="Wingdings" w:hAnsi="Wingdings" w:hint="default"/>
      </w:rPr>
    </w:lvl>
    <w:lvl w:ilvl="6" w:tplc="4E048046" w:tentative="1">
      <w:start w:val="1"/>
      <w:numFmt w:val="bullet"/>
      <w:lvlText w:val=""/>
      <w:lvlJc w:val="left"/>
      <w:pPr>
        <w:tabs>
          <w:tab w:val="num" w:pos="5040"/>
        </w:tabs>
        <w:ind w:left="5040" w:hanging="360"/>
      </w:pPr>
      <w:rPr>
        <w:rFonts w:ascii="Wingdings" w:hAnsi="Wingdings" w:hint="default"/>
      </w:rPr>
    </w:lvl>
    <w:lvl w:ilvl="7" w:tplc="9602451A" w:tentative="1">
      <w:start w:val="1"/>
      <w:numFmt w:val="bullet"/>
      <w:lvlText w:val=""/>
      <w:lvlJc w:val="left"/>
      <w:pPr>
        <w:tabs>
          <w:tab w:val="num" w:pos="5760"/>
        </w:tabs>
        <w:ind w:left="5760" w:hanging="360"/>
      </w:pPr>
      <w:rPr>
        <w:rFonts w:ascii="Wingdings" w:hAnsi="Wingdings" w:hint="default"/>
      </w:rPr>
    </w:lvl>
    <w:lvl w:ilvl="8" w:tplc="421A6E2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760435"/>
    <w:multiLevelType w:val="hybridMultilevel"/>
    <w:tmpl w:val="92A419AE"/>
    <w:lvl w:ilvl="0" w:tplc="DF823708">
      <w:numFmt w:val="bullet"/>
      <w:lvlText w:val="-"/>
      <w:lvlJc w:val="left"/>
      <w:pPr>
        <w:ind w:left="-774" w:hanging="360"/>
      </w:pPr>
      <w:rPr>
        <w:rFonts w:ascii="Times New Roman" w:eastAsiaTheme="minorHAnsi" w:hAnsi="Times New Roman" w:cs="Times New Roman" w:hint="default"/>
      </w:rPr>
    </w:lvl>
    <w:lvl w:ilvl="1" w:tplc="04190003" w:tentative="1">
      <w:start w:val="1"/>
      <w:numFmt w:val="bullet"/>
      <w:lvlText w:val="o"/>
      <w:lvlJc w:val="left"/>
      <w:pPr>
        <w:ind w:left="-54" w:hanging="360"/>
      </w:pPr>
      <w:rPr>
        <w:rFonts w:ascii="Courier New" w:hAnsi="Courier New" w:cs="Courier New" w:hint="default"/>
      </w:rPr>
    </w:lvl>
    <w:lvl w:ilvl="2" w:tplc="04190005" w:tentative="1">
      <w:start w:val="1"/>
      <w:numFmt w:val="bullet"/>
      <w:lvlText w:val=""/>
      <w:lvlJc w:val="left"/>
      <w:pPr>
        <w:ind w:left="666" w:hanging="360"/>
      </w:pPr>
      <w:rPr>
        <w:rFonts w:ascii="Wingdings" w:hAnsi="Wingdings" w:hint="default"/>
      </w:rPr>
    </w:lvl>
    <w:lvl w:ilvl="3" w:tplc="04190001" w:tentative="1">
      <w:start w:val="1"/>
      <w:numFmt w:val="bullet"/>
      <w:lvlText w:val=""/>
      <w:lvlJc w:val="left"/>
      <w:pPr>
        <w:ind w:left="1386" w:hanging="360"/>
      </w:pPr>
      <w:rPr>
        <w:rFonts w:ascii="Symbol" w:hAnsi="Symbol" w:hint="default"/>
      </w:rPr>
    </w:lvl>
    <w:lvl w:ilvl="4" w:tplc="04190003" w:tentative="1">
      <w:start w:val="1"/>
      <w:numFmt w:val="bullet"/>
      <w:lvlText w:val="o"/>
      <w:lvlJc w:val="left"/>
      <w:pPr>
        <w:ind w:left="2106" w:hanging="360"/>
      </w:pPr>
      <w:rPr>
        <w:rFonts w:ascii="Courier New" w:hAnsi="Courier New" w:cs="Courier New" w:hint="default"/>
      </w:rPr>
    </w:lvl>
    <w:lvl w:ilvl="5" w:tplc="04190005" w:tentative="1">
      <w:start w:val="1"/>
      <w:numFmt w:val="bullet"/>
      <w:lvlText w:val=""/>
      <w:lvlJc w:val="left"/>
      <w:pPr>
        <w:ind w:left="2826" w:hanging="360"/>
      </w:pPr>
      <w:rPr>
        <w:rFonts w:ascii="Wingdings" w:hAnsi="Wingdings" w:hint="default"/>
      </w:rPr>
    </w:lvl>
    <w:lvl w:ilvl="6" w:tplc="04190001" w:tentative="1">
      <w:start w:val="1"/>
      <w:numFmt w:val="bullet"/>
      <w:lvlText w:val=""/>
      <w:lvlJc w:val="left"/>
      <w:pPr>
        <w:ind w:left="3546" w:hanging="360"/>
      </w:pPr>
      <w:rPr>
        <w:rFonts w:ascii="Symbol" w:hAnsi="Symbol" w:hint="default"/>
      </w:rPr>
    </w:lvl>
    <w:lvl w:ilvl="7" w:tplc="04190003" w:tentative="1">
      <w:start w:val="1"/>
      <w:numFmt w:val="bullet"/>
      <w:lvlText w:val="o"/>
      <w:lvlJc w:val="left"/>
      <w:pPr>
        <w:ind w:left="4266" w:hanging="360"/>
      </w:pPr>
      <w:rPr>
        <w:rFonts w:ascii="Courier New" w:hAnsi="Courier New" w:cs="Courier New" w:hint="default"/>
      </w:rPr>
    </w:lvl>
    <w:lvl w:ilvl="8" w:tplc="04190005" w:tentative="1">
      <w:start w:val="1"/>
      <w:numFmt w:val="bullet"/>
      <w:lvlText w:val=""/>
      <w:lvlJc w:val="left"/>
      <w:pPr>
        <w:ind w:left="4986" w:hanging="360"/>
      </w:pPr>
      <w:rPr>
        <w:rFonts w:ascii="Wingdings" w:hAnsi="Wingdings" w:hint="default"/>
      </w:rPr>
    </w:lvl>
  </w:abstractNum>
  <w:abstractNum w:abstractNumId="26" w15:restartNumberingAfterBreak="0">
    <w:nsid w:val="53652036"/>
    <w:multiLevelType w:val="hybridMultilevel"/>
    <w:tmpl w:val="F426F83C"/>
    <w:lvl w:ilvl="0" w:tplc="C5804A16">
      <w:start w:val="1"/>
      <w:numFmt w:val="bullet"/>
      <w:lvlText w:val=""/>
      <w:lvlJc w:val="left"/>
      <w:pPr>
        <w:tabs>
          <w:tab w:val="num" w:pos="720"/>
        </w:tabs>
        <w:ind w:left="720" w:hanging="360"/>
      </w:pPr>
      <w:rPr>
        <w:rFonts w:ascii="Wingdings" w:hAnsi="Wingdings" w:hint="default"/>
      </w:rPr>
    </w:lvl>
    <w:lvl w:ilvl="1" w:tplc="91C6E8EC" w:tentative="1">
      <w:start w:val="1"/>
      <w:numFmt w:val="bullet"/>
      <w:lvlText w:val=""/>
      <w:lvlJc w:val="left"/>
      <w:pPr>
        <w:tabs>
          <w:tab w:val="num" w:pos="1440"/>
        </w:tabs>
        <w:ind w:left="1440" w:hanging="360"/>
      </w:pPr>
      <w:rPr>
        <w:rFonts w:ascii="Wingdings" w:hAnsi="Wingdings" w:hint="default"/>
      </w:rPr>
    </w:lvl>
    <w:lvl w:ilvl="2" w:tplc="678A6F4E" w:tentative="1">
      <w:start w:val="1"/>
      <w:numFmt w:val="bullet"/>
      <w:lvlText w:val=""/>
      <w:lvlJc w:val="left"/>
      <w:pPr>
        <w:tabs>
          <w:tab w:val="num" w:pos="2160"/>
        </w:tabs>
        <w:ind w:left="2160" w:hanging="360"/>
      </w:pPr>
      <w:rPr>
        <w:rFonts w:ascii="Wingdings" w:hAnsi="Wingdings" w:hint="default"/>
      </w:rPr>
    </w:lvl>
    <w:lvl w:ilvl="3" w:tplc="6130CB7E" w:tentative="1">
      <w:start w:val="1"/>
      <w:numFmt w:val="bullet"/>
      <w:lvlText w:val=""/>
      <w:lvlJc w:val="left"/>
      <w:pPr>
        <w:tabs>
          <w:tab w:val="num" w:pos="2880"/>
        </w:tabs>
        <w:ind w:left="2880" w:hanging="360"/>
      </w:pPr>
      <w:rPr>
        <w:rFonts w:ascii="Wingdings" w:hAnsi="Wingdings" w:hint="default"/>
      </w:rPr>
    </w:lvl>
    <w:lvl w:ilvl="4" w:tplc="49BE7E3E" w:tentative="1">
      <w:start w:val="1"/>
      <w:numFmt w:val="bullet"/>
      <w:lvlText w:val=""/>
      <w:lvlJc w:val="left"/>
      <w:pPr>
        <w:tabs>
          <w:tab w:val="num" w:pos="3600"/>
        </w:tabs>
        <w:ind w:left="3600" w:hanging="360"/>
      </w:pPr>
      <w:rPr>
        <w:rFonts w:ascii="Wingdings" w:hAnsi="Wingdings" w:hint="default"/>
      </w:rPr>
    </w:lvl>
    <w:lvl w:ilvl="5" w:tplc="943652EC" w:tentative="1">
      <w:start w:val="1"/>
      <w:numFmt w:val="bullet"/>
      <w:lvlText w:val=""/>
      <w:lvlJc w:val="left"/>
      <w:pPr>
        <w:tabs>
          <w:tab w:val="num" w:pos="4320"/>
        </w:tabs>
        <w:ind w:left="4320" w:hanging="360"/>
      </w:pPr>
      <w:rPr>
        <w:rFonts w:ascii="Wingdings" w:hAnsi="Wingdings" w:hint="default"/>
      </w:rPr>
    </w:lvl>
    <w:lvl w:ilvl="6" w:tplc="7D688144" w:tentative="1">
      <w:start w:val="1"/>
      <w:numFmt w:val="bullet"/>
      <w:lvlText w:val=""/>
      <w:lvlJc w:val="left"/>
      <w:pPr>
        <w:tabs>
          <w:tab w:val="num" w:pos="5040"/>
        </w:tabs>
        <w:ind w:left="5040" w:hanging="360"/>
      </w:pPr>
      <w:rPr>
        <w:rFonts w:ascii="Wingdings" w:hAnsi="Wingdings" w:hint="default"/>
      </w:rPr>
    </w:lvl>
    <w:lvl w:ilvl="7" w:tplc="923EC764" w:tentative="1">
      <w:start w:val="1"/>
      <w:numFmt w:val="bullet"/>
      <w:lvlText w:val=""/>
      <w:lvlJc w:val="left"/>
      <w:pPr>
        <w:tabs>
          <w:tab w:val="num" w:pos="5760"/>
        </w:tabs>
        <w:ind w:left="5760" w:hanging="360"/>
      </w:pPr>
      <w:rPr>
        <w:rFonts w:ascii="Wingdings" w:hAnsi="Wingdings" w:hint="default"/>
      </w:rPr>
    </w:lvl>
    <w:lvl w:ilvl="8" w:tplc="C0C6F3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966956"/>
    <w:multiLevelType w:val="hybridMultilevel"/>
    <w:tmpl w:val="960E191C"/>
    <w:lvl w:ilvl="0" w:tplc="A0380F28">
      <w:start w:val="1"/>
      <w:numFmt w:val="bullet"/>
      <w:lvlText w:val=""/>
      <w:lvlJc w:val="left"/>
      <w:pPr>
        <w:tabs>
          <w:tab w:val="num" w:pos="720"/>
        </w:tabs>
        <w:ind w:left="720" w:hanging="360"/>
      </w:pPr>
      <w:rPr>
        <w:rFonts w:ascii="Wingdings" w:hAnsi="Wingdings" w:hint="default"/>
      </w:rPr>
    </w:lvl>
    <w:lvl w:ilvl="1" w:tplc="CA8CE820" w:tentative="1">
      <w:start w:val="1"/>
      <w:numFmt w:val="bullet"/>
      <w:lvlText w:val=""/>
      <w:lvlJc w:val="left"/>
      <w:pPr>
        <w:tabs>
          <w:tab w:val="num" w:pos="1440"/>
        </w:tabs>
        <w:ind w:left="1440" w:hanging="360"/>
      </w:pPr>
      <w:rPr>
        <w:rFonts w:ascii="Wingdings" w:hAnsi="Wingdings" w:hint="default"/>
      </w:rPr>
    </w:lvl>
    <w:lvl w:ilvl="2" w:tplc="9E080036" w:tentative="1">
      <w:start w:val="1"/>
      <w:numFmt w:val="bullet"/>
      <w:lvlText w:val=""/>
      <w:lvlJc w:val="left"/>
      <w:pPr>
        <w:tabs>
          <w:tab w:val="num" w:pos="2160"/>
        </w:tabs>
        <w:ind w:left="2160" w:hanging="360"/>
      </w:pPr>
      <w:rPr>
        <w:rFonts w:ascii="Wingdings" w:hAnsi="Wingdings" w:hint="default"/>
      </w:rPr>
    </w:lvl>
    <w:lvl w:ilvl="3" w:tplc="93FE0A78" w:tentative="1">
      <w:start w:val="1"/>
      <w:numFmt w:val="bullet"/>
      <w:lvlText w:val=""/>
      <w:lvlJc w:val="left"/>
      <w:pPr>
        <w:tabs>
          <w:tab w:val="num" w:pos="2880"/>
        </w:tabs>
        <w:ind w:left="2880" w:hanging="360"/>
      </w:pPr>
      <w:rPr>
        <w:rFonts w:ascii="Wingdings" w:hAnsi="Wingdings" w:hint="default"/>
      </w:rPr>
    </w:lvl>
    <w:lvl w:ilvl="4" w:tplc="EBEA1296" w:tentative="1">
      <w:start w:val="1"/>
      <w:numFmt w:val="bullet"/>
      <w:lvlText w:val=""/>
      <w:lvlJc w:val="left"/>
      <w:pPr>
        <w:tabs>
          <w:tab w:val="num" w:pos="3600"/>
        </w:tabs>
        <w:ind w:left="3600" w:hanging="360"/>
      </w:pPr>
      <w:rPr>
        <w:rFonts w:ascii="Wingdings" w:hAnsi="Wingdings" w:hint="default"/>
      </w:rPr>
    </w:lvl>
    <w:lvl w:ilvl="5" w:tplc="5E0C44E4" w:tentative="1">
      <w:start w:val="1"/>
      <w:numFmt w:val="bullet"/>
      <w:lvlText w:val=""/>
      <w:lvlJc w:val="left"/>
      <w:pPr>
        <w:tabs>
          <w:tab w:val="num" w:pos="4320"/>
        </w:tabs>
        <w:ind w:left="4320" w:hanging="360"/>
      </w:pPr>
      <w:rPr>
        <w:rFonts w:ascii="Wingdings" w:hAnsi="Wingdings" w:hint="default"/>
      </w:rPr>
    </w:lvl>
    <w:lvl w:ilvl="6" w:tplc="5A7845A0" w:tentative="1">
      <w:start w:val="1"/>
      <w:numFmt w:val="bullet"/>
      <w:lvlText w:val=""/>
      <w:lvlJc w:val="left"/>
      <w:pPr>
        <w:tabs>
          <w:tab w:val="num" w:pos="5040"/>
        </w:tabs>
        <w:ind w:left="5040" w:hanging="360"/>
      </w:pPr>
      <w:rPr>
        <w:rFonts w:ascii="Wingdings" w:hAnsi="Wingdings" w:hint="default"/>
      </w:rPr>
    </w:lvl>
    <w:lvl w:ilvl="7" w:tplc="6D6089B0" w:tentative="1">
      <w:start w:val="1"/>
      <w:numFmt w:val="bullet"/>
      <w:lvlText w:val=""/>
      <w:lvlJc w:val="left"/>
      <w:pPr>
        <w:tabs>
          <w:tab w:val="num" w:pos="5760"/>
        </w:tabs>
        <w:ind w:left="5760" w:hanging="360"/>
      </w:pPr>
      <w:rPr>
        <w:rFonts w:ascii="Wingdings" w:hAnsi="Wingdings" w:hint="default"/>
      </w:rPr>
    </w:lvl>
    <w:lvl w:ilvl="8" w:tplc="AAD63F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1047F6"/>
    <w:multiLevelType w:val="hybridMultilevel"/>
    <w:tmpl w:val="D4D81E20"/>
    <w:lvl w:ilvl="0" w:tplc="681ECAA6">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5B8B22BF"/>
    <w:multiLevelType w:val="hybridMultilevel"/>
    <w:tmpl w:val="6792E43E"/>
    <w:lvl w:ilvl="0" w:tplc="B7DADD5C">
      <w:start w:val="1"/>
      <w:numFmt w:val="bullet"/>
      <w:lvlText w:val=""/>
      <w:lvlJc w:val="left"/>
      <w:pPr>
        <w:tabs>
          <w:tab w:val="num" w:pos="720"/>
        </w:tabs>
        <w:ind w:left="720" w:hanging="360"/>
      </w:pPr>
      <w:rPr>
        <w:rFonts w:ascii="Wingdings" w:hAnsi="Wingdings" w:hint="default"/>
      </w:rPr>
    </w:lvl>
    <w:lvl w:ilvl="1" w:tplc="C2BEA94C" w:tentative="1">
      <w:start w:val="1"/>
      <w:numFmt w:val="bullet"/>
      <w:lvlText w:val=""/>
      <w:lvlJc w:val="left"/>
      <w:pPr>
        <w:tabs>
          <w:tab w:val="num" w:pos="1440"/>
        </w:tabs>
        <w:ind w:left="1440" w:hanging="360"/>
      </w:pPr>
      <w:rPr>
        <w:rFonts w:ascii="Wingdings" w:hAnsi="Wingdings" w:hint="default"/>
      </w:rPr>
    </w:lvl>
    <w:lvl w:ilvl="2" w:tplc="55B0C1FE" w:tentative="1">
      <w:start w:val="1"/>
      <w:numFmt w:val="bullet"/>
      <w:lvlText w:val=""/>
      <w:lvlJc w:val="left"/>
      <w:pPr>
        <w:tabs>
          <w:tab w:val="num" w:pos="2160"/>
        </w:tabs>
        <w:ind w:left="2160" w:hanging="360"/>
      </w:pPr>
      <w:rPr>
        <w:rFonts w:ascii="Wingdings" w:hAnsi="Wingdings" w:hint="default"/>
      </w:rPr>
    </w:lvl>
    <w:lvl w:ilvl="3" w:tplc="B39AB94C" w:tentative="1">
      <w:start w:val="1"/>
      <w:numFmt w:val="bullet"/>
      <w:lvlText w:val=""/>
      <w:lvlJc w:val="left"/>
      <w:pPr>
        <w:tabs>
          <w:tab w:val="num" w:pos="2880"/>
        </w:tabs>
        <w:ind w:left="2880" w:hanging="360"/>
      </w:pPr>
      <w:rPr>
        <w:rFonts w:ascii="Wingdings" w:hAnsi="Wingdings" w:hint="default"/>
      </w:rPr>
    </w:lvl>
    <w:lvl w:ilvl="4" w:tplc="39DC3158" w:tentative="1">
      <w:start w:val="1"/>
      <w:numFmt w:val="bullet"/>
      <w:lvlText w:val=""/>
      <w:lvlJc w:val="left"/>
      <w:pPr>
        <w:tabs>
          <w:tab w:val="num" w:pos="3600"/>
        </w:tabs>
        <w:ind w:left="3600" w:hanging="360"/>
      </w:pPr>
      <w:rPr>
        <w:rFonts w:ascii="Wingdings" w:hAnsi="Wingdings" w:hint="default"/>
      </w:rPr>
    </w:lvl>
    <w:lvl w:ilvl="5" w:tplc="7BF61864" w:tentative="1">
      <w:start w:val="1"/>
      <w:numFmt w:val="bullet"/>
      <w:lvlText w:val=""/>
      <w:lvlJc w:val="left"/>
      <w:pPr>
        <w:tabs>
          <w:tab w:val="num" w:pos="4320"/>
        </w:tabs>
        <w:ind w:left="4320" w:hanging="360"/>
      </w:pPr>
      <w:rPr>
        <w:rFonts w:ascii="Wingdings" w:hAnsi="Wingdings" w:hint="default"/>
      </w:rPr>
    </w:lvl>
    <w:lvl w:ilvl="6" w:tplc="3894D75A" w:tentative="1">
      <w:start w:val="1"/>
      <w:numFmt w:val="bullet"/>
      <w:lvlText w:val=""/>
      <w:lvlJc w:val="left"/>
      <w:pPr>
        <w:tabs>
          <w:tab w:val="num" w:pos="5040"/>
        </w:tabs>
        <w:ind w:left="5040" w:hanging="360"/>
      </w:pPr>
      <w:rPr>
        <w:rFonts w:ascii="Wingdings" w:hAnsi="Wingdings" w:hint="default"/>
      </w:rPr>
    </w:lvl>
    <w:lvl w:ilvl="7" w:tplc="3FFAC8E6" w:tentative="1">
      <w:start w:val="1"/>
      <w:numFmt w:val="bullet"/>
      <w:lvlText w:val=""/>
      <w:lvlJc w:val="left"/>
      <w:pPr>
        <w:tabs>
          <w:tab w:val="num" w:pos="5760"/>
        </w:tabs>
        <w:ind w:left="5760" w:hanging="360"/>
      </w:pPr>
      <w:rPr>
        <w:rFonts w:ascii="Wingdings" w:hAnsi="Wingdings" w:hint="default"/>
      </w:rPr>
    </w:lvl>
    <w:lvl w:ilvl="8" w:tplc="B832E94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BF02F6"/>
    <w:multiLevelType w:val="hybridMultilevel"/>
    <w:tmpl w:val="E0826DD0"/>
    <w:lvl w:ilvl="0" w:tplc="0256EC2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1" w15:restartNumberingAfterBreak="0">
    <w:nsid w:val="5E82664C"/>
    <w:multiLevelType w:val="hybridMultilevel"/>
    <w:tmpl w:val="7C4E2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DC6F16"/>
    <w:multiLevelType w:val="hybridMultilevel"/>
    <w:tmpl w:val="9D183C7C"/>
    <w:lvl w:ilvl="0" w:tplc="66EAB656">
      <w:start w:val="39"/>
      <w:numFmt w:val="decimal"/>
      <w:lvlText w:val="%1."/>
      <w:lvlJc w:val="left"/>
      <w:pPr>
        <w:ind w:left="108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9DD0704"/>
    <w:multiLevelType w:val="hybridMultilevel"/>
    <w:tmpl w:val="575E3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9F7803"/>
    <w:multiLevelType w:val="hybridMultilevel"/>
    <w:tmpl w:val="6FCED1A6"/>
    <w:lvl w:ilvl="0" w:tplc="13088D5C">
      <w:start w:val="4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6E660A13"/>
    <w:multiLevelType w:val="hybridMultilevel"/>
    <w:tmpl w:val="EE8AB9D0"/>
    <w:lvl w:ilvl="0" w:tplc="03B0D5EA">
      <w:numFmt w:val="bullet"/>
      <w:lvlText w:val=""/>
      <w:lvlJc w:val="left"/>
      <w:pPr>
        <w:ind w:left="-774" w:hanging="360"/>
      </w:pPr>
      <w:rPr>
        <w:rFonts w:ascii="Symbol" w:eastAsiaTheme="minorHAnsi" w:hAnsi="Symbol" w:cs="Times New Roman" w:hint="default"/>
      </w:rPr>
    </w:lvl>
    <w:lvl w:ilvl="1" w:tplc="04190003" w:tentative="1">
      <w:start w:val="1"/>
      <w:numFmt w:val="bullet"/>
      <w:lvlText w:val="o"/>
      <w:lvlJc w:val="left"/>
      <w:pPr>
        <w:ind w:left="-54" w:hanging="360"/>
      </w:pPr>
      <w:rPr>
        <w:rFonts w:ascii="Courier New" w:hAnsi="Courier New" w:cs="Courier New" w:hint="default"/>
      </w:rPr>
    </w:lvl>
    <w:lvl w:ilvl="2" w:tplc="04190005" w:tentative="1">
      <w:start w:val="1"/>
      <w:numFmt w:val="bullet"/>
      <w:lvlText w:val=""/>
      <w:lvlJc w:val="left"/>
      <w:pPr>
        <w:ind w:left="666" w:hanging="360"/>
      </w:pPr>
      <w:rPr>
        <w:rFonts w:ascii="Wingdings" w:hAnsi="Wingdings" w:hint="default"/>
      </w:rPr>
    </w:lvl>
    <w:lvl w:ilvl="3" w:tplc="04190001" w:tentative="1">
      <w:start w:val="1"/>
      <w:numFmt w:val="bullet"/>
      <w:lvlText w:val=""/>
      <w:lvlJc w:val="left"/>
      <w:pPr>
        <w:ind w:left="1386" w:hanging="360"/>
      </w:pPr>
      <w:rPr>
        <w:rFonts w:ascii="Symbol" w:hAnsi="Symbol" w:hint="default"/>
      </w:rPr>
    </w:lvl>
    <w:lvl w:ilvl="4" w:tplc="04190003" w:tentative="1">
      <w:start w:val="1"/>
      <w:numFmt w:val="bullet"/>
      <w:lvlText w:val="o"/>
      <w:lvlJc w:val="left"/>
      <w:pPr>
        <w:ind w:left="2106" w:hanging="360"/>
      </w:pPr>
      <w:rPr>
        <w:rFonts w:ascii="Courier New" w:hAnsi="Courier New" w:cs="Courier New" w:hint="default"/>
      </w:rPr>
    </w:lvl>
    <w:lvl w:ilvl="5" w:tplc="04190005" w:tentative="1">
      <w:start w:val="1"/>
      <w:numFmt w:val="bullet"/>
      <w:lvlText w:val=""/>
      <w:lvlJc w:val="left"/>
      <w:pPr>
        <w:ind w:left="2826" w:hanging="360"/>
      </w:pPr>
      <w:rPr>
        <w:rFonts w:ascii="Wingdings" w:hAnsi="Wingdings" w:hint="default"/>
      </w:rPr>
    </w:lvl>
    <w:lvl w:ilvl="6" w:tplc="04190001" w:tentative="1">
      <w:start w:val="1"/>
      <w:numFmt w:val="bullet"/>
      <w:lvlText w:val=""/>
      <w:lvlJc w:val="left"/>
      <w:pPr>
        <w:ind w:left="3546" w:hanging="360"/>
      </w:pPr>
      <w:rPr>
        <w:rFonts w:ascii="Symbol" w:hAnsi="Symbol" w:hint="default"/>
      </w:rPr>
    </w:lvl>
    <w:lvl w:ilvl="7" w:tplc="04190003" w:tentative="1">
      <w:start w:val="1"/>
      <w:numFmt w:val="bullet"/>
      <w:lvlText w:val="o"/>
      <w:lvlJc w:val="left"/>
      <w:pPr>
        <w:ind w:left="4266" w:hanging="360"/>
      </w:pPr>
      <w:rPr>
        <w:rFonts w:ascii="Courier New" w:hAnsi="Courier New" w:cs="Courier New" w:hint="default"/>
      </w:rPr>
    </w:lvl>
    <w:lvl w:ilvl="8" w:tplc="04190005" w:tentative="1">
      <w:start w:val="1"/>
      <w:numFmt w:val="bullet"/>
      <w:lvlText w:val=""/>
      <w:lvlJc w:val="left"/>
      <w:pPr>
        <w:ind w:left="4986" w:hanging="360"/>
      </w:pPr>
      <w:rPr>
        <w:rFonts w:ascii="Wingdings" w:hAnsi="Wingdings" w:hint="default"/>
      </w:rPr>
    </w:lvl>
  </w:abstractNum>
  <w:abstractNum w:abstractNumId="36" w15:restartNumberingAfterBreak="0">
    <w:nsid w:val="6F9B61ED"/>
    <w:multiLevelType w:val="hybridMultilevel"/>
    <w:tmpl w:val="0F2A1DD8"/>
    <w:lvl w:ilvl="0" w:tplc="377AA8FA">
      <w:start w:val="1"/>
      <w:numFmt w:val="bullet"/>
      <w:lvlText w:val="•"/>
      <w:lvlJc w:val="left"/>
      <w:pPr>
        <w:tabs>
          <w:tab w:val="num" w:pos="720"/>
        </w:tabs>
        <w:ind w:left="720" w:hanging="360"/>
      </w:pPr>
      <w:rPr>
        <w:rFonts w:ascii="Times New Roman" w:hAnsi="Times New Roman" w:hint="default"/>
      </w:rPr>
    </w:lvl>
    <w:lvl w:ilvl="1" w:tplc="F9640C3E" w:tentative="1">
      <w:start w:val="1"/>
      <w:numFmt w:val="bullet"/>
      <w:lvlText w:val="•"/>
      <w:lvlJc w:val="left"/>
      <w:pPr>
        <w:tabs>
          <w:tab w:val="num" w:pos="1440"/>
        </w:tabs>
        <w:ind w:left="1440" w:hanging="360"/>
      </w:pPr>
      <w:rPr>
        <w:rFonts w:ascii="Times New Roman" w:hAnsi="Times New Roman" w:hint="default"/>
      </w:rPr>
    </w:lvl>
    <w:lvl w:ilvl="2" w:tplc="EDA8D16A" w:tentative="1">
      <w:start w:val="1"/>
      <w:numFmt w:val="bullet"/>
      <w:lvlText w:val="•"/>
      <w:lvlJc w:val="left"/>
      <w:pPr>
        <w:tabs>
          <w:tab w:val="num" w:pos="2160"/>
        </w:tabs>
        <w:ind w:left="2160" w:hanging="360"/>
      </w:pPr>
      <w:rPr>
        <w:rFonts w:ascii="Times New Roman" w:hAnsi="Times New Roman" w:hint="default"/>
      </w:rPr>
    </w:lvl>
    <w:lvl w:ilvl="3" w:tplc="5436F87C" w:tentative="1">
      <w:start w:val="1"/>
      <w:numFmt w:val="bullet"/>
      <w:lvlText w:val="•"/>
      <w:lvlJc w:val="left"/>
      <w:pPr>
        <w:tabs>
          <w:tab w:val="num" w:pos="2880"/>
        </w:tabs>
        <w:ind w:left="2880" w:hanging="360"/>
      </w:pPr>
      <w:rPr>
        <w:rFonts w:ascii="Times New Roman" w:hAnsi="Times New Roman" w:hint="default"/>
      </w:rPr>
    </w:lvl>
    <w:lvl w:ilvl="4" w:tplc="30022266" w:tentative="1">
      <w:start w:val="1"/>
      <w:numFmt w:val="bullet"/>
      <w:lvlText w:val="•"/>
      <w:lvlJc w:val="left"/>
      <w:pPr>
        <w:tabs>
          <w:tab w:val="num" w:pos="3600"/>
        </w:tabs>
        <w:ind w:left="3600" w:hanging="360"/>
      </w:pPr>
      <w:rPr>
        <w:rFonts w:ascii="Times New Roman" w:hAnsi="Times New Roman" w:hint="default"/>
      </w:rPr>
    </w:lvl>
    <w:lvl w:ilvl="5" w:tplc="FBC2C436" w:tentative="1">
      <w:start w:val="1"/>
      <w:numFmt w:val="bullet"/>
      <w:lvlText w:val="•"/>
      <w:lvlJc w:val="left"/>
      <w:pPr>
        <w:tabs>
          <w:tab w:val="num" w:pos="4320"/>
        </w:tabs>
        <w:ind w:left="4320" w:hanging="360"/>
      </w:pPr>
      <w:rPr>
        <w:rFonts w:ascii="Times New Roman" w:hAnsi="Times New Roman" w:hint="default"/>
      </w:rPr>
    </w:lvl>
    <w:lvl w:ilvl="6" w:tplc="C170868C" w:tentative="1">
      <w:start w:val="1"/>
      <w:numFmt w:val="bullet"/>
      <w:lvlText w:val="•"/>
      <w:lvlJc w:val="left"/>
      <w:pPr>
        <w:tabs>
          <w:tab w:val="num" w:pos="5040"/>
        </w:tabs>
        <w:ind w:left="5040" w:hanging="360"/>
      </w:pPr>
      <w:rPr>
        <w:rFonts w:ascii="Times New Roman" w:hAnsi="Times New Roman" w:hint="default"/>
      </w:rPr>
    </w:lvl>
    <w:lvl w:ilvl="7" w:tplc="2B2CAA42" w:tentative="1">
      <w:start w:val="1"/>
      <w:numFmt w:val="bullet"/>
      <w:lvlText w:val="•"/>
      <w:lvlJc w:val="left"/>
      <w:pPr>
        <w:tabs>
          <w:tab w:val="num" w:pos="5760"/>
        </w:tabs>
        <w:ind w:left="5760" w:hanging="360"/>
      </w:pPr>
      <w:rPr>
        <w:rFonts w:ascii="Times New Roman" w:hAnsi="Times New Roman" w:hint="default"/>
      </w:rPr>
    </w:lvl>
    <w:lvl w:ilvl="8" w:tplc="214E278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7554BFC"/>
    <w:multiLevelType w:val="hybridMultilevel"/>
    <w:tmpl w:val="472A6B5C"/>
    <w:lvl w:ilvl="0" w:tplc="84AAEC3C">
      <w:start w:val="120"/>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15:restartNumberingAfterBreak="0">
    <w:nsid w:val="79866BF6"/>
    <w:multiLevelType w:val="hybridMultilevel"/>
    <w:tmpl w:val="B65422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100E91"/>
    <w:multiLevelType w:val="hybridMultilevel"/>
    <w:tmpl w:val="F5B248CC"/>
    <w:lvl w:ilvl="0" w:tplc="CD388252">
      <w:start w:val="20"/>
      <w:numFmt w:val="decimal"/>
      <w:lvlText w:val="%1-"/>
      <w:lvlJc w:val="left"/>
      <w:pPr>
        <w:ind w:left="1667" w:hanging="39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0" w15:restartNumberingAfterBreak="0">
    <w:nsid w:val="7A710215"/>
    <w:multiLevelType w:val="hybridMultilevel"/>
    <w:tmpl w:val="0D421428"/>
    <w:lvl w:ilvl="0" w:tplc="B83E9A44">
      <w:start w:val="1"/>
      <w:numFmt w:val="bullet"/>
      <w:lvlText w:val=""/>
      <w:lvlJc w:val="left"/>
      <w:pPr>
        <w:tabs>
          <w:tab w:val="num" w:pos="720"/>
        </w:tabs>
        <w:ind w:left="720" w:hanging="360"/>
      </w:pPr>
      <w:rPr>
        <w:rFonts w:ascii="Wingdings 3" w:hAnsi="Wingdings 3" w:hint="default"/>
      </w:rPr>
    </w:lvl>
    <w:lvl w:ilvl="1" w:tplc="D362090C" w:tentative="1">
      <w:start w:val="1"/>
      <w:numFmt w:val="bullet"/>
      <w:lvlText w:val=""/>
      <w:lvlJc w:val="left"/>
      <w:pPr>
        <w:tabs>
          <w:tab w:val="num" w:pos="1440"/>
        </w:tabs>
        <w:ind w:left="1440" w:hanging="360"/>
      </w:pPr>
      <w:rPr>
        <w:rFonts w:ascii="Wingdings 3" w:hAnsi="Wingdings 3" w:hint="default"/>
      </w:rPr>
    </w:lvl>
    <w:lvl w:ilvl="2" w:tplc="7D187840" w:tentative="1">
      <w:start w:val="1"/>
      <w:numFmt w:val="bullet"/>
      <w:lvlText w:val=""/>
      <w:lvlJc w:val="left"/>
      <w:pPr>
        <w:tabs>
          <w:tab w:val="num" w:pos="2160"/>
        </w:tabs>
        <w:ind w:left="2160" w:hanging="360"/>
      </w:pPr>
      <w:rPr>
        <w:rFonts w:ascii="Wingdings 3" w:hAnsi="Wingdings 3" w:hint="default"/>
      </w:rPr>
    </w:lvl>
    <w:lvl w:ilvl="3" w:tplc="9B7A2C4E" w:tentative="1">
      <w:start w:val="1"/>
      <w:numFmt w:val="bullet"/>
      <w:lvlText w:val=""/>
      <w:lvlJc w:val="left"/>
      <w:pPr>
        <w:tabs>
          <w:tab w:val="num" w:pos="2880"/>
        </w:tabs>
        <w:ind w:left="2880" w:hanging="360"/>
      </w:pPr>
      <w:rPr>
        <w:rFonts w:ascii="Wingdings 3" w:hAnsi="Wingdings 3" w:hint="default"/>
      </w:rPr>
    </w:lvl>
    <w:lvl w:ilvl="4" w:tplc="31ACEF58" w:tentative="1">
      <w:start w:val="1"/>
      <w:numFmt w:val="bullet"/>
      <w:lvlText w:val=""/>
      <w:lvlJc w:val="left"/>
      <w:pPr>
        <w:tabs>
          <w:tab w:val="num" w:pos="3600"/>
        </w:tabs>
        <w:ind w:left="3600" w:hanging="360"/>
      </w:pPr>
      <w:rPr>
        <w:rFonts w:ascii="Wingdings 3" w:hAnsi="Wingdings 3" w:hint="default"/>
      </w:rPr>
    </w:lvl>
    <w:lvl w:ilvl="5" w:tplc="BCEEA268" w:tentative="1">
      <w:start w:val="1"/>
      <w:numFmt w:val="bullet"/>
      <w:lvlText w:val=""/>
      <w:lvlJc w:val="left"/>
      <w:pPr>
        <w:tabs>
          <w:tab w:val="num" w:pos="4320"/>
        </w:tabs>
        <w:ind w:left="4320" w:hanging="360"/>
      </w:pPr>
      <w:rPr>
        <w:rFonts w:ascii="Wingdings 3" w:hAnsi="Wingdings 3" w:hint="default"/>
      </w:rPr>
    </w:lvl>
    <w:lvl w:ilvl="6" w:tplc="0E7628C4" w:tentative="1">
      <w:start w:val="1"/>
      <w:numFmt w:val="bullet"/>
      <w:lvlText w:val=""/>
      <w:lvlJc w:val="left"/>
      <w:pPr>
        <w:tabs>
          <w:tab w:val="num" w:pos="5040"/>
        </w:tabs>
        <w:ind w:left="5040" w:hanging="360"/>
      </w:pPr>
      <w:rPr>
        <w:rFonts w:ascii="Wingdings 3" w:hAnsi="Wingdings 3" w:hint="default"/>
      </w:rPr>
    </w:lvl>
    <w:lvl w:ilvl="7" w:tplc="331E55E6" w:tentative="1">
      <w:start w:val="1"/>
      <w:numFmt w:val="bullet"/>
      <w:lvlText w:val=""/>
      <w:lvlJc w:val="left"/>
      <w:pPr>
        <w:tabs>
          <w:tab w:val="num" w:pos="5760"/>
        </w:tabs>
        <w:ind w:left="5760" w:hanging="360"/>
      </w:pPr>
      <w:rPr>
        <w:rFonts w:ascii="Wingdings 3" w:hAnsi="Wingdings 3" w:hint="default"/>
      </w:rPr>
    </w:lvl>
    <w:lvl w:ilvl="8" w:tplc="C2888638" w:tentative="1">
      <w:start w:val="1"/>
      <w:numFmt w:val="bullet"/>
      <w:lvlText w:val=""/>
      <w:lvlJc w:val="left"/>
      <w:pPr>
        <w:tabs>
          <w:tab w:val="num" w:pos="6480"/>
        </w:tabs>
        <w:ind w:left="6480" w:hanging="360"/>
      </w:pPr>
      <w:rPr>
        <w:rFonts w:ascii="Wingdings 3" w:hAnsi="Wingdings 3" w:hint="default"/>
      </w:rPr>
    </w:lvl>
  </w:abstractNum>
  <w:abstractNum w:abstractNumId="41" w15:restartNumberingAfterBreak="0">
    <w:nsid w:val="7AA7325A"/>
    <w:multiLevelType w:val="hybridMultilevel"/>
    <w:tmpl w:val="00E840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381064"/>
    <w:multiLevelType w:val="hybridMultilevel"/>
    <w:tmpl w:val="8FDA208A"/>
    <w:lvl w:ilvl="0" w:tplc="B5EA44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BB5490"/>
    <w:multiLevelType w:val="hybridMultilevel"/>
    <w:tmpl w:val="E228CBF8"/>
    <w:lvl w:ilvl="0" w:tplc="A8C4EA14">
      <w:start w:val="1"/>
      <w:numFmt w:val="bullet"/>
      <w:lvlText w:val=""/>
      <w:lvlJc w:val="left"/>
      <w:pPr>
        <w:tabs>
          <w:tab w:val="num" w:pos="720"/>
        </w:tabs>
        <w:ind w:left="720" w:hanging="360"/>
      </w:pPr>
      <w:rPr>
        <w:rFonts w:ascii="Wingdings" w:hAnsi="Wingdings" w:hint="default"/>
      </w:rPr>
    </w:lvl>
    <w:lvl w:ilvl="1" w:tplc="9DB824C0" w:tentative="1">
      <w:start w:val="1"/>
      <w:numFmt w:val="bullet"/>
      <w:lvlText w:val=""/>
      <w:lvlJc w:val="left"/>
      <w:pPr>
        <w:tabs>
          <w:tab w:val="num" w:pos="1440"/>
        </w:tabs>
        <w:ind w:left="1440" w:hanging="360"/>
      </w:pPr>
      <w:rPr>
        <w:rFonts w:ascii="Wingdings" w:hAnsi="Wingdings" w:hint="default"/>
      </w:rPr>
    </w:lvl>
    <w:lvl w:ilvl="2" w:tplc="484AD652" w:tentative="1">
      <w:start w:val="1"/>
      <w:numFmt w:val="bullet"/>
      <w:lvlText w:val=""/>
      <w:lvlJc w:val="left"/>
      <w:pPr>
        <w:tabs>
          <w:tab w:val="num" w:pos="2160"/>
        </w:tabs>
        <w:ind w:left="2160" w:hanging="360"/>
      </w:pPr>
      <w:rPr>
        <w:rFonts w:ascii="Wingdings" w:hAnsi="Wingdings" w:hint="default"/>
      </w:rPr>
    </w:lvl>
    <w:lvl w:ilvl="3" w:tplc="9A90FDCE" w:tentative="1">
      <w:start w:val="1"/>
      <w:numFmt w:val="bullet"/>
      <w:lvlText w:val=""/>
      <w:lvlJc w:val="left"/>
      <w:pPr>
        <w:tabs>
          <w:tab w:val="num" w:pos="2880"/>
        </w:tabs>
        <w:ind w:left="2880" w:hanging="360"/>
      </w:pPr>
      <w:rPr>
        <w:rFonts w:ascii="Wingdings" w:hAnsi="Wingdings" w:hint="default"/>
      </w:rPr>
    </w:lvl>
    <w:lvl w:ilvl="4" w:tplc="71D80EDC" w:tentative="1">
      <w:start w:val="1"/>
      <w:numFmt w:val="bullet"/>
      <w:lvlText w:val=""/>
      <w:lvlJc w:val="left"/>
      <w:pPr>
        <w:tabs>
          <w:tab w:val="num" w:pos="3600"/>
        </w:tabs>
        <w:ind w:left="3600" w:hanging="360"/>
      </w:pPr>
      <w:rPr>
        <w:rFonts w:ascii="Wingdings" w:hAnsi="Wingdings" w:hint="default"/>
      </w:rPr>
    </w:lvl>
    <w:lvl w:ilvl="5" w:tplc="8A181DF0" w:tentative="1">
      <w:start w:val="1"/>
      <w:numFmt w:val="bullet"/>
      <w:lvlText w:val=""/>
      <w:lvlJc w:val="left"/>
      <w:pPr>
        <w:tabs>
          <w:tab w:val="num" w:pos="4320"/>
        </w:tabs>
        <w:ind w:left="4320" w:hanging="360"/>
      </w:pPr>
      <w:rPr>
        <w:rFonts w:ascii="Wingdings" w:hAnsi="Wingdings" w:hint="default"/>
      </w:rPr>
    </w:lvl>
    <w:lvl w:ilvl="6" w:tplc="CB10E2E4" w:tentative="1">
      <w:start w:val="1"/>
      <w:numFmt w:val="bullet"/>
      <w:lvlText w:val=""/>
      <w:lvlJc w:val="left"/>
      <w:pPr>
        <w:tabs>
          <w:tab w:val="num" w:pos="5040"/>
        </w:tabs>
        <w:ind w:left="5040" w:hanging="360"/>
      </w:pPr>
      <w:rPr>
        <w:rFonts w:ascii="Wingdings" w:hAnsi="Wingdings" w:hint="default"/>
      </w:rPr>
    </w:lvl>
    <w:lvl w:ilvl="7" w:tplc="C8363CBE" w:tentative="1">
      <w:start w:val="1"/>
      <w:numFmt w:val="bullet"/>
      <w:lvlText w:val=""/>
      <w:lvlJc w:val="left"/>
      <w:pPr>
        <w:tabs>
          <w:tab w:val="num" w:pos="5760"/>
        </w:tabs>
        <w:ind w:left="5760" w:hanging="360"/>
      </w:pPr>
      <w:rPr>
        <w:rFonts w:ascii="Wingdings" w:hAnsi="Wingdings" w:hint="default"/>
      </w:rPr>
    </w:lvl>
    <w:lvl w:ilvl="8" w:tplc="CF2090C4"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6"/>
  </w:num>
  <w:num w:numId="3">
    <w:abstractNumId w:val="12"/>
  </w:num>
  <w:num w:numId="4">
    <w:abstractNumId w:val="15"/>
  </w:num>
  <w:num w:numId="5">
    <w:abstractNumId w:val="22"/>
  </w:num>
  <w:num w:numId="6">
    <w:abstractNumId w:val="23"/>
  </w:num>
  <w:num w:numId="7">
    <w:abstractNumId w:val="35"/>
  </w:num>
  <w:num w:numId="8">
    <w:abstractNumId w:val="25"/>
  </w:num>
  <w:num w:numId="9">
    <w:abstractNumId w:val="41"/>
  </w:num>
  <w:num w:numId="10">
    <w:abstractNumId w:val="19"/>
  </w:num>
  <w:num w:numId="11">
    <w:abstractNumId w:val="13"/>
  </w:num>
  <w:num w:numId="12">
    <w:abstractNumId w:val="21"/>
  </w:num>
  <w:num w:numId="13">
    <w:abstractNumId w:val="9"/>
  </w:num>
  <w:num w:numId="14">
    <w:abstractNumId w:val="24"/>
  </w:num>
  <w:num w:numId="15">
    <w:abstractNumId w:val="30"/>
  </w:num>
  <w:num w:numId="16">
    <w:abstractNumId w:val="28"/>
  </w:num>
  <w:num w:numId="17">
    <w:abstractNumId w:val="29"/>
  </w:num>
  <w:num w:numId="18">
    <w:abstractNumId w:val="16"/>
  </w:num>
  <w:num w:numId="19">
    <w:abstractNumId w:val="42"/>
  </w:num>
  <w:num w:numId="20">
    <w:abstractNumId w:val="10"/>
  </w:num>
  <w:num w:numId="21">
    <w:abstractNumId w:val="27"/>
  </w:num>
  <w:num w:numId="22">
    <w:abstractNumId w:val="17"/>
  </w:num>
  <w:num w:numId="23">
    <w:abstractNumId w:val="43"/>
  </w:num>
  <w:num w:numId="24">
    <w:abstractNumId w:val="7"/>
  </w:num>
  <w:num w:numId="25">
    <w:abstractNumId w:val="31"/>
  </w:num>
  <w:num w:numId="26">
    <w:abstractNumId w:val="40"/>
  </w:num>
  <w:num w:numId="27">
    <w:abstractNumId w:val="18"/>
  </w:num>
  <w:num w:numId="28">
    <w:abstractNumId w:val="37"/>
  </w:num>
  <w:num w:numId="29">
    <w:abstractNumId w:val="3"/>
  </w:num>
  <w:num w:numId="30">
    <w:abstractNumId w:val="14"/>
  </w:num>
  <w:num w:numId="31">
    <w:abstractNumId w:val="6"/>
  </w:num>
  <w:num w:numId="32">
    <w:abstractNumId w:val="5"/>
  </w:num>
  <w:num w:numId="33">
    <w:abstractNumId w:val="32"/>
  </w:num>
  <w:num w:numId="34">
    <w:abstractNumId w:val="0"/>
  </w:num>
  <w:num w:numId="35">
    <w:abstractNumId w:val="20"/>
  </w:num>
  <w:num w:numId="36">
    <w:abstractNumId w:val="39"/>
  </w:num>
  <w:num w:numId="37">
    <w:abstractNumId w:val="34"/>
  </w:num>
  <w:num w:numId="38">
    <w:abstractNumId w:val="36"/>
  </w:num>
  <w:num w:numId="39">
    <w:abstractNumId w:val="8"/>
  </w:num>
  <w:num w:numId="40">
    <w:abstractNumId w:val="33"/>
  </w:num>
  <w:num w:numId="41">
    <w:abstractNumId w:val="38"/>
  </w:num>
  <w:num w:numId="42">
    <w:abstractNumId w:val="4"/>
  </w:num>
  <w:num w:numId="43">
    <w:abstractNumId w:val="11"/>
  </w:num>
  <w:num w:numId="4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65"/>
    <w:rsid w:val="000067C5"/>
    <w:rsid w:val="00013B4A"/>
    <w:rsid w:val="0001483E"/>
    <w:rsid w:val="000159C3"/>
    <w:rsid w:val="0002225E"/>
    <w:rsid w:val="00026BFE"/>
    <w:rsid w:val="00027061"/>
    <w:rsid w:val="00030E7D"/>
    <w:rsid w:val="00053A53"/>
    <w:rsid w:val="000702A3"/>
    <w:rsid w:val="0007341A"/>
    <w:rsid w:val="000760C1"/>
    <w:rsid w:val="00085838"/>
    <w:rsid w:val="00091F1D"/>
    <w:rsid w:val="00092F92"/>
    <w:rsid w:val="00094753"/>
    <w:rsid w:val="000A7C6D"/>
    <w:rsid w:val="000B06B4"/>
    <w:rsid w:val="000B575B"/>
    <w:rsid w:val="000B7F75"/>
    <w:rsid w:val="000D0038"/>
    <w:rsid w:val="000D0129"/>
    <w:rsid w:val="000D265B"/>
    <w:rsid w:val="000D4261"/>
    <w:rsid w:val="000E38F1"/>
    <w:rsid w:val="00102971"/>
    <w:rsid w:val="001068A5"/>
    <w:rsid w:val="00122780"/>
    <w:rsid w:val="001261B1"/>
    <w:rsid w:val="00130721"/>
    <w:rsid w:val="001308B1"/>
    <w:rsid w:val="0014178C"/>
    <w:rsid w:val="00145D4E"/>
    <w:rsid w:val="00150824"/>
    <w:rsid w:val="00171FB9"/>
    <w:rsid w:val="001732B3"/>
    <w:rsid w:val="00176D09"/>
    <w:rsid w:val="00190AAC"/>
    <w:rsid w:val="001A003F"/>
    <w:rsid w:val="001B0B91"/>
    <w:rsid w:val="001B495A"/>
    <w:rsid w:val="001C4920"/>
    <w:rsid w:val="001F3D11"/>
    <w:rsid w:val="001F4D11"/>
    <w:rsid w:val="002049FF"/>
    <w:rsid w:val="0020591D"/>
    <w:rsid w:val="0020737D"/>
    <w:rsid w:val="00211F6F"/>
    <w:rsid w:val="00221C3B"/>
    <w:rsid w:val="00224E1A"/>
    <w:rsid w:val="00237D41"/>
    <w:rsid w:val="002437EA"/>
    <w:rsid w:val="002448B9"/>
    <w:rsid w:val="00260B03"/>
    <w:rsid w:val="0026196E"/>
    <w:rsid w:val="00267BE4"/>
    <w:rsid w:val="002729BD"/>
    <w:rsid w:val="00277834"/>
    <w:rsid w:val="002A25A2"/>
    <w:rsid w:val="002B52DB"/>
    <w:rsid w:val="002D3EE1"/>
    <w:rsid w:val="002F1342"/>
    <w:rsid w:val="003016CA"/>
    <w:rsid w:val="0030673F"/>
    <w:rsid w:val="00314C60"/>
    <w:rsid w:val="00330FA8"/>
    <w:rsid w:val="003337B1"/>
    <w:rsid w:val="003364F1"/>
    <w:rsid w:val="00346835"/>
    <w:rsid w:val="00347D42"/>
    <w:rsid w:val="00357D67"/>
    <w:rsid w:val="00364714"/>
    <w:rsid w:val="00366FB4"/>
    <w:rsid w:val="00375EA1"/>
    <w:rsid w:val="00382B19"/>
    <w:rsid w:val="003A08B3"/>
    <w:rsid w:val="003A64EE"/>
    <w:rsid w:val="003C453B"/>
    <w:rsid w:val="003D1C33"/>
    <w:rsid w:val="003D3FF8"/>
    <w:rsid w:val="003D42AC"/>
    <w:rsid w:val="003D5128"/>
    <w:rsid w:val="003D6FA0"/>
    <w:rsid w:val="003E6DAB"/>
    <w:rsid w:val="003F0A27"/>
    <w:rsid w:val="003F267E"/>
    <w:rsid w:val="003F52A2"/>
    <w:rsid w:val="00401F0F"/>
    <w:rsid w:val="004100AB"/>
    <w:rsid w:val="0041651F"/>
    <w:rsid w:val="0043619D"/>
    <w:rsid w:val="00436297"/>
    <w:rsid w:val="004431AB"/>
    <w:rsid w:val="004538A9"/>
    <w:rsid w:val="004831A6"/>
    <w:rsid w:val="00486854"/>
    <w:rsid w:val="00495E92"/>
    <w:rsid w:val="00496CF3"/>
    <w:rsid w:val="00497C2C"/>
    <w:rsid w:val="004A41CD"/>
    <w:rsid w:val="004B1A01"/>
    <w:rsid w:val="004B300E"/>
    <w:rsid w:val="004B33A6"/>
    <w:rsid w:val="004B3D9F"/>
    <w:rsid w:val="004B70FB"/>
    <w:rsid w:val="004C131A"/>
    <w:rsid w:val="004C21CE"/>
    <w:rsid w:val="004D1357"/>
    <w:rsid w:val="004D4341"/>
    <w:rsid w:val="004D5432"/>
    <w:rsid w:val="004E04E3"/>
    <w:rsid w:val="004E72E9"/>
    <w:rsid w:val="004F238A"/>
    <w:rsid w:val="005021A3"/>
    <w:rsid w:val="00503BFE"/>
    <w:rsid w:val="00521D0D"/>
    <w:rsid w:val="005274A0"/>
    <w:rsid w:val="005274F1"/>
    <w:rsid w:val="00527F1D"/>
    <w:rsid w:val="00533B5E"/>
    <w:rsid w:val="005418FC"/>
    <w:rsid w:val="005675F2"/>
    <w:rsid w:val="00573B34"/>
    <w:rsid w:val="0059083F"/>
    <w:rsid w:val="00594BA8"/>
    <w:rsid w:val="005969EA"/>
    <w:rsid w:val="005A55A8"/>
    <w:rsid w:val="005B316F"/>
    <w:rsid w:val="005B326E"/>
    <w:rsid w:val="005B7F6A"/>
    <w:rsid w:val="005C6063"/>
    <w:rsid w:val="005D369E"/>
    <w:rsid w:val="005D38B7"/>
    <w:rsid w:val="005D5588"/>
    <w:rsid w:val="005E581D"/>
    <w:rsid w:val="005F5175"/>
    <w:rsid w:val="005F572D"/>
    <w:rsid w:val="005F6C0C"/>
    <w:rsid w:val="006176E0"/>
    <w:rsid w:val="00634ABC"/>
    <w:rsid w:val="00642365"/>
    <w:rsid w:val="006433AB"/>
    <w:rsid w:val="00645294"/>
    <w:rsid w:val="00645F38"/>
    <w:rsid w:val="00667113"/>
    <w:rsid w:val="006706F5"/>
    <w:rsid w:val="00673054"/>
    <w:rsid w:val="00674DF1"/>
    <w:rsid w:val="00681168"/>
    <w:rsid w:val="006938E1"/>
    <w:rsid w:val="006A43FE"/>
    <w:rsid w:val="006A6DEC"/>
    <w:rsid w:val="006C159A"/>
    <w:rsid w:val="006D0D9F"/>
    <w:rsid w:val="006E107C"/>
    <w:rsid w:val="006E61F8"/>
    <w:rsid w:val="006F191C"/>
    <w:rsid w:val="006F6A27"/>
    <w:rsid w:val="007031C8"/>
    <w:rsid w:val="007168EC"/>
    <w:rsid w:val="00723534"/>
    <w:rsid w:val="0072581A"/>
    <w:rsid w:val="00734162"/>
    <w:rsid w:val="00736F2B"/>
    <w:rsid w:val="00737D71"/>
    <w:rsid w:val="007475C8"/>
    <w:rsid w:val="00747CCC"/>
    <w:rsid w:val="00753020"/>
    <w:rsid w:val="00755F26"/>
    <w:rsid w:val="00762403"/>
    <w:rsid w:val="007630DE"/>
    <w:rsid w:val="00763C50"/>
    <w:rsid w:val="007719CF"/>
    <w:rsid w:val="0077741C"/>
    <w:rsid w:val="00780D92"/>
    <w:rsid w:val="00781B57"/>
    <w:rsid w:val="007B3663"/>
    <w:rsid w:val="007C0790"/>
    <w:rsid w:val="007F530E"/>
    <w:rsid w:val="007F61F8"/>
    <w:rsid w:val="00806BCF"/>
    <w:rsid w:val="00817328"/>
    <w:rsid w:val="008204A2"/>
    <w:rsid w:val="00821170"/>
    <w:rsid w:val="00832A8D"/>
    <w:rsid w:val="008353A7"/>
    <w:rsid w:val="008365BB"/>
    <w:rsid w:val="00837545"/>
    <w:rsid w:val="00837F4C"/>
    <w:rsid w:val="00845F6D"/>
    <w:rsid w:val="008831B4"/>
    <w:rsid w:val="0089284A"/>
    <w:rsid w:val="00892EA9"/>
    <w:rsid w:val="00896BF5"/>
    <w:rsid w:val="008A73DE"/>
    <w:rsid w:val="008B063B"/>
    <w:rsid w:val="008B31F9"/>
    <w:rsid w:val="008B3A9D"/>
    <w:rsid w:val="008C3894"/>
    <w:rsid w:val="008C686F"/>
    <w:rsid w:val="008C6AB9"/>
    <w:rsid w:val="008C7396"/>
    <w:rsid w:val="008D24CE"/>
    <w:rsid w:val="008D5C43"/>
    <w:rsid w:val="008D66E3"/>
    <w:rsid w:val="008D7287"/>
    <w:rsid w:val="008E472A"/>
    <w:rsid w:val="008F2C69"/>
    <w:rsid w:val="008F5782"/>
    <w:rsid w:val="00906252"/>
    <w:rsid w:val="009068F2"/>
    <w:rsid w:val="00907372"/>
    <w:rsid w:val="009108D5"/>
    <w:rsid w:val="00911955"/>
    <w:rsid w:val="00927B76"/>
    <w:rsid w:val="00950E5F"/>
    <w:rsid w:val="00953C1F"/>
    <w:rsid w:val="00957137"/>
    <w:rsid w:val="00964626"/>
    <w:rsid w:val="0096595E"/>
    <w:rsid w:val="0098271E"/>
    <w:rsid w:val="0098387B"/>
    <w:rsid w:val="009849ED"/>
    <w:rsid w:val="00984F74"/>
    <w:rsid w:val="009B0EFA"/>
    <w:rsid w:val="009B3CF9"/>
    <w:rsid w:val="009C7193"/>
    <w:rsid w:val="009D1586"/>
    <w:rsid w:val="009E1837"/>
    <w:rsid w:val="009E3F20"/>
    <w:rsid w:val="009E4198"/>
    <w:rsid w:val="009E61BE"/>
    <w:rsid w:val="00A03462"/>
    <w:rsid w:val="00A038DA"/>
    <w:rsid w:val="00A07421"/>
    <w:rsid w:val="00A110AC"/>
    <w:rsid w:val="00A16478"/>
    <w:rsid w:val="00A301FF"/>
    <w:rsid w:val="00A3053A"/>
    <w:rsid w:val="00A327E6"/>
    <w:rsid w:val="00A41850"/>
    <w:rsid w:val="00A41D50"/>
    <w:rsid w:val="00A421DE"/>
    <w:rsid w:val="00A45921"/>
    <w:rsid w:val="00A51DB8"/>
    <w:rsid w:val="00A540E1"/>
    <w:rsid w:val="00A5516C"/>
    <w:rsid w:val="00A551F3"/>
    <w:rsid w:val="00A56237"/>
    <w:rsid w:val="00A570FC"/>
    <w:rsid w:val="00A615C3"/>
    <w:rsid w:val="00A66FB1"/>
    <w:rsid w:val="00A943AF"/>
    <w:rsid w:val="00A978B1"/>
    <w:rsid w:val="00AB0BDD"/>
    <w:rsid w:val="00AB188D"/>
    <w:rsid w:val="00AB37AB"/>
    <w:rsid w:val="00AB431E"/>
    <w:rsid w:val="00AC1F54"/>
    <w:rsid w:val="00AD0B70"/>
    <w:rsid w:val="00AD1CB1"/>
    <w:rsid w:val="00AD35ED"/>
    <w:rsid w:val="00AD3C24"/>
    <w:rsid w:val="00AD5818"/>
    <w:rsid w:val="00AE11C3"/>
    <w:rsid w:val="00AE25C5"/>
    <w:rsid w:val="00AE61FC"/>
    <w:rsid w:val="00AF1373"/>
    <w:rsid w:val="00AF3390"/>
    <w:rsid w:val="00AF403C"/>
    <w:rsid w:val="00B05466"/>
    <w:rsid w:val="00B10269"/>
    <w:rsid w:val="00B16EA9"/>
    <w:rsid w:val="00B17121"/>
    <w:rsid w:val="00B22E27"/>
    <w:rsid w:val="00B358C7"/>
    <w:rsid w:val="00B44C03"/>
    <w:rsid w:val="00B53CE4"/>
    <w:rsid w:val="00B65069"/>
    <w:rsid w:val="00B728F7"/>
    <w:rsid w:val="00B814C8"/>
    <w:rsid w:val="00B83056"/>
    <w:rsid w:val="00B90BC8"/>
    <w:rsid w:val="00B93090"/>
    <w:rsid w:val="00B95414"/>
    <w:rsid w:val="00B96474"/>
    <w:rsid w:val="00B97647"/>
    <w:rsid w:val="00BD19E1"/>
    <w:rsid w:val="00BD7E4E"/>
    <w:rsid w:val="00BE20C7"/>
    <w:rsid w:val="00BE3CC1"/>
    <w:rsid w:val="00C055C2"/>
    <w:rsid w:val="00C13D6B"/>
    <w:rsid w:val="00C204E6"/>
    <w:rsid w:val="00C24766"/>
    <w:rsid w:val="00C55373"/>
    <w:rsid w:val="00C7324F"/>
    <w:rsid w:val="00C82D6A"/>
    <w:rsid w:val="00C8682A"/>
    <w:rsid w:val="00C8703F"/>
    <w:rsid w:val="00C94B6C"/>
    <w:rsid w:val="00CA32DF"/>
    <w:rsid w:val="00CB0EAA"/>
    <w:rsid w:val="00CB1273"/>
    <w:rsid w:val="00CB5739"/>
    <w:rsid w:val="00CC01E0"/>
    <w:rsid w:val="00CC0518"/>
    <w:rsid w:val="00CC29C5"/>
    <w:rsid w:val="00CC5317"/>
    <w:rsid w:val="00CC6D06"/>
    <w:rsid w:val="00CC7A22"/>
    <w:rsid w:val="00CC7E0A"/>
    <w:rsid w:val="00CD605A"/>
    <w:rsid w:val="00CE1BF0"/>
    <w:rsid w:val="00CF0187"/>
    <w:rsid w:val="00CF6DA7"/>
    <w:rsid w:val="00D11616"/>
    <w:rsid w:val="00D11933"/>
    <w:rsid w:val="00D14E0B"/>
    <w:rsid w:val="00D20BD7"/>
    <w:rsid w:val="00D23CA4"/>
    <w:rsid w:val="00D27093"/>
    <w:rsid w:val="00D34574"/>
    <w:rsid w:val="00D35FF5"/>
    <w:rsid w:val="00D42E75"/>
    <w:rsid w:val="00D451F2"/>
    <w:rsid w:val="00D479F1"/>
    <w:rsid w:val="00D623B9"/>
    <w:rsid w:val="00D64DCC"/>
    <w:rsid w:val="00D64E12"/>
    <w:rsid w:val="00D67CCF"/>
    <w:rsid w:val="00D70C79"/>
    <w:rsid w:val="00D73ADD"/>
    <w:rsid w:val="00D75E65"/>
    <w:rsid w:val="00D842DF"/>
    <w:rsid w:val="00D85388"/>
    <w:rsid w:val="00D86F84"/>
    <w:rsid w:val="00D911D5"/>
    <w:rsid w:val="00D972F1"/>
    <w:rsid w:val="00DA100D"/>
    <w:rsid w:val="00DB17BF"/>
    <w:rsid w:val="00DC20B4"/>
    <w:rsid w:val="00DC5E48"/>
    <w:rsid w:val="00DC7319"/>
    <w:rsid w:val="00DD4B8B"/>
    <w:rsid w:val="00DE3F01"/>
    <w:rsid w:val="00E053DE"/>
    <w:rsid w:val="00E06FA9"/>
    <w:rsid w:val="00E17DC7"/>
    <w:rsid w:val="00E30945"/>
    <w:rsid w:val="00E35E5E"/>
    <w:rsid w:val="00E55AA6"/>
    <w:rsid w:val="00E7699D"/>
    <w:rsid w:val="00E822AB"/>
    <w:rsid w:val="00E91BFD"/>
    <w:rsid w:val="00EB34B5"/>
    <w:rsid w:val="00EB62C4"/>
    <w:rsid w:val="00EC4305"/>
    <w:rsid w:val="00ED0795"/>
    <w:rsid w:val="00ED3BF5"/>
    <w:rsid w:val="00ED7F25"/>
    <w:rsid w:val="00EF0E77"/>
    <w:rsid w:val="00EF608C"/>
    <w:rsid w:val="00F05672"/>
    <w:rsid w:val="00F0702D"/>
    <w:rsid w:val="00F136B1"/>
    <w:rsid w:val="00F17772"/>
    <w:rsid w:val="00F21E45"/>
    <w:rsid w:val="00F342C0"/>
    <w:rsid w:val="00F4536E"/>
    <w:rsid w:val="00F46770"/>
    <w:rsid w:val="00F51DC7"/>
    <w:rsid w:val="00F879B8"/>
    <w:rsid w:val="00F91864"/>
    <w:rsid w:val="00F933C4"/>
    <w:rsid w:val="00F96AC5"/>
    <w:rsid w:val="00F97C62"/>
    <w:rsid w:val="00FC56A3"/>
    <w:rsid w:val="00FC6F1E"/>
    <w:rsid w:val="00FE16C6"/>
    <w:rsid w:val="00FE2119"/>
    <w:rsid w:val="00FF4265"/>
    <w:rsid w:val="00FF45F6"/>
    <w:rsid w:val="00FF6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702504F2"/>
  <w15:chartTrackingRefBased/>
  <w15:docId w15:val="{47F9874F-6B0E-4104-A69C-EED6E103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085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C453B"/>
    <w:pPr>
      <w:ind w:left="720"/>
      <w:contextualSpacing/>
    </w:pPr>
  </w:style>
  <w:style w:type="character" w:customStyle="1" w:styleId="a4">
    <w:name w:val="Абзац списка Знак"/>
    <w:link w:val="a3"/>
    <w:uiPriority w:val="34"/>
    <w:locked/>
    <w:rsid w:val="00496CF3"/>
  </w:style>
  <w:style w:type="paragraph" w:styleId="a5">
    <w:name w:val="Normal (Web)"/>
    <w:aliases w:val="Обычный (веб),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
    <w:basedOn w:val="a"/>
    <w:link w:val="a6"/>
    <w:uiPriority w:val="99"/>
    <w:unhideWhenUsed/>
    <w:qFormat/>
    <w:rsid w:val="00B814C8"/>
    <w:pPr>
      <w:spacing w:after="200" w:line="276" w:lineRule="auto"/>
    </w:pPr>
    <w:rPr>
      <w:rFonts w:ascii="Times New Roman" w:hAnsi="Times New Roman" w:cs="Times New Roman"/>
      <w:sz w:val="24"/>
      <w:szCs w:val="24"/>
    </w:rPr>
  </w:style>
  <w:style w:type="character" w:customStyle="1" w:styleId="a6">
    <w:name w:val="Обычный (Интернет) Знак"/>
    <w:aliases w:val="Обычный (веб)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5"/>
    <w:uiPriority w:val="99"/>
    <w:locked/>
    <w:rsid w:val="00B814C8"/>
    <w:rPr>
      <w:rFonts w:ascii="Times New Roman" w:hAnsi="Times New Roman" w:cs="Times New Roman"/>
      <w:sz w:val="24"/>
      <w:szCs w:val="24"/>
    </w:rPr>
  </w:style>
  <w:style w:type="character" w:styleId="a7">
    <w:name w:val="Hyperlink"/>
    <w:basedOn w:val="a0"/>
    <w:uiPriority w:val="99"/>
    <w:unhideWhenUsed/>
    <w:rsid w:val="00B814C8"/>
    <w:rPr>
      <w:color w:val="0000FF"/>
      <w:u w:val="single"/>
    </w:rPr>
  </w:style>
  <w:style w:type="character" w:styleId="a8">
    <w:name w:val="Strong"/>
    <w:basedOn w:val="a0"/>
    <w:qFormat/>
    <w:rsid w:val="00B814C8"/>
    <w:rPr>
      <w:b/>
      <w:bCs/>
    </w:rPr>
  </w:style>
  <w:style w:type="paragraph" w:customStyle="1" w:styleId="img">
    <w:name w:val="img"/>
    <w:basedOn w:val="a"/>
    <w:rsid w:val="00B81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B358C7"/>
    <w:rPr>
      <w:sz w:val="16"/>
      <w:szCs w:val="16"/>
    </w:rPr>
  </w:style>
  <w:style w:type="paragraph" w:styleId="aa">
    <w:name w:val="annotation text"/>
    <w:basedOn w:val="a"/>
    <w:link w:val="ab"/>
    <w:uiPriority w:val="99"/>
    <w:semiHidden/>
    <w:unhideWhenUsed/>
    <w:rsid w:val="00B358C7"/>
    <w:pPr>
      <w:spacing w:line="240" w:lineRule="auto"/>
    </w:pPr>
    <w:rPr>
      <w:sz w:val="20"/>
      <w:szCs w:val="20"/>
    </w:rPr>
  </w:style>
  <w:style w:type="character" w:customStyle="1" w:styleId="ab">
    <w:name w:val="Текст примечания Знак"/>
    <w:basedOn w:val="a0"/>
    <w:link w:val="aa"/>
    <w:uiPriority w:val="99"/>
    <w:semiHidden/>
    <w:rsid w:val="00B358C7"/>
    <w:rPr>
      <w:sz w:val="20"/>
      <w:szCs w:val="20"/>
    </w:rPr>
  </w:style>
  <w:style w:type="paragraph" w:styleId="ac">
    <w:name w:val="annotation subject"/>
    <w:basedOn w:val="aa"/>
    <w:next w:val="aa"/>
    <w:link w:val="ad"/>
    <w:uiPriority w:val="99"/>
    <w:semiHidden/>
    <w:unhideWhenUsed/>
    <w:rsid w:val="00B358C7"/>
    <w:rPr>
      <w:b/>
      <w:bCs/>
    </w:rPr>
  </w:style>
  <w:style w:type="character" w:customStyle="1" w:styleId="ad">
    <w:name w:val="Тема примечания Знак"/>
    <w:basedOn w:val="ab"/>
    <w:link w:val="ac"/>
    <w:uiPriority w:val="99"/>
    <w:semiHidden/>
    <w:rsid w:val="00B358C7"/>
    <w:rPr>
      <w:b/>
      <w:bCs/>
      <w:sz w:val="20"/>
      <w:szCs w:val="20"/>
    </w:rPr>
  </w:style>
  <w:style w:type="paragraph" w:styleId="ae">
    <w:name w:val="Balloon Text"/>
    <w:basedOn w:val="a"/>
    <w:link w:val="af"/>
    <w:uiPriority w:val="99"/>
    <w:semiHidden/>
    <w:unhideWhenUsed/>
    <w:rsid w:val="00B358C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358C7"/>
    <w:rPr>
      <w:rFonts w:ascii="Segoe UI" w:hAnsi="Segoe UI" w:cs="Segoe UI"/>
      <w:sz w:val="18"/>
      <w:szCs w:val="18"/>
    </w:rPr>
  </w:style>
  <w:style w:type="character" w:styleId="af0">
    <w:name w:val="Unresolved Mention"/>
    <w:basedOn w:val="a0"/>
    <w:uiPriority w:val="99"/>
    <w:semiHidden/>
    <w:unhideWhenUsed/>
    <w:rsid w:val="00B358C7"/>
    <w:rPr>
      <w:color w:val="605E5C"/>
      <w:shd w:val="clear" w:color="auto" w:fill="E1DFDD"/>
    </w:rPr>
  </w:style>
  <w:style w:type="paragraph" w:styleId="HTML">
    <w:name w:val="HTML Preformatted"/>
    <w:basedOn w:val="a"/>
    <w:link w:val="HTML0"/>
    <w:uiPriority w:val="99"/>
    <w:unhideWhenUsed/>
    <w:rsid w:val="0075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55F26"/>
    <w:rPr>
      <w:rFonts w:ascii="Courier New" w:eastAsia="Times New Roman" w:hAnsi="Courier New" w:cs="Courier New"/>
      <w:sz w:val="20"/>
      <w:szCs w:val="20"/>
      <w:lang w:eastAsia="ru-RU"/>
    </w:rPr>
  </w:style>
  <w:style w:type="table" w:styleId="af1">
    <w:name w:val="Table Grid"/>
    <w:basedOn w:val="a1"/>
    <w:uiPriority w:val="59"/>
    <w:rsid w:val="0048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0159C3"/>
    <w:pPr>
      <w:spacing w:after="200" w:line="240" w:lineRule="auto"/>
    </w:pPr>
    <w:rPr>
      <w:i/>
      <w:iCs/>
      <w:color w:val="000000" w:themeColor="text2"/>
      <w:sz w:val="18"/>
      <w:szCs w:val="18"/>
    </w:rPr>
  </w:style>
  <w:style w:type="character" w:customStyle="1" w:styleId="10">
    <w:name w:val="Заголовок 1 Знак"/>
    <w:basedOn w:val="a0"/>
    <w:link w:val="1"/>
    <w:uiPriority w:val="9"/>
    <w:rsid w:val="00085838"/>
    <w:rPr>
      <w:rFonts w:ascii="Times New Roman" w:eastAsia="Times New Roman" w:hAnsi="Times New Roman" w:cs="Times New Roman"/>
      <w:b/>
      <w:bCs/>
      <w:kern w:val="36"/>
      <w:sz w:val="48"/>
      <w:szCs w:val="48"/>
      <w:lang w:eastAsia="ru-RU"/>
    </w:rPr>
  </w:style>
  <w:style w:type="paragraph" w:styleId="af3">
    <w:name w:val="Body Text"/>
    <w:basedOn w:val="a"/>
    <w:link w:val="af4"/>
    <w:uiPriority w:val="1"/>
    <w:qFormat/>
    <w:rsid w:val="008A73DE"/>
    <w:pPr>
      <w:widowControl w:val="0"/>
      <w:autoSpaceDE w:val="0"/>
      <w:autoSpaceDN w:val="0"/>
      <w:spacing w:after="0" w:line="240" w:lineRule="auto"/>
      <w:ind w:left="519"/>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8A73DE"/>
    <w:rPr>
      <w:rFonts w:ascii="Times New Roman" w:eastAsia="Times New Roman" w:hAnsi="Times New Roman" w:cs="Times New Roman"/>
      <w:sz w:val="28"/>
      <w:szCs w:val="28"/>
    </w:rPr>
  </w:style>
  <w:style w:type="paragraph" w:customStyle="1" w:styleId="Default">
    <w:name w:val="Default"/>
    <w:rsid w:val="00C13D6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760">
      <w:bodyDiv w:val="1"/>
      <w:marLeft w:val="0"/>
      <w:marRight w:val="0"/>
      <w:marTop w:val="0"/>
      <w:marBottom w:val="0"/>
      <w:divBdr>
        <w:top w:val="none" w:sz="0" w:space="0" w:color="auto"/>
        <w:left w:val="none" w:sz="0" w:space="0" w:color="auto"/>
        <w:bottom w:val="none" w:sz="0" w:space="0" w:color="auto"/>
        <w:right w:val="none" w:sz="0" w:space="0" w:color="auto"/>
      </w:divBdr>
      <w:divsChild>
        <w:div w:id="1462382859">
          <w:marLeft w:val="547"/>
          <w:marRight w:val="0"/>
          <w:marTop w:val="77"/>
          <w:marBottom w:val="0"/>
          <w:divBdr>
            <w:top w:val="none" w:sz="0" w:space="0" w:color="auto"/>
            <w:left w:val="none" w:sz="0" w:space="0" w:color="auto"/>
            <w:bottom w:val="none" w:sz="0" w:space="0" w:color="auto"/>
            <w:right w:val="none" w:sz="0" w:space="0" w:color="auto"/>
          </w:divBdr>
        </w:div>
        <w:div w:id="432672774">
          <w:marLeft w:val="547"/>
          <w:marRight w:val="0"/>
          <w:marTop w:val="77"/>
          <w:marBottom w:val="0"/>
          <w:divBdr>
            <w:top w:val="none" w:sz="0" w:space="0" w:color="auto"/>
            <w:left w:val="none" w:sz="0" w:space="0" w:color="auto"/>
            <w:bottom w:val="none" w:sz="0" w:space="0" w:color="auto"/>
            <w:right w:val="none" w:sz="0" w:space="0" w:color="auto"/>
          </w:divBdr>
        </w:div>
        <w:div w:id="2068406763">
          <w:marLeft w:val="547"/>
          <w:marRight w:val="0"/>
          <w:marTop w:val="77"/>
          <w:marBottom w:val="0"/>
          <w:divBdr>
            <w:top w:val="none" w:sz="0" w:space="0" w:color="auto"/>
            <w:left w:val="none" w:sz="0" w:space="0" w:color="auto"/>
            <w:bottom w:val="none" w:sz="0" w:space="0" w:color="auto"/>
            <w:right w:val="none" w:sz="0" w:space="0" w:color="auto"/>
          </w:divBdr>
        </w:div>
        <w:div w:id="1617641097">
          <w:marLeft w:val="547"/>
          <w:marRight w:val="0"/>
          <w:marTop w:val="77"/>
          <w:marBottom w:val="0"/>
          <w:divBdr>
            <w:top w:val="none" w:sz="0" w:space="0" w:color="auto"/>
            <w:left w:val="none" w:sz="0" w:space="0" w:color="auto"/>
            <w:bottom w:val="none" w:sz="0" w:space="0" w:color="auto"/>
            <w:right w:val="none" w:sz="0" w:space="0" w:color="auto"/>
          </w:divBdr>
        </w:div>
        <w:div w:id="228079911">
          <w:marLeft w:val="547"/>
          <w:marRight w:val="0"/>
          <w:marTop w:val="77"/>
          <w:marBottom w:val="0"/>
          <w:divBdr>
            <w:top w:val="none" w:sz="0" w:space="0" w:color="auto"/>
            <w:left w:val="none" w:sz="0" w:space="0" w:color="auto"/>
            <w:bottom w:val="none" w:sz="0" w:space="0" w:color="auto"/>
            <w:right w:val="none" w:sz="0" w:space="0" w:color="auto"/>
          </w:divBdr>
        </w:div>
        <w:div w:id="965156283">
          <w:marLeft w:val="547"/>
          <w:marRight w:val="0"/>
          <w:marTop w:val="77"/>
          <w:marBottom w:val="0"/>
          <w:divBdr>
            <w:top w:val="none" w:sz="0" w:space="0" w:color="auto"/>
            <w:left w:val="none" w:sz="0" w:space="0" w:color="auto"/>
            <w:bottom w:val="none" w:sz="0" w:space="0" w:color="auto"/>
            <w:right w:val="none" w:sz="0" w:space="0" w:color="auto"/>
          </w:divBdr>
        </w:div>
        <w:div w:id="240259352">
          <w:marLeft w:val="547"/>
          <w:marRight w:val="0"/>
          <w:marTop w:val="77"/>
          <w:marBottom w:val="0"/>
          <w:divBdr>
            <w:top w:val="none" w:sz="0" w:space="0" w:color="auto"/>
            <w:left w:val="none" w:sz="0" w:space="0" w:color="auto"/>
            <w:bottom w:val="none" w:sz="0" w:space="0" w:color="auto"/>
            <w:right w:val="none" w:sz="0" w:space="0" w:color="auto"/>
          </w:divBdr>
        </w:div>
        <w:div w:id="176038471">
          <w:marLeft w:val="547"/>
          <w:marRight w:val="0"/>
          <w:marTop w:val="77"/>
          <w:marBottom w:val="0"/>
          <w:divBdr>
            <w:top w:val="none" w:sz="0" w:space="0" w:color="auto"/>
            <w:left w:val="none" w:sz="0" w:space="0" w:color="auto"/>
            <w:bottom w:val="none" w:sz="0" w:space="0" w:color="auto"/>
            <w:right w:val="none" w:sz="0" w:space="0" w:color="auto"/>
          </w:divBdr>
        </w:div>
        <w:div w:id="72357913">
          <w:marLeft w:val="547"/>
          <w:marRight w:val="0"/>
          <w:marTop w:val="77"/>
          <w:marBottom w:val="0"/>
          <w:divBdr>
            <w:top w:val="none" w:sz="0" w:space="0" w:color="auto"/>
            <w:left w:val="none" w:sz="0" w:space="0" w:color="auto"/>
            <w:bottom w:val="none" w:sz="0" w:space="0" w:color="auto"/>
            <w:right w:val="none" w:sz="0" w:space="0" w:color="auto"/>
          </w:divBdr>
        </w:div>
        <w:div w:id="1352994898">
          <w:marLeft w:val="547"/>
          <w:marRight w:val="0"/>
          <w:marTop w:val="77"/>
          <w:marBottom w:val="0"/>
          <w:divBdr>
            <w:top w:val="none" w:sz="0" w:space="0" w:color="auto"/>
            <w:left w:val="none" w:sz="0" w:space="0" w:color="auto"/>
            <w:bottom w:val="none" w:sz="0" w:space="0" w:color="auto"/>
            <w:right w:val="none" w:sz="0" w:space="0" w:color="auto"/>
          </w:divBdr>
        </w:div>
        <w:div w:id="1987511139">
          <w:marLeft w:val="547"/>
          <w:marRight w:val="0"/>
          <w:marTop w:val="77"/>
          <w:marBottom w:val="0"/>
          <w:divBdr>
            <w:top w:val="none" w:sz="0" w:space="0" w:color="auto"/>
            <w:left w:val="none" w:sz="0" w:space="0" w:color="auto"/>
            <w:bottom w:val="none" w:sz="0" w:space="0" w:color="auto"/>
            <w:right w:val="none" w:sz="0" w:space="0" w:color="auto"/>
          </w:divBdr>
        </w:div>
      </w:divsChild>
    </w:div>
    <w:div w:id="11996474">
      <w:bodyDiv w:val="1"/>
      <w:marLeft w:val="0"/>
      <w:marRight w:val="0"/>
      <w:marTop w:val="0"/>
      <w:marBottom w:val="0"/>
      <w:divBdr>
        <w:top w:val="none" w:sz="0" w:space="0" w:color="auto"/>
        <w:left w:val="none" w:sz="0" w:space="0" w:color="auto"/>
        <w:bottom w:val="none" w:sz="0" w:space="0" w:color="auto"/>
        <w:right w:val="none" w:sz="0" w:space="0" w:color="auto"/>
      </w:divBdr>
      <w:divsChild>
        <w:div w:id="669599110">
          <w:marLeft w:val="547"/>
          <w:marRight w:val="0"/>
          <w:marTop w:val="67"/>
          <w:marBottom w:val="0"/>
          <w:divBdr>
            <w:top w:val="none" w:sz="0" w:space="0" w:color="auto"/>
            <w:left w:val="none" w:sz="0" w:space="0" w:color="auto"/>
            <w:bottom w:val="none" w:sz="0" w:space="0" w:color="auto"/>
            <w:right w:val="none" w:sz="0" w:space="0" w:color="auto"/>
          </w:divBdr>
        </w:div>
        <w:div w:id="342821505">
          <w:marLeft w:val="547"/>
          <w:marRight w:val="0"/>
          <w:marTop w:val="67"/>
          <w:marBottom w:val="0"/>
          <w:divBdr>
            <w:top w:val="none" w:sz="0" w:space="0" w:color="auto"/>
            <w:left w:val="none" w:sz="0" w:space="0" w:color="auto"/>
            <w:bottom w:val="none" w:sz="0" w:space="0" w:color="auto"/>
            <w:right w:val="none" w:sz="0" w:space="0" w:color="auto"/>
          </w:divBdr>
        </w:div>
        <w:div w:id="979774155">
          <w:marLeft w:val="547"/>
          <w:marRight w:val="0"/>
          <w:marTop w:val="67"/>
          <w:marBottom w:val="0"/>
          <w:divBdr>
            <w:top w:val="none" w:sz="0" w:space="0" w:color="auto"/>
            <w:left w:val="none" w:sz="0" w:space="0" w:color="auto"/>
            <w:bottom w:val="none" w:sz="0" w:space="0" w:color="auto"/>
            <w:right w:val="none" w:sz="0" w:space="0" w:color="auto"/>
          </w:divBdr>
        </w:div>
        <w:div w:id="1155339667">
          <w:marLeft w:val="547"/>
          <w:marRight w:val="0"/>
          <w:marTop w:val="67"/>
          <w:marBottom w:val="0"/>
          <w:divBdr>
            <w:top w:val="none" w:sz="0" w:space="0" w:color="auto"/>
            <w:left w:val="none" w:sz="0" w:space="0" w:color="auto"/>
            <w:bottom w:val="none" w:sz="0" w:space="0" w:color="auto"/>
            <w:right w:val="none" w:sz="0" w:space="0" w:color="auto"/>
          </w:divBdr>
        </w:div>
        <w:div w:id="1519344183">
          <w:marLeft w:val="547"/>
          <w:marRight w:val="0"/>
          <w:marTop w:val="67"/>
          <w:marBottom w:val="0"/>
          <w:divBdr>
            <w:top w:val="none" w:sz="0" w:space="0" w:color="auto"/>
            <w:left w:val="none" w:sz="0" w:space="0" w:color="auto"/>
            <w:bottom w:val="none" w:sz="0" w:space="0" w:color="auto"/>
            <w:right w:val="none" w:sz="0" w:space="0" w:color="auto"/>
          </w:divBdr>
        </w:div>
      </w:divsChild>
    </w:div>
    <w:div w:id="23483456">
      <w:bodyDiv w:val="1"/>
      <w:marLeft w:val="0"/>
      <w:marRight w:val="0"/>
      <w:marTop w:val="0"/>
      <w:marBottom w:val="0"/>
      <w:divBdr>
        <w:top w:val="none" w:sz="0" w:space="0" w:color="auto"/>
        <w:left w:val="none" w:sz="0" w:space="0" w:color="auto"/>
        <w:bottom w:val="none" w:sz="0" w:space="0" w:color="auto"/>
        <w:right w:val="none" w:sz="0" w:space="0" w:color="auto"/>
      </w:divBdr>
      <w:divsChild>
        <w:div w:id="1672021655">
          <w:marLeft w:val="547"/>
          <w:marRight w:val="0"/>
          <w:marTop w:val="77"/>
          <w:marBottom w:val="0"/>
          <w:divBdr>
            <w:top w:val="none" w:sz="0" w:space="0" w:color="auto"/>
            <w:left w:val="none" w:sz="0" w:space="0" w:color="auto"/>
            <w:bottom w:val="none" w:sz="0" w:space="0" w:color="auto"/>
            <w:right w:val="none" w:sz="0" w:space="0" w:color="auto"/>
          </w:divBdr>
        </w:div>
        <w:div w:id="1720544896">
          <w:marLeft w:val="547"/>
          <w:marRight w:val="0"/>
          <w:marTop w:val="77"/>
          <w:marBottom w:val="0"/>
          <w:divBdr>
            <w:top w:val="none" w:sz="0" w:space="0" w:color="auto"/>
            <w:left w:val="none" w:sz="0" w:space="0" w:color="auto"/>
            <w:bottom w:val="none" w:sz="0" w:space="0" w:color="auto"/>
            <w:right w:val="none" w:sz="0" w:space="0" w:color="auto"/>
          </w:divBdr>
        </w:div>
        <w:div w:id="2045015120">
          <w:marLeft w:val="547"/>
          <w:marRight w:val="0"/>
          <w:marTop w:val="77"/>
          <w:marBottom w:val="0"/>
          <w:divBdr>
            <w:top w:val="none" w:sz="0" w:space="0" w:color="auto"/>
            <w:left w:val="none" w:sz="0" w:space="0" w:color="auto"/>
            <w:bottom w:val="none" w:sz="0" w:space="0" w:color="auto"/>
            <w:right w:val="none" w:sz="0" w:space="0" w:color="auto"/>
          </w:divBdr>
        </w:div>
        <w:div w:id="1376656529">
          <w:marLeft w:val="547"/>
          <w:marRight w:val="0"/>
          <w:marTop w:val="77"/>
          <w:marBottom w:val="0"/>
          <w:divBdr>
            <w:top w:val="none" w:sz="0" w:space="0" w:color="auto"/>
            <w:left w:val="none" w:sz="0" w:space="0" w:color="auto"/>
            <w:bottom w:val="none" w:sz="0" w:space="0" w:color="auto"/>
            <w:right w:val="none" w:sz="0" w:space="0" w:color="auto"/>
          </w:divBdr>
        </w:div>
      </w:divsChild>
    </w:div>
    <w:div w:id="24406330">
      <w:bodyDiv w:val="1"/>
      <w:marLeft w:val="0"/>
      <w:marRight w:val="0"/>
      <w:marTop w:val="0"/>
      <w:marBottom w:val="0"/>
      <w:divBdr>
        <w:top w:val="none" w:sz="0" w:space="0" w:color="auto"/>
        <w:left w:val="none" w:sz="0" w:space="0" w:color="auto"/>
        <w:bottom w:val="none" w:sz="0" w:space="0" w:color="auto"/>
        <w:right w:val="none" w:sz="0" w:space="0" w:color="auto"/>
      </w:divBdr>
      <w:divsChild>
        <w:div w:id="1288850031">
          <w:marLeft w:val="547"/>
          <w:marRight w:val="0"/>
          <w:marTop w:val="67"/>
          <w:marBottom w:val="0"/>
          <w:divBdr>
            <w:top w:val="none" w:sz="0" w:space="0" w:color="auto"/>
            <w:left w:val="none" w:sz="0" w:space="0" w:color="auto"/>
            <w:bottom w:val="none" w:sz="0" w:space="0" w:color="auto"/>
            <w:right w:val="none" w:sz="0" w:space="0" w:color="auto"/>
          </w:divBdr>
        </w:div>
        <w:div w:id="271523177">
          <w:marLeft w:val="547"/>
          <w:marRight w:val="0"/>
          <w:marTop w:val="67"/>
          <w:marBottom w:val="0"/>
          <w:divBdr>
            <w:top w:val="none" w:sz="0" w:space="0" w:color="auto"/>
            <w:left w:val="none" w:sz="0" w:space="0" w:color="auto"/>
            <w:bottom w:val="none" w:sz="0" w:space="0" w:color="auto"/>
            <w:right w:val="none" w:sz="0" w:space="0" w:color="auto"/>
          </w:divBdr>
        </w:div>
        <w:div w:id="103497475">
          <w:marLeft w:val="547"/>
          <w:marRight w:val="0"/>
          <w:marTop w:val="67"/>
          <w:marBottom w:val="0"/>
          <w:divBdr>
            <w:top w:val="none" w:sz="0" w:space="0" w:color="auto"/>
            <w:left w:val="none" w:sz="0" w:space="0" w:color="auto"/>
            <w:bottom w:val="none" w:sz="0" w:space="0" w:color="auto"/>
            <w:right w:val="none" w:sz="0" w:space="0" w:color="auto"/>
          </w:divBdr>
        </w:div>
        <w:div w:id="1404643532">
          <w:marLeft w:val="547"/>
          <w:marRight w:val="0"/>
          <w:marTop w:val="67"/>
          <w:marBottom w:val="0"/>
          <w:divBdr>
            <w:top w:val="none" w:sz="0" w:space="0" w:color="auto"/>
            <w:left w:val="none" w:sz="0" w:space="0" w:color="auto"/>
            <w:bottom w:val="none" w:sz="0" w:space="0" w:color="auto"/>
            <w:right w:val="none" w:sz="0" w:space="0" w:color="auto"/>
          </w:divBdr>
        </w:div>
        <w:div w:id="1459182773">
          <w:marLeft w:val="547"/>
          <w:marRight w:val="0"/>
          <w:marTop w:val="67"/>
          <w:marBottom w:val="0"/>
          <w:divBdr>
            <w:top w:val="none" w:sz="0" w:space="0" w:color="auto"/>
            <w:left w:val="none" w:sz="0" w:space="0" w:color="auto"/>
            <w:bottom w:val="none" w:sz="0" w:space="0" w:color="auto"/>
            <w:right w:val="none" w:sz="0" w:space="0" w:color="auto"/>
          </w:divBdr>
        </w:div>
        <w:div w:id="1128357455">
          <w:marLeft w:val="547"/>
          <w:marRight w:val="0"/>
          <w:marTop w:val="67"/>
          <w:marBottom w:val="0"/>
          <w:divBdr>
            <w:top w:val="none" w:sz="0" w:space="0" w:color="auto"/>
            <w:left w:val="none" w:sz="0" w:space="0" w:color="auto"/>
            <w:bottom w:val="none" w:sz="0" w:space="0" w:color="auto"/>
            <w:right w:val="none" w:sz="0" w:space="0" w:color="auto"/>
          </w:divBdr>
        </w:div>
        <w:div w:id="1160000047">
          <w:marLeft w:val="547"/>
          <w:marRight w:val="0"/>
          <w:marTop w:val="67"/>
          <w:marBottom w:val="0"/>
          <w:divBdr>
            <w:top w:val="none" w:sz="0" w:space="0" w:color="auto"/>
            <w:left w:val="none" w:sz="0" w:space="0" w:color="auto"/>
            <w:bottom w:val="none" w:sz="0" w:space="0" w:color="auto"/>
            <w:right w:val="none" w:sz="0" w:space="0" w:color="auto"/>
          </w:divBdr>
        </w:div>
        <w:div w:id="1161771095">
          <w:marLeft w:val="547"/>
          <w:marRight w:val="0"/>
          <w:marTop w:val="67"/>
          <w:marBottom w:val="0"/>
          <w:divBdr>
            <w:top w:val="none" w:sz="0" w:space="0" w:color="auto"/>
            <w:left w:val="none" w:sz="0" w:space="0" w:color="auto"/>
            <w:bottom w:val="none" w:sz="0" w:space="0" w:color="auto"/>
            <w:right w:val="none" w:sz="0" w:space="0" w:color="auto"/>
          </w:divBdr>
        </w:div>
        <w:div w:id="1729843656">
          <w:marLeft w:val="547"/>
          <w:marRight w:val="0"/>
          <w:marTop w:val="67"/>
          <w:marBottom w:val="0"/>
          <w:divBdr>
            <w:top w:val="none" w:sz="0" w:space="0" w:color="auto"/>
            <w:left w:val="none" w:sz="0" w:space="0" w:color="auto"/>
            <w:bottom w:val="none" w:sz="0" w:space="0" w:color="auto"/>
            <w:right w:val="none" w:sz="0" w:space="0" w:color="auto"/>
          </w:divBdr>
        </w:div>
      </w:divsChild>
    </w:div>
    <w:div w:id="28070902">
      <w:bodyDiv w:val="1"/>
      <w:marLeft w:val="0"/>
      <w:marRight w:val="0"/>
      <w:marTop w:val="0"/>
      <w:marBottom w:val="0"/>
      <w:divBdr>
        <w:top w:val="none" w:sz="0" w:space="0" w:color="auto"/>
        <w:left w:val="none" w:sz="0" w:space="0" w:color="auto"/>
        <w:bottom w:val="none" w:sz="0" w:space="0" w:color="auto"/>
        <w:right w:val="none" w:sz="0" w:space="0" w:color="auto"/>
      </w:divBdr>
      <w:divsChild>
        <w:div w:id="710807635">
          <w:marLeft w:val="547"/>
          <w:marRight w:val="0"/>
          <w:marTop w:val="77"/>
          <w:marBottom w:val="0"/>
          <w:divBdr>
            <w:top w:val="none" w:sz="0" w:space="0" w:color="auto"/>
            <w:left w:val="none" w:sz="0" w:space="0" w:color="auto"/>
            <w:bottom w:val="none" w:sz="0" w:space="0" w:color="auto"/>
            <w:right w:val="none" w:sz="0" w:space="0" w:color="auto"/>
          </w:divBdr>
        </w:div>
        <w:div w:id="1609266577">
          <w:marLeft w:val="547"/>
          <w:marRight w:val="0"/>
          <w:marTop w:val="77"/>
          <w:marBottom w:val="0"/>
          <w:divBdr>
            <w:top w:val="none" w:sz="0" w:space="0" w:color="auto"/>
            <w:left w:val="none" w:sz="0" w:space="0" w:color="auto"/>
            <w:bottom w:val="none" w:sz="0" w:space="0" w:color="auto"/>
            <w:right w:val="none" w:sz="0" w:space="0" w:color="auto"/>
          </w:divBdr>
        </w:div>
        <w:div w:id="216019543">
          <w:marLeft w:val="547"/>
          <w:marRight w:val="0"/>
          <w:marTop w:val="77"/>
          <w:marBottom w:val="0"/>
          <w:divBdr>
            <w:top w:val="none" w:sz="0" w:space="0" w:color="auto"/>
            <w:left w:val="none" w:sz="0" w:space="0" w:color="auto"/>
            <w:bottom w:val="none" w:sz="0" w:space="0" w:color="auto"/>
            <w:right w:val="none" w:sz="0" w:space="0" w:color="auto"/>
          </w:divBdr>
        </w:div>
        <w:div w:id="1452091169">
          <w:marLeft w:val="547"/>
          <w:marRight w:val="0"/>
          <w:marTop w:val="77"/>
          <w:marBottom w:val="0"/>
          <w:divBdr>
            <w:top w:val="none" w:sz="0" w:space="0" w:color="auto"/>
            <w:left w:val="none" w:sz="0" w:space="0" w:color="auto"/>
            <w:bottom w:val="none" w:sz="0" w:space="0" w:color="auto"/>
            <w:right w:val="none" w:sz="0" w:space="0" w:color="auto"/>
          </w:divBdr>
        </w:div>
        <w:div w:id="940185421">
          <w:marLeft w:val="547"/>
          <w:marRight w:val="0"/>
          <w:marTop w:val="77"/>
          <w:marBottom w:val="0"/>
          <w:divBdr>
            <w:top w:val="none" w:sz="0" w:space="0" w:color="auto"/>
            <w:left w:val="none" w:sz="0" w:space="0" w:color="auto"/>
            <w:bottom w:val="none" w:sz="0" w:space="0" w:color="auto"/>
            <w:right w:val="none" w:sz="0" w:space="0" w:color="auto"/>
          </w:divBdr>
        </w:div>
      </w:divsChild>
    </w:div>
    <w:div w:id="30227928">
      <w:bodyDiv w:val="1"/>
      <w:marLeft w:val="0"/>
      <w:marRight w:val="0"/>
      <w:marTop w:val="0"/>
      <w:marBottom w:val="0"/>
      <w:divBdr>
        <w:top w:val="none" w:sz="0" w:space="0" w:color="auto"/>
        <w:left w:val="none" w:sz="0" w:space="0" w:color="auto"/>
        <w:bottom w:val="none" w:sz="0" w:space="0" w:color="auto"/>
        <w:right w:val="none" w:sz="0" w:space="0" w:color="auto"/>
      </w:divBdr>
      <w:divsChild>
        <w:div w:id="963274731">
          <w:marLeft w:val="547"/>
          <w:marRight w:val="0"/>
          <w:marTop w:val="77"/>
          <w:marBottom w:val="0"/>
          <w:divBdr>
            <w:top w:val="none" w:sz="0" w:space="0" w:color="auto"/>
            <w:left w:val="none" w:sz="0" w:space="0" w:color="auto"/>
            <w:bottom w:val="none" w:sz="0" w:space="0" w:color="auto"/>
            <w:right w:val="none" w:sz="0" w:space="0" w:color="auto"/>
          </w:divBdr>
        </w:div>
        <w:div w:id="1217356250">
          <w:marLeft w:val="547"/>
          <w:marRight w:val="0"/>
          <w:marTop w:val="77"/>
          <w:marBottom w:val="0"/>
          <w:divBdr>
            <w:top w:val="none" w:sz="0" w:space="0" w:color="auto"/>
            <w:left w:val="none" w:sz="0" w:space="0" w:color="auto"/>
            <w:bottom w:val="none" w:sz="0" w:space="0" w:color="auto"/>
            <w:right w:val="none" w:sz="0" w:space="0" w:color="auto"/>
          </w:divBdr>
        </w:div>
        <w:div w:id="588736016">
          <w:marLeft w:val="547"/>
          <w:marRight w:val="0"/>
          <w:marTop w:val="77"/>
          <w:marBottom w:val="0"/>
          <w:divBdr>
            <w:top w:val="none" w:sz="0" w:space="0" w:color="auto"/>
            <w:left w:val="none" w:sz="0" w:space="0" w:color="auto"/>
            <w:bottom w:val="none" w:sz="0" w:space="0" w:color="auto"/>
            <w:right w:val="none" w:sz="0" w:space="0" w:color="auto"/>
          </w:divBdr>
        </w:div>
        <w:div w:id="561595884">
          <w:marLeft w:val="547"/>
          <w:marRight w:val="0"/>
          <w:marTop w:val="77"/>
          <w:marBottom w:val="0"/>
          <w:divBdr>
            <w:top w:val="none" w:sz="0" w:space="0" w:color="auto"/>
            <w:left w:val="none" w:sz="0" w:space="0" w:color="auto"/>
            <w:bottom w:val="none" w:sz="0" w:space="0" w:color="auto"/>
            <w:right w:val="none" w:sz="0" w:space="0" w:color="auto"/>
          </w:divBdr>
        </w:div>
        <w:div w:id="35550011">
          <w:marLeft w:val="547"/>
          <w:marRight w:val="0"/>
          <w:marTop w:val="77"/>
          <w:marBottom w:val="0"/>
          <w:divBdr>
            <w:top w:val="none" w:sz="0" w:space="0" w:color="auto"/>
            <w:left w:val="none" w:sz="0" w:space="0" w:color="auto"/>
            <w:bottom w:val="none" w:sz="0" w:space="0" w:color="auto"/>
            <w:right w:val="none" w:sz="0" w:space="0" w:color="auto"/>
          </w:divBdr>
        </w:div>
        <w:div w:id="888613848">
          <w:marLeft w:val="547"/>
          <w:marRight w:val="0"/>
          <w:marTop w:val="77"/>
          <w:marBottom w:val="0"/>
          <w:divBdr>
            <w:top w:val="none" w:sz="0" w:space="0" w:color="auto"/>
            <w:left w:val="none" w:sz="0" w:space="0" w:color="auto"/>
            <w:bottom w:val="none" w:sz="0" w:space="0" w:color="auto"/>
            <w:right w:val="none" w:sz="0" w:space="0" w:color="auto"/>
          </w:divBdr>
        </w:div>
      </w:divsChild>
    </w:div>
    <w:div w:id="43873199">
      <w:bodyDiv w:val="1"/>
      <w:marLeft w:val="0"/>
      <w:marRight w:val="0"/>
      <w:marTop w:val="0"/>
      <w:marBottom w:val="0"/>
      <w:divBdr>
        <w:top w:val="none" w:sz="0" w:space="0" w:color="auto"/>
        <w:left w:val="none" w:sz="0" w:space="0" w:color="auto"/>
        <w:bottom w:val="none" w:sz="0" w:space="0" w:color="auto"/>
        <w:right w:val="none" w:sz="0" w:space="0" w:color="auto"/>
      </w:divBdr>
      <w:divsChild>
        <w:div w:id="1550802223">
          <w:marLeft w:val="547"/>
          <w:marRight w:val="0"/>
          <w:marTop w:val="77"/>
          <w:marBottom w:val="0"/>
          <w:divBdr>
            <w:top w:val="none" w:sz="0" w:space="0" w:color="auto"/>
            <w:left w:val="none" w:sz="0" w:space="0" w:color="auto"/>
            <w:bottom w:val="none" w:sz="0" w:space="0" w:color="auto"/>
            <w:right w:val="none" w:sz="0" w:space="0" w:color="auto"/>
          </w:divBdr>
        </w:div>
        <w:div w:id="1423525870">
          <w:marLeft w:val="547"/>
          <w:marRight w:val="0"/>
          <w:marTop w:val="77"/>
          <w:marBottom w:val="0"/>
          <w:divBdr>
            <w:top w:val="none" w:sz="0" w:space="0" w:color="auto"/>
            <w:left w:val="none" w:sz="0" w:space="0" w:color="auto"/>
            <w:bottom w:val="none" w:sz="0" w:space="0" w:color="auto"/>
            <w:right w:val="none" w:sz="0" w:space="0" w:color="auto"/>
          </w:divBdr>
        </w:div>
        <w:div w:id="2030639497">
          <w:marLeft w:val="547"/>
          <w:marRight w:val="0"/>
          <w:marTop w:val="77"/>
          <w:marBottom w:val="0"/>
          <w:divBdr>
            <w:top w:val="none" w:sz="0" w:space="0" w:color="auto"/>
            <w:left w:val="none" w:sz="0" w:space="0" w:color="auto"/>
            <w:bottom w:val="none" w:sz="0" w:space="0" w:color="auto"/>
            <w:right w:val="none" w:sz="0" w:space="0" w:color="auto"/>
          </w:divBdr>
        </w:div>
        <w:div w:id="457334725">
          <w:marLeft w:val="547"/>
          <w:marRight w:val="0"/>
          <w:marTop w:val="77"/>
          <w:marBottom w:val="0"/>
          <w:divBdr>
            <w:top w:val="none" w:sz="0" w:space="0" w:color="auto"/>
            <w:left w:val="none" w:sz="0" w:space="0" w:color="auto"/>
            <w:bottom w:val="none" w:sz="0" w:space="0" w:color="auto"/>
            <w:right w:val="none" w:sz="0" w:space="0" w:color="auto"/>
          </w:divBdr>
        </w:div>
        <w:div w:id="1566143062">
          <w:marLeft w:val="547"/>
          <w:marRight w:val="0"/>
          <w:marTop w:val="77"/>
          <w:marBottom w:val="0"/>
          <w:divBdr>
            <w:top w:val="none" w:sz="0" w:space="0" w:color="auto"/>
            <w:left w:val="none" w:sz="0" w:space="0" w:color="auto"/>
            <w:bottom w:val="none" w:sz="0" w:space="0" w:color="auto"/>
            <w:right w:val="none" w:sz="0" w:space="0" w:color="auto"/>
          </w:divBdr>
        </w:div>
        <w:div w:id="947544267">
          <w:marLeft w:val="547"/>
          <w:marRight w:val="0"/>
          <w:marTop w:val="77"/>
          <w:marBottom w:val="0"/>
          <w:divBdr>
            <w:top w:val="none" w:sz="0" w:space="0" w:color="auto"/>
            <w:left w:val="none" w:sz="0" w:space="0" w:color="auto"/>
            <w:bottom w:val="none" w:sz="0" w:space="0" w:color="auto"/>
            <w:right w:val="none" w:sz="0" w:space="0" w:color="auto"/>
          </w:divBdr>
        </w:div>
        <w:div w:id="175849573">
          <w:marLeft w:val="547"/>
          <w:marRight w:val="0"/>
          <w:marTop w:val="77"/>
          <w:marBottom w:val="0"/>
          <w:divBdr>
            <w:top w:val="none" w:sz="0" w:space="0" w:color="auto"/>
            <w:left w:val="none" w:sz="0" w:space="0" w:color="auto"/>
            <w:bottom w:val="none" w:sz="0" w:space="0" w:color="auto"/>
            <w:right w:val="none" w:sz="0" w:space="0" w:color="auto"/>
          </w:divBdr>
        </w:div>
        <w:div w:id="1401906807">
          <w:marLeft w:val="547"/>
          <w:marRight w:val="0"/>
          <w:marTop w:val="77"/>
          <w:marBottom w:val="0"/>
          <w:divBdr>
            <w:top w:val="none" w:sz="0" w:space="0" w:color="auto"/>
            <w:left w:val="none" w:sz="0" w:space="0" w:color="auto"/>
            <w:bottom w:val="none" w:sz="0" w:space="0" w:color="auto"/>
            <w:right w:val="none" w:sz="0" w:space="0" w:color="auto"/>
          </w:divBdr>
        </w:div>
      </w:divsChild>
    </w:div>
    <w:div w:id="68619489">
      <w:bodyDiv w:val="1"/>
      <w:marLeft w:val="0"/>
      <w:marRight w:val="0"/>
      <w:marTop w:val="0"/>
      <w:marBottom w:val="0"/>
      <w:divBdr>
        <w:top w:val="none" w:sz="0" w:space="0" w:color="auto"/>
        <w:left w:val="none" w:sz="0" w:space="0" w:color="auto"/>
        <w:bottom w:val="none" w:sz="0" w:space="0" w:color="auto"/>
        <w:right w:val="none" w:sz="0" w:space="0" w:color="auto"/>
      </w:divBdr>
      <w:divsChild>
        <w:div w:id="338625103">
          <w:marLeft w:val="547"/>
          <w:marRight w:val="0"/>
          <w:marTop w:val="77"/>
          <w:marBottom w:val="0"/>
          <w:divBdr>
            <w:top w:val="none" w:sz="0" w:space="0" w:color="auto"/>
            <w:left w:val="none" w:sz="0" w:space="0" w:color="auto"/>
            <w:bottom w:val="none" w:sz="0" w:space="0" w:color="auto"/>
            <w:right w:val="none" w:sz="0" w:space="0" w:color="auto"/>
          </w:divBdr>
        </w:div>
        <w:div w:id="54859586">
          <w:marLeft w:val="547"/>
          <w:marRight w:val="0"/>
          <w:marTop w:val="77"/>
          <w:marBottom w:val="0"/>
          <w:divBdr>
            <w:top w:val="none" w:sz="0" w:space="0" w:color="auto"/>
            <w:left w:val="none" w:sz="0" w:space="0" w:color="auto"/>
            <w:bottom w:val="none" w:sz="0" w:space="0" w:color="auto"/>
            <w:right w:val="none" w:sz="0" w:space="0" w:color="auto"/>
          </w:divBdr>
        </w:div>
        <w:div w:id="403181801">
          <w:marLeft w:val="547"/>
          <w:marRight w:val="0"/>
          <w:marTop w:val="77"/>
          <w:marBottom w:val="0"/>
          <w:divBdr>
            <w:top w:val="none" w:sz="0" w:space="0" w:color="auto"/>
            <w:left w:val="none" w:sz="0" w:space="0" w:color="auto"/>
            <w:bottom w:val="none" w:sz="0" w:space="0" w:color="auto"/>
            <w:right w:val="none" w:sz="0" w:space="0" w:color="auto"/>
          </w:divBdr>
        </w:div>
        <w:div w:id="505439233">
          <w:marLeft w:val="547"/>
          <w:marRight w:val="0"/>
          <w:marTop w:val="77"/>
          <w:marBottom w:val="0"/>
          <w:divBdr>
            <w:top w:val="none" w:sz="0" w:space="0" w:color="auto"/>
            <w:left w:val="none" w:sz="0" w:space="0" w:color="auto"/>
            <w:bottom w:val="none" w:sz="0" w:space="0" w:color="auto"/>
            <w:right w:val="none" w:sz="0" w:space="0" w:color="auto"/>
          </w:divBdr>
        </w:div>
        <w:div w:id="1965303533">
          <w:marLeft w:val="547"/>
          <w:marRight w:val="0"/>
          <w:marTop w:val="77"/>
          <w:marBottom w:val="0"/>
          <w:divBdr>
            <w:top w:val="none" w:sz="0" w:space="0" w:color="auto"/>
            <w:left w:val="none" w:sz="0" w:space="0" w:color="auto"/>
            <w:bottom w:val="none" w:sz="0" w:space="0" w:color="auto"/>
            <w:right w:val="none" w:sz="0" w:space="0" w:color="auto"/>
          </w:divBdr>
        </w:div>
        <w:div w:id="392388921">
          <w:marLeft w:val="547"/>
          <w:marRight w:val="0"/>
          <w:marTop w:val="77"/>
          <w:marBottom w:val="0"/>
          <w:divBdr>
            <w:top w:val="none" w:sz="0" w:space="0" w:color="auto"/>
            <w:left w:val="none" w:sz="0" w:space="0" w:color="auto"/>
            <w:bottom w:val="none" w:sz="0" w:space="0" w:color="auto"/>
            <w:right w:val="none" w:sz="0" w:space="0" w:color="auto"/>
          </w:divBdr>
        </w:div>
        <w:div w:id="1171408212">
          <w:marLeft w:val="547"/>
          <w:marRight w:val="0"/>
          <w:marTop w:val="77"/>
          <w:marBottom w:val="0"/>
          <w:divBdr>
            <w:top w:val="none" w:sz="0" w:space="0" w:color="auto"/>
            <w:left w:val="none" w:sz="0" w:space="0" w:color="auto"/>
            <w:bottom w:val="none" w:sz="0" w:space="0" w:color="auto"/>
            <w:right w:val="none" w:sz="0" w:space="0" w:color="auto"/>
          </w:divBdr>
        </w:div>
        <w:div w:id="1712731886">
          <w:marLeft w:val="547"/>
          <w:marRight w:val="0"/>
          <w:marTop w:val="77"/>
          <w:marBottom w:val="0"/>
          <w:divBdr>
            <w:top w:val="none" w:sz="0" w:space="0" w:color="auto"/>
            <w:left w:val="none" w:sz="0" w:space="0" w:color="auto"/>
            <w:bottom w:val="none" w:sz="0" w:space="0" w:color="auto"/>
            <w:right w:val="none" w:sz="0" w:space="0" w:color="auto"/>
          </w:divBdr>
        </w:div>
        <w:div w:id="1703362624">
          <w:marLeft w:val="547"/>
          <w:marRight w:val="0"/>
          <w:marTop w:val="77"/>
          <w:marBottom w:val="0"/>
          <w:divBdr>
            <w:top w:val="none" w:sz="0" w:space="0" w:color="auto"/>
            <w:left w:val="none" w:sz="0" w:space="0" w:color="auto"/>
            <w:bottom w:val="none" w:sz="0" w:space="0" w:color="auto"/>
            <w:right w:val="none" w:sz="0" w:space="0" w:color="auto"/>
          </w:divBdr>
        </w:div>
      </w:divsChild>
    </w:div>
    <w:div w:id="74977490">
      <w:bodyDiv w:val="1"/>
      <w:marLeft w:val="0"/>
      <w:marRight w:val="0"/>
      <w:marTop w:val="0"/>
      <w:marBottom w:val="0"/>
      <w:divBdr>
        <w:top w:val="none" w:sz="0" w:space="0" w:color="auto"/>
        <w:left w:val="none" w:sz="0" w:space="0" w:color="auto"/>
        <w:bottom w:val="none" w:sz="0" w:space="0" w:color="auto"/>
        <w:right w:val="none" w:sz="0" w:space="0" w:color="auto"/>
      </w:divBdr>
      <w:divsChild>
        <w:div w:id="851647181">
          <w:marLeft w:val="547"/>
          <w:marRight w:val="0"/>
          <w:marTop w:val="86"/>
          <w:marBottom w:val="0"/>
          <w:divBdr>
            <w:top w:val="none" w:sz="0" w:space="0" w:color="auto"/>
            <w:left w:val="none" w:sz="0" w:space="0" w:color="auto"/>
            <w:bottom w:val="none" w:sz="0" w:space="0" w:color="auto"/>
            <w:right w:val="none" w:sz="0" w:space="0" w:color="auto"/>
          </w:divBdr>
        </w:div>
        <w:div w:id="1215628832">
          <w:marLeft w:val="547"/>
          <w:marRight w:val="0"/>
          <w:marTop w:val="86"/>
          <w:marBottom w:val="0"/>
          <w:divBdr>
            <w:top w:val="none" w:sz="0" w:space="0" w:color="auto"/>
            <w:left w:val="none" w:sz="0" w:space="0" w:color="auto"/>
            <w:bottom w:val="none" w:sz="0" w:space="0" w:color="auto"/>
            <w:right w:val="none" w:sz="0" w:space="0" w:color="auto"/>
          </w:divBdr>
        </w:div>
        <w:div w:id="1244340407">
          <w:marLeft w:val="547"/>
          <w:marRight w:val="0"/>
          <w:marTop w:val="86"/>
          <w:marBottom w:val="0"/>
          <w:divBdr>
            <w:top w:val="none" w:sz="0" w:space="0" w:color="auto"/>
            <w:left w:val="none" w:sz="0" w:space="0" w:color="auto"/>
            <w:bottom w:val="none" w:sz="0" w:space="0" w:color="auto"/>
            <w:right w:val="none" w:sz="0" w:space="0" w:color="auto"/>
          </w:divBdr>
        </w:div>
        <w:div w:id="1599829017">
          <w:marLeft w:val="547"/>
          <w:marRight w:val="0"/>
          <w:marTop w:val="86"/>
          <w:marBottom w:val="0"/>
          <w:divBdr>
            <w:top w:val="none" w:sz="0" w:space="0" w:color="auto"/>
            <w:left w:val="none" w:sz="0" w:space="0" w:color="auto"/>
            <w:bottom w:val="none" w:sz="0" w:space="0" w:color="auto"/>
            <w:right w:val="none" w:sz="0" w:space="0" w:color="auto"/>
          </w:divBdr>
        </w:div>
      </w:divsChild>
    </w:div>
    <w:div w:id="79299976">
      <w:bodyDiv w:val="1"/>
      <w:marLeft w:val="0"/>
      <w:marRight w:val="0"/>
      <w:marTop w:val="0"/>
      <w:marBottom w:val="0"/>
      <w:divBdr>
        <w:top w:val="none" w:sz="0" w:space="0" w:color="auto"/>
        <w:left w:val="none" w:sz="0" w:space="0" w:color="auto"/>
        <w:bottom w:val="none" w:sz="0" w:space="0" w:color="auto"/>
        <w:right w:val="none" w:sz="0" w:space="0" w:color="auto"/>
      </w:divBdr>
      <w:divsChild>
        <w:div w:id="1822456340">
          <w:marLeft w:val="547"/>
          <w:marRight w:val="0"/>
          <w:marTop w:val="67"/>
          <w:marBottom w:val="0"/>
          <w:divBdr>
            <w:top w:val="none" w:sz="0" w:space="0" w:color="auto"/>
            <w:left w:val="none" w:sz="0" w:space="0" w:color="auto"/>
            <w:bottom w:val="none" w:sz="0" w:space="0" w:color="auto"/>
            <w:right w:val="none" w:sz="0" w:space="0" w:color="auto"/>
          </w:divBdr>
        </w:div>
        <w:div w:id="1399013914">
          <w:marLeft w:val="547"/>
          <w:marRight w:val="0"/>
          <w:marTop w:val="67"/>
          <w:marBottom w:val="0"/>
          <w:divBdr>
            <w:top w:val="none" w:sz="0" w:space="0" w:color="auto"/>
            <w:left w:val="none" w:sz="0" w:space="0" w:color="auto"/>
            <w:bottom w:val="none" w:sz="0" w:space="0" w:color="auto"/>
            <w:right w:val="none" w:sz="0" w:space="0" w:color="auto"/>
          </w:divBdr>
        </w:div>
        <w:div w:id="1660386073">
          <w:marLeft w:val="547"/>
          <w:marRight w:val="0"/>
          <w:marTop w:val="67"/>
          <w:marBottom w:val="0"/>
          <w:divBdr>
            <w:top w:val="none" w:sz="0" w:space="0" w:color="auto"/>
            <w:left w:val="none" w:sz="0" w:space="0" w:color="auto"/>
            <w:bottom w:val="none" w:sz="0" w:space="0" w:color="auto"/>
            <w:right w:val="none" w:sz="0" w:space="0" w:color="auto"/>
          </w:divBdr>
        </w:div>
        <w:div w:id="1279949201">
          <w:marLeft w:val="547"/>
          <w:marRight w:val="0"/>
          <w:marTop w:val="67"/>
          <w:marBottom w:val="0"/>
          <w:divBdr>
            <w:top w:val="none" w:sz="0" w:space="0" w:color="auto"/>
            <w:left w:val="none" w:sz="0" w:space="0" w:color="auto"/>
            <w:bottom w:val="none" w:sz="0" w:space="0" w:color="auto"/>
            <w:right w:val="none" w:sz="0" w:space="0" w:color="auto"/>
          </w:divBdr>
        </w:div>
        <w:div w:id="477580005">
          <w:marLeft w:val="547"/>
          <w:marRight w:val="0"/>
          <w:marTop w:val="67"/>
          <w:marBottom w:val="0"/>
          <w:divBdr>
            <w:top w:val="none" w:sz="0" w:space="0" w:color="auto"/>
            <w:left w:val="none" w:sz="0" w:space="0" w:color="auto"/>
            <w:bottom w:val="none" w:sz="0" w:space="0" w:color="auto"/>
            <w:right w:val="none" w:sz="0" w:space="0" w:color="auto"/>
          </w:divBdr>
        </w:div>
        <w:div w:id="1010987576">
          <w:marLeft w:val="547"/>
          <w:marRight w:val="0"/>
          <w:marTop w:val="67"/>
          <w:marBottom w:val="0"/>
          <w:divBdr>
            <w:top w:val="none" w:sz="0" w:space="0" w:color="auto"/>
            <w:left w:val="none" w:sz="0" w:space="0" w:color="auto"/>
            <w:bottom w:val="none" w:sz="0" w:space="0" w:color="auto"/>
            <w:right w:val="none" w:sz="0" w:space="0" w:color="auto"/>
          </w:divBdr>
        </w:div>
      </w:divsChild>
    </w:div>
    <w:div w:id="83306767">
      <w:bodyDiv w:val="1"/>
      <w:marLeft w:val="0"/>
      <w:marRight w:val="0"/>
      <w:marTop w:val="0"/>
      <w:marBottom w:val="0"/>
      <w:divBdr>
        <w:top w:val="none" w:sz="0" w:space="0" w:color="auto"/>
        <w:left w:val="none" w:sz="0" w:space="0" w:color="auto"/>
        <w:bottom w:val="none" w:sz="0" w:space="0" w:color="auto"/>
        <w:right w:val="none" w:sz="0" w:space="0" w:color="auto"/>
      </w:divBdr>
      <w:divsChild>
        <w:div w:id="240217604">
          <w:marLeft w:val="547"/>
          <w:marRight w:val="0"/>
          <w:marTop w:val="86"/>
          <w:marBottom w:val="0"/>
          <w:divBdr>
            <w:top w:val="none" w:sz="0" w:space="0" w:color="auto"/>
            <w:left w:val="none" w:sz="0" w:space="0" w:color="auto"/>
            <w:bottom w:val="none" w:sz="0" w:space="0" w:color="auto"/>
            <w:right w:val="none" w:sz="0" w:space="0" w:color="auto"/>
          </w:divBdr>
        </w:div>
        <w:div w:id="899487370">
          <w:marLeft w:val="547"/>
          <w:marRight w:val="0"/>
          <w:marTop w:val="86"/>
          <w:marBottom w:val="0"/>
          <w:divBdr>
            <w:top w:val="none" w:sz="0" w:space="0" w:color="auto"/>
            <w:left w:val="none" w:sz="0" w:space="0" w:color="auto"/>
            <w:bottom w:val="none" w:sz="0" w:space="0" w:color="auto"/>
            <w:right w:val="none" w:sz="0" w:space="0" w:color="auto"/>
          </w:divBdr>
        </w:div>
        <w:div w:id="789277333">
          <w:marLeft w:val="547"/>
          <w:marRight w:val="0"/>
          <w:marTop w:val="86"/>
          <w:marBottom w:val="0"/>
          <w:divBdr>
            <w:top w:val="none" w:sz="0" w:space="0" w:color="auto"/>
            <w:left w:val="none" w:sz="0" w:space="0" w:color="auto"/>
            <w:bottom w:val="none" w:sz="0" w:space="0" w:color="auto"/>
            <w:right w:val="none" w:sz="0" w:space="0" w:color="auto"/>
          </w:divBdr>
        </w:div>
      </w:divsChild>
    </w:div>
    <w:div w:id="86852418">
      <w:bodyDiv w:val="1"/>
      <w:marLeft w:val="0"/>
      <w:marRight w:val="0"/>
      <w:marTop w:val="0"/>
      <w:marBottom w:val="0"/>
      <w:divBdr>
        <w:top w:val="none" w:sz="0" w:space="0" w:color="auto"/>
        <w:left w:val="none" w:sz="0" w:space="0" w:color="auto"/>
        <w:bottom w:val="none" w:sz="0" w:space="0" w:color="auto"/>
        <w:right w:val="none" w:sz="0" w:space="0" w:color="auto"/>
      </w:divBdr>
      <w:divsChild>
        <w:div w:id="108166877">
          <w:marLeft w:val="547"/>
          <w:marRight w:val="0"/>
          <w:marTop w:val="77"/>
          <w:marBottom w:val="0"/>
          <w:divBdr>
            <w:top w:val="none" w:sz="0" w:space="0" w:color="auto"/>
            <w:left w:val="none" w:sz="0" w:space="0" w:color="auto"/>
            <w:bottom w:val="none" w:sz="0" w:space="0" w:color="auto"/>
            <w:right w:val="none" w:sz="0" w:space="0" w:color="auto"/>
          </w:divBdr>
        </w:div>
        <w:div w:id="581720275">
          <w:marLeft w:val="547"/>
          <w:marRight w:val="0"/>
          <w:marTop w:val="77"/>
          <w:marBottom w:val="0"/>
          <w:divBdr>
            <w:top w:val="none" w:sz="0" w:space="0" w:color="auto"/>
            <w:left w:val="none" w:sz="0" w:space="0" w:color="auto"/>
            <w:bottom w:val="none" w:sz="0" w:space="0" w:color="auto"/>
            <w:right w:val="none" w:sz="0" w:space="0" w:color="auto"/>
          </w:divBdr>
        </w:div>
        <w:div w:id="1609121530">
          <w:marLeft w:val="547"/>
          <w:marRight w:val="0"/>
          <w:marTop w:val="77"/>
          <w:marBottom w:val="0"/>
          <w:divBdr>
            <w:top w:val="none" w:sz="0" w:space="0" w:color="auto"/>
            <w:left w:val="none" w:sz="0" w:space="0" w:color="auto"/>
            <w:bottom w:val="none" w:sz="0" w:space="0" w:color="auto"/>
            <w:right w:val="none" w:sz="0" w:space="0" w:color="auto"/>
          </w:divBdr>
        </w:div>
      </w:divsChild>
    </w:div>
    <w:div w:id="115833710">
      <w:bodyDiv w:val="1"/>
      <w:marLeft w:val="0"/>
      <w:marRight w:val="0"/>
      <w:marTop w:val="0"/>
      <w:marBottom w:val="0"/>
      <w:divBdr>
        <w:top w:val="none" w:sz="0" w:space="0" w:color="auto"/>
        <w:left w:val="none" w:sz="0" w:space="0" w:color="auto"/>
        <w:bottom w:val="none" w:sz="0" w:space="0" w:color="auto"/>
        <w:right w:val="none" w:sz="0" w:space="0" w:color="auto"/>
      </w:divBdr>
      <w:divsChild>
        <w:div w:id="1276249212">
          <w:marLeft w:val="547"/>
          <w:marRight w:val="0"/>
          <w:marTop w:val="86"/>
          <w:marBottom w:val="0"/>
          <w:divBdr>
            <w:top w:val="none" w:sz="0" w:space="0" w:color="auto"/>
            <w:left w:val="none" w:sz="0" w:space="0" w:color="auto"/>
            <w:bottom w:val="none" w:sz="0" w:space="0" w:color="auto"/>
            <w:right w:val="none" w:sz="0" w:space="0" w:color="auto"/>
          </w:divBdr>
        </w:div>
        <w:div w:id="1155955693">
          <w:marLeft w:val="547"/>
          <w:marRight w:val="0"/>
          <w:marTop w:val="86"/>
          <w:marBottom w:val="0"/>
          <w:divBdr>
            <w:top w:val="none" w:sz="0" w:space="0" w:color="auto"/>
            <w:left w:val="none" w:sz="0" w:space="0" w:color="auto"/>
            <w:bottom w:val="none" w:sz="0" w:space="0" w:color="auto"/>
            <w:right w:val="none" w:sz="0" w:space="0" w:color="auto"/>
          </w:divBdr>
        </w:div>
        <w:div w:id="1019815382">
          <w:marLeft w:val="547"/>
          <w:marRight w:val="0"/>
          <w:marTop w:val="86"/>
          <w:marBottom w:val="0"/>
          <w:divBdr>
            <w:top w:val="none" w:sz="0" w:space="0" w:color="auto"/>
            <w:left w:val="none" w:sz="0" w:space="0" w:color="auto"/>
            <w:bottom w:val="none" w:sz="0" w:space="0" w:color="auto"/>
            <w:right w:val="none" w:sz="0" w:space="0" w:color="auto"/>
          </w:divBdr>
        </w:div>
        <w:div w:id="914901536">
          <w:marLeft w:val="547"/>
          <w:marRight w:val="0"/>
          <w:marTop w:val="86"/>
          <w:marBottom w:val="0"/>
          <w:divBdr>
            <w:top w:val="none" w:sz="0" w:space="0" w:color="auto"/>
            <w:left w:val="none" w:sz="0" w:space="0" w:color="auto"/>
            <w:bottom w:val="none" w:sz="0" w:space="0" w:color="auto"/>
            <w:right w:val="none" w:sz="0" w:space="0" w:color="auto"/>
          </w:divBdr>
        </w:div>
        <w:div w:id="1382249188">
          <w:marLeft w:val="547"/>
          <w:marRight w:val="0"/>
          <w:marTop w:val="86"/>
          <w:marBottom w:val="0"/>
          <w:divBdr>
            <w:top w:val="none" w:sz="0" w:space="0" w:color="auto"/>
            <w:left w:val="none" w:sz="0" w:space="0" w:color="auto"/>
            <w:bottom w:val="none" w:sz="0" w:space="0" w:color="auto"/>
            <w:right w:val="none" w:sz="0" w:space="0" w:color="auto"/>
          </w:divBdr>
        </w:div>
        <w:div w:id="572131012">
          <w:marLeft w:val="547"/>
          <w:marRight w:val="0"/>
          <w:marTop w:val="86"/>
          <w:marBottom w:val="0"/>
          <w:divBdr>
            <w:top w:val="none" w:sz="0" w:space="0" w:color="auto"/>
            <w:left w:val="none" w:sz="0" w:space="0" w:color="auto"/>
            <w:bottom w:val="none" w:sz="0" w:space="0" w:color="auto"/>
            <w:right w:val="none" w:sz="0" w:space="0" w:color="auto"/>
          </w:divBdr>
        </w:div>
      </w:divsChild>
    </w:div>
    <w:div w:id="121964620">
      <w:bodyDiv w:val="1"/>
      <w:marLeft w:val="0"/>
      <w:marRight w:val="0"/>
      <w:marTop w:val="0"/>
      <w:marBottom w:val="0"/>
      <w:divBdr>
        <w:top w:val="none" w:sz="0" w:space="0" w:color="auto"/>
        <w:left w:val="none" w:sz="0" w:space="0" w:color="auto"/>
        <w:bottom w:val="none" w:sz="0" w:space="0" w:color="auto"/>
        <w:right w:val="none" w:sz="0" w:space="0" w:color="auto"/>
      </w:divBdr>
      <w:divsChild>
        <w:div w:id="2029792443">
          <w:marLeft w:val="547"/>
          <w:marRight w:val="0"/>
          <w:marTop w:val="77"/>
          <w:marBottom w:val="0"/>
          <w:divBdr>
            <w:top w:val="none" w:sz="0" w:space="0" w:color="auto"/>
            <w:left w:val="none" w:sz="0" w:space="0" w:color="auto"/>
            <w:bottom w:val="none" w:sz="0" w:space="0" w:color="auto"/>
            <w:right w:val="none" w:sz="0" w:space="0" w:color="auto"/>
          </w:divBdr>
        </w:div>
        <w:div w:id="1065295765">
          <w:marLeft w:val="547"/>
          <w:marRight w:val="0"/>
          <w:marTop w:val="77"/>
          <w:marBottom w:val="0"/>
          <w:divBdr>
            <w:top w:val="none" w:sz="0" w:space="0" w:color="auto"/>
            <w:left w:val="none" w:sz="0" w:space="0" w:color="auto"/>
            <w:bottom w:val="none" w:sz="0" w:space="0" w:color="auto"/>
            <w:right w:val="none" w:sz="0" w:space="0" w:color="auto"/>
          </w:divBdr>
        </w:div>
        <w:div w:id="605426596">
          <w:marLeft w:val="547"/>
          <w:marRight w:val="0"/>
          <w:marTop w:val="77"/>
          <w:marBottom w:val="0"/>
          <w:divBdr>
            <w:top w:val="none" w:sz="0" w:space="0" w:color="auto"/>
            <w:left w:val="none" w:sz="0" w:space="0" w:color="auto"/>
            <w:bottom w:val="none" w:sz="0" w:space="0" w:color="auto"/>
            <w:right w:val="none" w:sz="0" w:space="0" w:color="auto"/>
          </w:divBdr>
        </w:div>
      </w:divsChild>
    </w:div>
    <w:div w:id="127406829">
      <w:bodyDiv w:val="1"/>
      <w:marLeft w:val="0"/>
      <w:marRight w:val="0"/>
      <w:marTop w:val="0"/>
      <w:marBottom w:val="0"/>
      <w:divBdr>
        <w:top w:val="none" w:sz="0" w:space="0" w:color="auto"/>
        <w:left w:val="none" w:sz="0" w:space="0" w:color="auto"/>
        <w:bottom w:val="none" w:sz="0" w:space="0" w:color="auto"/>
        <w:right w:val="none" w:sz="0" w:space="0" w:color="auto"/>
      </w:divBdr>
      <w:divsChild>
        <w:div w:id="779229443">
          <w:marLeft w:val="547"/>
          <w:marRight w:val="0"/>
          <w:marTop w:val="67"/>
          <w:marBottom w:val="0"/>
          <w:divBdr>
            <w:top w:val="none" w:sz="0" w:space="0" w:color="auto"/>
            <w:left w:val="none" w:sz="0" w:space="0" w:color="auto"/>
            <w:bottom w:val="none" w:sz="0" w:space="0" w:color="auto"/>
            <w:right w:val="none" w:sz="0" w:space="0" w:color="auto"/>
          </w:divBdr>
        </w:div>
        <w:div w:id="1648899553">
          <w:marLeft w:val="547"/>
          <w:marRight w:val="0"/>
          <w:marTop w:val="67"/>
          <w:marBottom w:val="0"/>
          <w:divBdr>
            <w:top w:val="none" w:sz="0" w:space="0" w:color="auto"/>
            <w:left w:val="none" w:sz="0" w:space="0" w:color="auto"/>
            <w:bottom w:val="none" w:sz="0" w:space="0" w:color="auto"/>
            <w:right w:val="none" w:sz="0" w:space="0" w:color="auto"/>
          </w:divBdr>
        </w:div>
        <w:div w:id="1738282149">
          <w:marLeft w:val="547"/>
          <w:marRight w:val="0"/>
          <w:marTop w:val="67"/>
          <w:marBottom w:val="0"/>
          <w:divBdr>
            <w:top w:val="none" w:sz="0" w:space="0" w:color="auto"/>
            <w:left w:val="none" w:sz="0" w:space="0" w:color="auto"/>
            <w:bottom w:val="none" w:sz="0" w:space="0" w:color="auto"/>
            <w:right w:val="none" w:sz="0" w:space="0" w:color="auto"/>
          </w:divBdr>
        </w:div>
        <w:div w:id="215241344">
          <w:marLeft w:val="547"/>
          <w:marRight w:val="0"/>
          <w:marTop w:val="67"/>
          <w:marBottom w:val="0"/>
          <w:divBdr>
            <w:top w:val="none" w:sz="0" w:space="0" w:color="auto"/>
            <w:left w:val="none" w:sz="0" w:space="0" w:color="auto"/>
            <w:bottom w:val="none" w:sz="0" w:space="0" w:color="auto"/>
            <w:right w:val="none" w:sz="0" w:space="0" w:color="auto"/>
          </w:divBdr>
        </w:div>
        <w:div w:id="1601571381">
          <w:marLeft w:val="547"/>
          <w:marRight w:val="0"/>
          <w:marTop w:val="67"/>
          <w:marBottom w:val="0"/>
          <w:divBdr>
            <w:top w:val="none" w:sz="0" w:space="0" w:color="auto"/>
            <w:left w:val="none" w:sz="0" w:space="0" w:color="auto"/>
            <w:bottom w:val="none" w:sz="0" w:space="0" w:color="auto"/>
            <w:right w:val="none" w:sz="0" w:space="0" w:color="auto"/>
          </w:divBdr>
        </w:div>
        <w:div w:id="1068923916">
          <w:marLeft w:val="547"/>
          <w:marRight w:val="0"/>
          <w:marTop w:val="67"/>
          <w:marBottom w:val="0"/>
          <w:divBdr>
            <w:top w:val="none" w:sz="0" w:space="0" w:color="auto"/>
            <w:left w:val="none" w:sz="0" w:space="0" w:color="auto"/>
            <w:bottom w:val="none" w:sz="0" w:space="0" w:color="auto"/>
            <w:right w:val="none" w:sz="0" w:space="0" w:color="auto"/>
          </w:divBdr>
        </w:div>
        <w:div w:id="1254705147">
          <w:marLeft w:val="547"/>
          <w:marRight w:val="0"/>
          <w:marTop w:val="67"/>
          <w:marBottom w:val="0"/>
          <w:divBdr>
            <w:top w:val="none" w:sz="0" w:space="0" w:color="auto"/>
            <w:left w:val="none" w:sz="0" w:space="0" w:color="auto"/>
            <w:bottom w:val="none" w:sz="0" w:space="0" w:color="auto"/>
            <w:right w:val="none" w:sz="0" w:space="0" w:color="auto"/>
          </w:divBdr>
        </w:div>
        <w:div w:id="500048855">
          <w:marLeft w:val="547"/>
          <w:marRight w:val="0"/>
          <w:marTop w:val="67"/>
          <w:marBottom w:val="0"/>
          <w:divBdr>
            <w:top w:val="none" w:sz="0" w:space="0" w:color="auto"/>
            <w:left w:val="none" w:sz="0" w:space="0" w:color="auto"/>
            <w:bottom w:val="none" w:sz="0" w:space="0" w:color="auto"/>
            <w:right w:val="none" w:sz="0" w:space="0" w:color="auto"/>
          </w:divBdr>
        </w:div>
      </w:divsChild>
    </w:div>
    <w:div w:id="149641503">
      <w:bodyDiv w:val="1"/>
      <w:marLeft w:val="0"/>
      <w:marRight w:val="0"/>
      <w:marTop w:val="0"/>
      <w:marBottom w:val="0"/>
      <w:divBdr>
        <w:top w:val="none" w:sz="0" w:space="0" w:color="auto"/>
        <w:left w:val="none" w:sz="0" w:space="0" w:color="auto"/>
        <w:bottom w:val="none" w:sz="0" w:space="0" w:color="auto"/>
        <w:right w:val="none" w:sz="0" w:space="0" w:color="auto"/>
      </w:divBdr>
      <w:divsChild>
        <w:div w:id="823205311">
          <w:marLeft w:val="547"/>
          <w:marRight w:val="0"/>
          <w:marTop w:val="86"/>
          <w:marBottom w:val="0"/>
          <w:divBdr>
            <w:top w:val="none" w:sz="0" w:space="0" w:color="auto"/>
            <w:left w:val="none" w:sz="0" w:space="0" w:color="auto"/>
            <w:bottom w:val="none" w:sz="0" w:space="0" w:color="auto"/>
            <w:right w:val="none" w:sz="0" w:space="0" w:color="auto"/>
          </w:divBdr>
        </w:div>
        <w:div w:id="1138184007">
          <w:marLeft w:val="547"/>
          <w:marRight w:val="0"/>
          <w:marTop w:val="86"/>
          <w:marBottom w:val="0"/>
          <w:divBdr>
            <w:top w:val="none" w:sz="0" w:space="0" w:color="auto"/>
            <w:left w:val="none" w:sz="0" w:space="0" w:color="auto"/>
            <w:bottom w:val="none" w:sz="0" w:space="0" w:color="auto"/>
            <w:right w:val="none" w:sz="0" w:space="0" w:color="auto"/>
          </w:divBdr>
        </w:div>
        <w:div w:id="1053889161">
          <w:marLeft w:val="547"/>
          <w:marRight w:val="0"/>
          <w:marTop w:val="86"/>
          <w:marBottom w:val="0"/>
          <w:divBdr>
            <w:top w:val="none" w:sz="0" w:space="0" w:color="auto"/>
            <w:left w:val="none" w:sz="0" w:space="0" w:color="auto"/>
            <w:bottom w:val="none" w:sz="0" w:space="0" w:color="auto"/>
            <w:right w:val="none" w:sz="0" w:space="0" w:color="auto"/>
          </w:divBdr>
        </w:div>
        <w:div w:id="1533229469">
          <w:marLeft w:val="547"/>
          <w:marRight w:val="0"/>
          <w:marTop w:val="86"/>
          <w:marBottom w:val="0"/>
          <w:divBdr>
            <w:top w:val="none" w:sz="0" w:space="0" w:color="auto"/>
            <w:left w:val="none" w:sz="0" w:space="0" w:color="auto"/>
            <w:bottom w:val="none" w:sz="0" w:space="0" w:color="auto"/>
            <w:right w:val="none" w:sz="0" w:space="0" w:color="auto"/>
          </w:divBdr>
        </w:div>
        <w:div w:id="325404380">
          <w:marLeft w:val="547"/>
          <w:marRight w:val="0"/>
          <w:marTop w:val="86"/>
          <w:marBottom w:val="0"/>
          <w:divBdr>
            <w:top w:val="none" w:sz="0" w:space="0" w:color="auto"/>
            <w:left w:val="none" w:sz="0" w:space="0" w:color="auto"/>
            <w:bottom w:val="none" w:sz="0" w:space="0" w:color="auto"/>
            <w:right w:val="none" w:sz="0" w:space="0" w:color="auto"/>
          </w:divBdr>
        </w:div>
        <w:div w:id="320625797">
          <w:marLeft w:val="547"/>
          <w:marRight w:val="0"/>
          <w:marTop w:val="86"/>
          <w:marBottom w:val="0"/>
          <w:divBdr>
            <w:top w:val="none" w:sz="0" w:space="0" w:color="auto"/>
            <w:left w:val="none" w:sz="0" w:space="0" w:color="auto"/>
            <w:bottom w:val="none" w:sz="0" w:space="0" w:color="auto"/>
            <w:right w:val="none" w:sz="0" w:space="0" w:color="auto"/>
          </w:divBdr>
        </w:div>
        <w:div w:id="1259413226">
          <w:marLeft w:val="547"/>
          <w:marRight w:val="0"/>
          <w:marTop w:val="86"/>
          <w:marBottom w:val="0"/>
          <w:divBdr>
            <w:top w:val="none" w:sz="0" w:space="0" w:color="auto"/>
            <w:left w:val="none" w:sz="0" w:space="0" w:color="auto"/>
            <w:bottom w:val="none" w:sz="0" w:space="0" w:color="auto"/>
            <w:right w:val="none" w:sz="0" w:space="0" w:color="auto"/>
          </w:divBdr>
        </w:div>
        <w:div w:id="322441224">
          <w:marLeft w:val="547"/>
          <w:marRight w:val="0"/>
          <w:marTop w:val="86"/>
          <w:marBottom w:val="0"/>
          <w:divBdr>
            <w:top w:val="none" w:sz="0" w:space="0" w:color="auto"/>
            <w:left w:val="none" w:sz="0" w:space="0" w:color="auto"/>
            <w:bottom w:val="none" w:sz="0" w:space="0" w:color="auto"/>
            <w:right w:val="none" w:sz="0" w:space="0" w:color="auto"/>
          </w:divBdr>
        </w:div>
      </w:divsChild>
    </w:div>
    <w:div w:id="175383618">
      <w:bodyDiv w:val="1"/>
      <w:marLeft w:val="0"/>
      <w:marRight w:val="0"/>
      <w:marTop w:val="0"/>
      <w:marBottom w:val="0"/>
      <w:divBdr>
        <w:top w:val="none" w:sz="0" w:space="0" w:color="auto"/>
        <w:left w:val="none" w:sz="0" w:space="0" w:color="auto"/>
        <w:bottom w:val="none" w:sz="0" w:space="0" w:color="auto"/>
        <w:right w:val="none" w:sz="0" w:space="0" w:color="auto"/>
      </w:divBdr>
      <w:divsChild>
        <w:div w:id="1545826739">
          <w:marLeft w:val="547"/>
          <w:marRight w:val="0"/>
          <w:marTop w:val="86"/>
          <w:marBottom w:val="0"/>
          <w:divBdr>
            <w:top w:val="none" w:sz="0" w:space="0" w:color="auto"/>
            <w:left w:val="none" w:sz="0" w:space="0" w:color="auto"/>
            <w:bottom w:val="none" w:sz="0" w:space="0" w:color="auto"/>
            <w:right w:val="none" w:sz="0" w:space="0" w:color="auto"/>
          </w:divBdr>
        </w:div>
        <w:div w:id="1261838528">
          <w:marLeft w:val="547"/>
          <w:marRight w:val="0"/>
          <w:marTop w:val="86"/>
          <w:marBottom w:val="0"/>
          <w:divBdr>
            <w:top w:val="none" w:sz="0" w:space="0" w:color="auto"/>
            <w:left w:val="none" w:sz="0" w:space="0" w:color="auto"/>
            <w:bottom w:val="none" w:sz="0" w:space="0" w:color="auto"/>
            <w:right w:val="none" w:sz="0" w:space="0" w:color="auto"/>
          </w:divBdr>
        </w:div>
      </w:divsChild>
    </w:div>
    <w:div w:id="179201741">
      <w:bodyDiv w:val="1"/>
      <w:marLeft w:val="0"/>
      <w:marRight w:val="0"/>
      <w:marTop w:val="0"/>
      <w:marBottom w:val="0"/>
      <w:divBdr>
        <w:top w:val="none" w:sz="0" w:space="0" w:color="auto"/>
        <w:left w:val="none" w:sz="0" w:space="0" w:color="auto"/>
        <w:bottom w:val="none" w:sz="0" w:space="0" w:color="auto"/>
        <w:right w:val="none" w:sz="0" w:space="0" w:color="auto"/>
      </w:divBdr>
      <w:divsChild>
        <w:div w:id="243806669">
          <w:marLeft w:val="547"/>
          <w:marRight w:val="0"/>
          <w:marTop w:val="77"/>
          <w:marBottom w:val="0"/>
          <w:divBdr>
            <w:top w:val="none" w:sz="0" w:space="0" w:color="auto"/>
            <w:left w:val="none" w:sz="0" w:space="0" w:color="auto"/>
            <w:bottom w:val="none" w:sz="0" w:space="0" w:color="auto"/>
            <w:right w:val="none" w:sz="0" w:space="0" w:color="auto"/>
          </w:divBdr>
        </w:div>
        <w:div w:id="1960524630">
          <w:marLeft w:val="547"/>
          <w:marRight w:val="0"/>
          <w:marTop w:val="77"/>
          <w:marBottom w:val="0"/>
          <w:divBdr>
            <w:top w:val="none" w:sz="0" w:space="0" w:color="auto"/>
            <w:left w:val="none" w:sz="0" w:space="0" w:color="auto"/>
            <w:bottom w:val="none" w:sz="0" w:space="0" w:color="auto"/>
            <w:right w:val="none" w:sz="0" w:space="0" w:color="auto"/>
          </w:divBdr>
        </w:div>
        <w:div w:id="1271887856">
          <w:marLeft w:val="547"/>
          <w:marRight w:val="0"/>
          <w:marTop w:val="77"/>
          <w:marBottom w:val="0"/>
          <w:divBdr>
            <w:top w:val="none" w:sz="0" w:space="0" w:color="auto"/>
            <w:left w:val="none" w:sz="0" w:space="0" w:color="auto"/>
            <w:bottom w:val="none" w:sz="0" w:space="0" w:color="auto"/>
            <w:right w:val="none" w:sz="0" w:space="0" w:color="auto"/>
          </w:divBdr>
        </w:div>
        <w:div w:id="1147747409">
          <w:marLeft w:val="547"/>
          <w:marRight w:val="0"/>
          <w:marTop w:val="77"/>
          <w:marBottom w:val="0"/>
          <w:divBdr>
            <w:top w:val="none" w:sz="0" w:space="0" w:color="auto"/>
            <w:left w:val="none" w:sz="0" w:space="0" w:color="auto"/>
            <w:bottom w:val="none" w:sz="0" w:space="0" w:color="auto"/>
            <w:right w:val="none" w:sz="0" w:space="0" w:color="auto"/>
          </w:divBdr>
        </w:div>
      </w:divsChild>
    </w:div>
    <w:div w:id="200170574">
      <w:bodyDiv w:val="1"/>
      <w:marLeft w:val="0"/>
      <w:marRight w:val="0"/>
      <w:marTop w:val="0"/>
      <w:marBottom w:val="0"/>
      <w:divBdr>
        <w:top w:val="none" w:sz="0" w:space="0" w:color="auto"/>
        <w:left w:val="none" w:sz="0" w:space="0" w:color="auto"/>
        <w:bottom w:val="none" w:sz="0" w:space="0" w:color="auto"/>
        <w:right w:val="none" w:sz="0" w:space="0" w:color="auto"/>
      </w:divBdr>
      <w:divsChild>
        <w:div w:id="1243221541">
          <w:marLeft w:val="547"/>
          <w:marRight w:val="0"/>
          <w:marTop w:val="77"/>
          <w:marBottom w:val="0"/>
          <w:divBdr>
            <w:top w:val="none" w:sz="0" w:space="0" w:color="auto"/>
            <w:left w:val="none" w:sz="0" w:space="0" w:color="auto"/>
            <w:bottom w:val="none" w:sz="0" w:space="0" w:color="auto"/>
            <w:right w:val="none" w:sz="0" w:space="0" w:color="auto"/>
          </w:divBdr>
        </w:div>
        <w:div w:id="1329942354">
          <w:marLeft w:val="547"/>
          <w:marRight w:val="0"/>
          <w:marTop w:val="77"/>
          <w:marBottom w:val="0"/>
          <w:divBdr>
            <w:top w:val="none" w:sz="0" w:space="0" w:color="auto"/>
            <w:left w:val="none" w:sz="0" w:space="0" w:color="auto"/>
            <w:bottom w:val="none" w:sz="0" w:space="0" w:color="auto"/>
            <w:right w:val="none" w:sz="0" w:space="0" w:color="auto"/>
          </w:divBdr>
        </w:div>
      </w:divsChild>
    </w:div>
    <w:div w:id="203640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501">
          <w:marLeft w:val="547"/>
          <w:marRight w:val="0"/>
          <w:marTop w:val="77"/>
          <w:marBottom w:val="0"/>
          <w:divBdr>
            <w:top w:val="none" w:sz="0" w:space="0" w:color="auto"/>
            <w:left w:val="none" w:sz="0" w:space="0" w:color="auto"/>
            <w:bottom w:val="none" w:sz="0" w:space="0" w:color="auto"/>
            <w:right w:val="none" w:sz="0" w:space="0" w:color="auto"/>
          </w:divBdr>
        </w:div>
        <w:div w:id="1666472711">
          <w:marLeft w:val="547"/>
          <w:marRight w:val="0"/>
          <w:marTop w:val="77"/>
          <w:marBottom w:val="0"/>
          <w:divBdr>
            <w:top w:val="none" w:sz="0" w:space="0" w:color="auto"/>
            <w:left w:val="none" w:sz="0" w:space="0" w:color="auto"/>
            <w:bottom w:val="none" w:sz="0" w:space="0" w:color="auto"/>
            <w:right w:val="none" w:sz="0" w:space="0" w:color="auto"/>
          </w:divBdr>
        </w:div>
        <w:div w:id="1996303196">
          <w:marLeft w:val="547"/>
          <w:marRight w:val="0"/>
          <w:marTop w:val="77"/>
          <w:marBottom w:val="0"/>
          <w:divBdr>
            <w:top w:val="none" w:sz="0" w:space="0" w:color="auto"/>
            <w:left w:val="none" w:sz="0" w:space="0" w:color="auto"/>
            <w:bottom w:val="none" w:sz="0" w:space="0" w:color="auto"/>
            <w:right w:val="none" w:sz="0" w:space="0" w:color="auto"/>
          </w:divBdr>
        </w:div>
      </w:divsChild>
    </w:div>
    <w:div w:id="214704759">
      <w:bodyDiv w:val="1"/>
      <w:marLeft w:val="0"/>
      <w:marRight w:val="0"/>
      <w:marTop w:val="0"/>
      <w:marBottom w:val="0"/>
      <w:divBdr>
        <w:top w:val="none" w:sz="0" w:space="0" w:color="auto"/>
        <w:left w:val="none" w:sz="0" w:space="0" w:color="auto"/>
        <w:bottom w:val="none" w:sz="0" w:space="0" w:color="auto"/>
        <w:right w:val="none" w:sz="0" w:space="0" w:color="auto"/>
      </w:divBdr>
      <w:divsChild>
        <w:div w:id="575287404">
          <w:marLeft w:val="547"/>
          <w:marRight w:val="0"/>
          <w:marTop w:val="77"/>
          <w:marBottom w:val="0"/>
          <w:divBdr>
            <w:top w:val="none" w:sz="0" w:space="0" w:color="auto"/>
            <w:left w:val="none" w:sz="0" w:space="0" w:color="auto"/>
            <w:bottom w:val="none" w:sz="0" w:space="0" w:color="auto"/>
            <w:right w:val="none" w:sz="0" w:space="0" w:color="auto"/>
          </w:divBdr>
        </w:div>
        <w:div w:id="1662540959">
          <w:marLeft w:val="547"/>
          <w:marRight w:val="0"/>
          <w:marTop w:val="77"/>
          <w:marBottom w:val="0"/>
          <w:divBdr>
            <w:top w:val="none" w:sz="0" w:space="0" w:color="auto"/>
            <w:left w:val="none" w:sz="0" w:space="0" w:color="auto"/>
            <w:bottom w:val="none" w:sz="0" w:space="0" w:color="auto"/>
            <w:right w:val="none" w:sz="0" w:space="0" w:color="auto"/>
          </w:divBdr>
        </w:div>
        <w:div w:id="651132197">
          <w:marLeft w:val="547"/>
          <w:marRight w:val="0"/>
          <w:marTop w:val="77"/>
          <w:marBottom w:val="0"/>
          <w:divBdr>
            <w:top w:val="none" w:sz="0" w:space="0" w:color="auto"/>
            <w:left w:val="none" w:sz="0" w:space="0" w:color="auto"/>
            <w:bottom w:val="none" w:sz="0" w:space="0" w:color="auto"/>
            <w:right w:val="none" w:sz="0" w:space="0" w:color="auto"/>
          </w:divBdr>
        </w:div>
        <w:div w:id="315839852">
          <w:marLeft w:val="547"/>
          <w:marRight w:val="0"/>
          <w:marTop w:val="77"/>
          <w:marBottom w:val="0"/>
          <w:divBdr>
            <w:top w:val="none" w:sz="0" w:space="0" w:color="auto"/>
            <w:left w:val="none" w:sz="0" w:space="0" w:color="auto"/>
            <w:bottom w:val="none" w:sz="0" w:space="0" w:color="auto"/>
            <w:right w:val="none" w:sz="0" w:space="0" w:color="auto"/>
          </w:divBdr>
        </w:div>
        <w:div w:id="1300452752">
          <w:marLeft w:val="547"/>
          <w:marRight w:val="0"/>
          <w:marTop w:val="77"/>
          <w:marBottom w:val="0"/>
          <w:divBdr>
            <w:top w:val="none" w:sz="0" w:space="0" w:color="auto"/>
            <w:left w:val="none" w:sz="0" w:space="0" w:color="auto"/>
            <w:bottom w:val="none" w:sz="0" w:space="0" w:color="auto"/>
            <w:right w:val="none" w:sz="0" w:space="0" w:color="auto"/>
          </w:divBdr>
        </w:div>
        <w:div w:id="1800760398">
          <w:marLeft w:val="547"/>
          <w:marRight w:val="0"/>
          <w:marTop w:val="77"/>
          <w:marBottom w:val="0"/>
          <w:divBdr>
            <w:top w:val="none" w:sz="0" w:space="0" w:color="auto"/>
            <w:left w:val="none" w:sz="0" w:space="0" w:color="auto"/>
            <w:bottom w:val="none" w:sz="0" w:space="0" w:color="auto"/>
            <w:right w:val="none" w:sz="0" w:space="0" w:color="auto"/>
          </w:divBdr>
        </w:div>
        <w:div w:id="402456616">
          <w:marLeft w:val="547"/>
          <w:marRight w:val="0"/>
          <w:marTop w:val="77"/>
          <w:marBottom w:val="0"/>
          <w:divBdr>
            <w:top w:val="none" w:sz="0" w:space="0" w:color="auto"/>
            <w:left w:val="none" w:sz="0" w:space="0" w:color="auto"/>
            <w:bottom w:val="none" w:sz="0" w:space="0" w:color="auto"/>
            <w:right w:val="none" w:sz="0" w:space="0" w:color="auto"/>
          </w:divBdr>
        </w:div>
      </w:divsChild>
    </w:div>
    <w:div w:id="226915190">
      <w:bodyDiv w:val="1"/>
      <w:marLeft w:val="0"/>
      <w:marRight w:val="0"/>
      <w:marTop w:val="0"/>
      <w:marBottom w:val="0"/>
      <w:divBdr>
        <w:top w:val="none" w:sz="0" w:space="0" w:color="auto"/>
        <w:left w:val="none" w:sz="0" w:space="0" w:color="auto"/>
        <w:bottom w:val="none" w:sz="0" w:space="0" w:color="auto"/>
        <w:right w:val="none" w:sz="0" w:space="0" w:color="auto"/>
      </w:divBdr>
      <w:divsChild>
        <w:div w:id="1328173656">
          <w:marLeft w:val="547"/>
          <w:marRight w:val="0"/>
          <w:marTop w:val="77"/>
          <w:marBottom w:val="0"/>
          <w:divBdr>
            <w:top w:val="none" w:sz="0" w:space="0" w:color="auto"/>
            <w:left w:val="none" w:sz="0" w:space="0" w:color="auto"/>
            <w:bottom w:val="none" w:sz="0" w:space="0" w:color="auto"/>
            <w:right w:val="none" w:sz="0" w:space="0" w:color="auto"/>
          </w:divBdr>
        </w:div>
        <w:div w:id="328027970">
          <w:marLeft w:val="547"/>
          <w:marRight w:val="0"/>
          <w:marTop w:val="77"/>
          <w:marBottom w:val="0"/>
          <w:divBdr>
            <w:top w:val="none" w:sz="0" w:space="0" w:color="auto"/>
            <w:left w:val="none" w:sz="0" w:space="0" w:color="auto"/>
            <w:bottom w:val="none" w:sz="0" w:space="0" w:color="auto"/>
            <w:right w:val="none" w:sz="0" w:space="0" w:color="auto"/>
          </w:divBdr>
        </w:div>
        <w:div w:id="1465855117">
          <w:marLeft w:val="547"/>
          <w:marRight w:val="0"/>
          <w:marTop w:val="77"/>
          <w:marBottom w:val="0"/>
          <w:divBdr>
            <w:top w:val="none" w:sz="0" w:space="0" w:color="auto"/>
            <w:left w:val="none" w:sz="0" w:space="0" w:color="auto"/>
            <w:bottom w:val="none" w:sz="0" w:space="0" w:color="auto"/>
            <w:right w:val="none" w:sz="0" w:space="0" w:color="auto"/>
          </w:divBdr>
        </w:div>
        <w:div w:id="691229370">
          <w:marLeft w:val="547"/>
          <w:marRight w:val="0"/>
          <w:marTop w:val="77"/>
          <w:marBottom w:val="0"/>
          <w:divBdr>
            <w:top w:val="none" w:sz="0" w:space="0" w:color="auto"/>
            <w:left w:val="none" w:sz="0" w:space="0" w:color="auto"/>
            <w:bottom w:val="none" w:sz="0" w:space="0" w:color="auto"/>
            <w:right w:val="none" w:sz="0" w:space="0" w:color="auto"/>
          </w:divBdr>
        </w:div>
        <w:div w:id="849756263">
          <w:marLeft w:val="547"/>
          <w:marRight w:val="0"/>
          <w:marTop w:val="77"/>
          <w:marBottom w:val="0"/>
          <w:divBdr>
            <w:top w:val="none" w:sz="0" w:space="0" w:color="auto"/>
            <w:left w:val="none" w:sz="0" w:space="0" w:color="auto"/>
            <w:bottom w:val="none" w:sz="0" w:space="0" w:color="auto"/>
            <w:right w:val="none" w:sz="0" w:space="0" w:color="auto"/>
          </w:divBdr>
        </w:div>
        <w:div w:id="791632369">
          <w:marLeft w:val="547"/>
          <w:marRight w:val="0"/>
          <w:marTop w:val="77"/>
          <w:marBottom w:val="0"/>
          <w:divBdr>
            <w:top w:val="none" w:sz="0" w:space="0" w:color="auto"/>
            <w:left w:val="none" w:sz="0" w:space="0" w:color="auto"/>
            <w:bottom w:val="none" w:sz="0" w:space="0" w:color="auto"/>
            <w:right w:val="none" w:sz="0" w:space="0" w:color="auto"/>
          </w:divBdr>
        </w:div>
      </w:divsChild>
    </w:div>
    <w:div w:id="229193308">
      <w:bodyDiv w:val="1"/>
      <w:marLeft w:val="0"/>
      <w:marRight w:val="0"/>
      <w:marTop w:val="0"/>
      <w:marBottom w:val="0"/>
      <w:divBdr>
        <w:top w:val="none" w:sz="0" w:space="0" w:color="auto"/>
        <w:left w:val="none" w:sz="0" w:space="0" w:color="auto"/>
        <w:bottom w:val="none" w:sz="0" w:space="0" w:color="auto"/>
        <w:right w:val="none" w:sz="0" w:space="0" w:color="auto"/>
      </w:divBdr>
      <w:divsChild>
        <w:div w:id="848980190">
          <w:marLeft w:val="547"/>
          <w:marRight w:val="0"/>
          <w:marTop w:val="77"/>
          <w:marBottom w:val="0"/>
          <w:divBdr>
            <w:top w:val="none" w:sz="0" w:space="0" w:color="auto"/>
            <w:left w:val="none" w:sz="0" w:space="0" w:color="auto"/>
            <w:bottom w:val="none" w:sz="0" w:space="0" w:color="auto"/>
            <w:right w:val="none" w:sz="0" w:space="0" w:color="auto"/>
          </w:divBdr>
        </w:div>
        <w:div w:id="464616552">
          <w:marLeft w:val="547"/>
          <w:marRight w:val="0"/>
          <w:marTop w:val="77"/>
          <w:marBottom w:val="0"/>
          <w:divBdr>
            <w:top w:val="none" w:sz="0" w:space="0" w:color="auto"/>
            <w:left w:val="none" w:sz="0" w:space="0" w:color="auto"/>
            <w:bottom w:val="none" w:sz="0" w:space="0" w:color="auto"/>
            <w:right w:val="none" w:sz="0" w:space="0" w:color="auto"/>
          </w:divBdr>
        </w:div>
        <w:div w:id="692420488">
          <w:marLeft w:val="547"/>
          <w:marRight w:val="0"/>
          <w:marTop w:val="77"/>
          <w:marBottom w:val="0"/>
          <w:divBdr>
            <w:top w:val="none" w:sz="0" w:space="0" w:color="auto"/>
            <w:left w:val="none" w:sz="0" w:space="0" w:color="auto"/>
            <w:bottom w:val="none" w:sz="0" w:space="0" w:color="auto"/>
            <w:right w:val="none" w:sz="0" w:space="0" w:color="auto"/>
          </w:divBdr>
        </w:div>
        <w:div w:id="244994559">
          <w:marLeft w:val="547"/>
          <w:marRight w:val="0"/>
          <w:marTop w:val="77"/>
          <w:marBottom w:val="0"/>
          <w:divBdr>
            <w:top w:val="none" w:sz="0" w:space="0" w:color="auto"/>
            <w:left w:val="none" w:sz="0" w:space="0" w:color="auto"/>
            <w:bottom w:val="none" w:sz="0" w:space="0" w:color="auto"/>
            <w:right w:val="none" w:sz="0" w:space="0" w:color="auto"/>
          </w:divBdr>
        </w:div>
        <w:div w:id="1673530896">
          <w:marLeft w:val="547"/>
          <w:marRight w:val="0"/>
          <w:marTop w:val="77"/>
          <w:marBottom w:val="0"/>
          <w:divBdr>
            <w:top w:val="none" w:sz="0" w:space="0" w:color="auto"/>
            <w:left w:val="none" w:sz="0" w:space="0" w:color="auto"/>
            <w:bottom w:val="none" w:sz="0" w:space="0" w:color="auto"/>
            <w:right w:val="none" w:sz="0" w:space="0" w:color="auto"/>
          </w:divBdr>
        </w:div>
        <w:div w:id="1975988689">
          <w:marLeft w:val="547"/>
          <w:marRight w:val="0"/>
          <w:marTop w:val="77"/>
          <w:marBottom w:val="0"/>
          <w:divBdr>
            <w:top w:val="none" w:sz="0" w:space="0" w:color="auto"/>
            <w:left w:val="none" w:sz="0" w:space="0" w:color="auto"/>
            <w:bottom w:val="none" w:sz="0" w:space="0" w:color="auto"/>
            <w:right w:val="none" w:sz="0" w:space="0" w:color="auto"/>
          </w:divBdr>
        </w:div>
        <w:div w:id="1462117215">
          <w:marLeft w:val="547"/>
          <w:marRight w:val="0"/>
          <w:marTop w:val="77"/>
          <w:marBottom w:val="0"/>
          <w:divBdr>
            <w:top w:val="none" w:sz="0" w:space="0" w:color="auto"/>
            <w:left w:val="none" w:sz="0" w:space="0" w:color="auto"/>
            <w:bottom w:val="none" w:sz="0" w:space="0" w:color="auto"/>
            <w:right w:val="none" w:sz="0" w:space="0" w:color="auto"/>
          </w:divBdr>
        </w:div>
      </w:divsChild>
    </w:div>
    <w:div w:id="231936379">
      <w:bodyDiv w:val="1"/>
      <w:marLeft w:val="0"/>
      <w:marRight w:val="0"/>
      <w:marTop w:val="0"/>
      <w:marBottom w:val="0"/>
      <w:divBdr>
        <w:top w:val="none" w:sz="0" w:space="0" w:color="auto"/>
        <w:left w:val="none" w:sz="0" w:space="0" w:color="auto"/>
        <w:bottom w:val="none" w:sz="0" w:space="0" w:color="auto"/>
        <w:right w:val="none" w:sz="0" w:space="0" w:color="auto"/>
      </w:divBdr>
      <w:divsChild>
        <w:div w:id="1282345104">
          <w:marLeft w:val="547"/>
          <w:marRight w:val="0"/>
          <w:marTop w:val="77"/>
          <w:marBottom w:val="0"/>
          <w:divBdr>
            <w:top w:val="none" w:sz="0" w:space="0" w:color="auto"/>
            <w:left w:val="none" w:sz="0" w:space="0" w:color="auto"/>
            <w:bottom w:val="none" w:sz="0" w:space="0" w:color="auto"/>
            <w:right w:val="none" w:sz="0" w:space="0" w:color="auto"/>
          </w:divBdr>
        </w:div>
        <w:div w:id="2084714926">
          <w:marLeft w:val="547"/>
          <w:marRight w:val="0"/>
          <w:marTop w:val="77"/>
          <w:marBottom w:val="0"/>
          <w:divBdr>
            <w:top w:val="none" w:sz="0" w:space="0" w:color="auto"/>
            <w:left w:val="none" w:sz="0" w:space="0" w:color="auto"/>
            <w:bottom w:val="none" w:sz="0" w:space="0" w:color="auto"/>
            <w:right w:val="none" w:sz="0" w:space="0" w:color="auto"/>
          </w:divBdr>
        </w:div>
        <w:div w:id="1631670020">
          <w:marLeft w:val="547"/>
          <w:marRight w:val="0"/>
          <w:marTop w:val="77"/>
          <w:marBottom w:val="0"/>
          <w:divBdr>
            <w:top w:val="none" w:sz="0" w:space="0" w:color="auto"/>
            <w:left w:val="none" w:sz="0" w:space="0" w:color="auto"/>
            <w:bottom w:val="none" w:sz="0" w:space="0" w:color="auto"/>
            <w:right w:val="none" w:sz="0" w:space="0" w:color="auto"/>
          </w:divBdr>
        </w:div>
        <w:div w:id="1708721394">
          <w:marLeft w:val="547"/>
          <w:marRight w:val="0"/>
          <w:marTop w:val="77"/>
          <w:marBottom w:val="0"/>
          <w:divBdr>
            <w:top w:val="none" w:sz="0" w:space="0" w:color="auto"/>
            <w:left w:val="none" w:sz="0" w:space="0" w:color="auto"/>
            <w:bottom w:val="none" w:sz="0" w:space="0" w:color="auto"/>
            <w:right w:val="none" w:sz="0" w:space="0" w:color="auto"/>
          </w:divBdr>
        </w:div>
        <w:div w:id="1609699666">
          <w:marLeft w:val="547"/>
          <w:marRight w:val="0"/>
          <w:marTop w:val="77"/>
          <w:marBottom w:val="0"/>
          <w:divBdr>
            <w:top w:val="none" w:sz="0" w:space="0" w:color="auto"/>
            <w:left w:val="none" w:sz="0" w:space="0" w:color="auto"/>
            <w:bottom w:val="none" w:sz="0" w:space="0" w:color="auto"/>
            <w:right w:val="none" w:sz="0" w:space="0" w:color="auto"/>
          </w:divBdr>
        </w:div>
      </w:divsChild>
    </w:div>
    <w:div w:id="239565166">
      <w:bodyDiv w:val="1"/>
      <w:marLeft w:val="0"/>
      <w:marRight w:val="0"/>
      <w:marTop w:val="0"/>
      <w:marBottom w:val="0"/>
      <w:divBdr>
        <w:top w:val="none" w:sz="0" w:space="0" w:color="auto"/>
        <w:left w:val="none" w:sz="0" w:space="0" w:color="auto"/>
        <w:bottom w:val="none" w:sz="0" w:space="0" w:color="auto"/>
        <w:right w:val="none" w:sz="0" w:space="0" w:color="auto"/>
      </w:divBdr>
      <w:divsChild>
        <w:div w:id="1550452561">
          <w:marLeft w:val="547"/>
          <w:marRight w:val="0"/>
          <w:marTop w:val="67"/>
          <w:marBottom w:val="0"/>
          <w:divBdr>
            <w:top w:val="none" w:sz="0" w:space="0" w:color="auto"/>
            <w:left w:val="none" w:sz="0" w:space="0" w:color="auto"/>
            <w:bottom w:val="none" w:sz="0" w:space="0" w:color="auto"/>
            <w:right w:val="none" w:sz="0" w:space="0" w:color="auto"/>
          </w:divBdr>
        </w:div>
        <w:div w:id="49504450">
          <w:marLeft w:val="547"/>
          <w:marRight w:val="0"/>
          <w:marTop w:val="67"/>
          <w:marBottom w:val="0"/>
          <w:divBdr>
            <w:top w:val="none" w:sz="0" w:space="0" w:color="auto"/>
            <w:left w:val="none" w:sz="0" w:space="0" w:color="auto"/>
            <w:bottom w:val="none" w:sz="0" w:space="0" w:color="auto"/>
            <w:right w:val="none" w:sz="0" w:space="0" w:color="auto"/>
          </w:divBdr>
        </w:div>
        <w:div w:id="315260116">
          <w:marLeft w:val="547"/>
          <w:marRight w:val="0"/>
          <w:marTop w:val="67"/>
          <w:marBottom w:val="0"/>
          <w:divBdr>
            <w:top w:val="none" w:sz="0" w:space="0" w:color="auto"/>
            <w:left w:val="none" w:sz="0" w:space="0" w:color="auto"/>
            <w:bottom w:val="none" w:sz="0" w:space="0" w:color="auto"/>
            <w:right w:val="none" w:sz="0" w:space="0" w:color="auto"/>
          </w:divBdr>
        </w:div>
        <w:div w:id="597980328">
          <w:marLeft w:val="547"/>
          <w:marRight w:val="0"/>
          <w:marTop w:val="67"/>
          <w:marBottom w:val="0"/>
          <w:divBdr>
            <w:top w:val="none" w:sz="0" w:space="0" w:color="auto"/>
            <w:left w:val="none" w:sz="0" w:space="0" w:color="auto"/>
            <w:bottom w:val="none" w:sz="0" w:space="0" w:color="auto"/>
            <w:right w:val="none" w:sz="0" w:space="0" w:color="auto"/>
          </w:divBdr>
        </w:div>
        <w:div w:id="1514879385">
          <w:marLeft w:val="547"/>
          <w:marRight w:val="0"/>
          <w:marTop w:val="67"/>
          <w:marBottom w:val="0"/>
          <w:divBdr>
            <w:top w:val="none" w:sz="0" w:space="0" w:color="auto"/>
            <w:left w:val="none" w:sz="0" w:space="0" w:color="auto"/>
            <w:bottom w:val="none" w:sz="0" w:space="0" w:color="auto"/>
            <w:right w:val="none" w:sz="0" w:space="0" w:color="auto"/>
          </w:divBdr>
        </w:div>
        <w:div w:id="1882739848">
          <w:marLeft w:val="547"/>
          <w:marRight w:val="0"/>
          <w:marTop w:val="67"/>
          <w:marBottom w:val="0"/>
          <w:divBdr>
            <w:top w:val="none" w:sz="0" w:space="0" w:color="auto"/>
            <w:left w:val="none" w:sz="0" w:space="0" w:color="auto"/>
            <w:bottom w:val="none" w:sz="0" w:space="0" w:color="auto"/>
            <w:right w:val="none" w:sz="0" w:space="0" w:color="auto"/>
          </w:divBdr>
        </w:div>
      </w:divsChild>
    </w:div>
    <w:div w:id="243271494">
      <w:bodyDiv w:val="1"/>
      <w:marLeft w:val="0"/>
      <w:marRight w:val="0"/>
      <w:marTop w:val="0"/>
      <w:marBottom w:val="0"/>
      <w:divBdr>
        <w:top w:val="none" w:sz="0" w:space="0" w:color="auto"/>
        <w:left w:val="none" w:sz="0" w:space="0" w:color="auto"/>
        <w:bottom w:val="none" w:sz="0" w:space="0" w:color="auto"/>
        <w:right w:val="none" w:sz="0" w:space="0" w:color="auto"/>
      </w:divBdr>
      <w:divsChild>
        <w:div w:id="216861857">
          <w:marLeft w:val="547"/>
          <w:marRight w:val="0"/>
          <w:marTop w:val="77"/>
          <w:marBottom w:val="0"/>
          <w:divBdr>
            <w:top w:val="none" w:sz="0" w:space="0" w:color="auto"/>
            <w:left w:val="none" w:sz="0" w:space="0" w:color="auto"/>
            <w:bottom w:val="none" w:sz="0" w:space="0" w:color="auto"/>
            <w:right w:val="none" w:sz="0" w:space="0" w:color="auto"/>
          </w:divBdr>
        </w:div>
        <w:div w:id="536620541">
          <w:marLeft w:val="547"/>
          <w:marRight w:val="0"/>
          <w:marTop w:val="77"/>
          <w:marBottom w:val="0"/>
          <w:divBdr>
            <w:top w:val="none" w:sz="0" w:space="0" w:color="auto"/>
            <w:left w:val="none" w:sz="0" w:space="0" w:color="auto"/>
            <w:bottom w:val="none" w:sz="0" w:space="0" w:color="auto"/>
            <w:right w:val="none" w:sz="0" w:space="0" w:color="auto"/>
          </w:divBdr>
        </w:div>
        <w:div w:id="552086045">
          <w:marLeft w:val="547"/>
          <w:marRight w:val="0"/>
          <w:marTop w:val="77"/>
          <w:marBottom w:val="0"/>
          <w:divBdr>
            <w:top w:val="none" w:sz="0" w:space="0" w:color="auto"/>
            <w:left w:val="none" w:sz="0" w:space="0" w:color="auto"/>
            <w:bottom w:val="none" w:sz="0" w:space="0" w:color="auto"/>
            <w:right w:val="none" w:sz="0" w:space="0" w:color="auto"/>
          </w:divBdr>
        </w:div>
        <w:div w:id="34430723">
          <w:marLeft w:val="547"/>
          <w:marRight w:val="0"/>
          <w:marTop w:val="77"/>
          <w:marBottom w:val="0"/>
          <w:divBdr>
            <w:top w:val="none" w:sz="0" w:space="0" w:color="auto"/>
            <w:left w:val="none" w:sz="0" w:space="0" w:color="auto"/>
            <w:bottom w:val="none" w:sz="0" w:space="0" w:color="auto"/>
            <w:right w:val="none" w:sz="0" w:space="0" w:color="auto"/>
          </w:divBdr>
        </w:div>
      </w:divsChild>
    </w:div>
    <w:div w:id="259412131">
      <w:bodyDiv w:val="1"/>
      <w:marLeft w:val="0"/>
      <w:marRight w:val="0"/>
      <w:marTop w:val="0"/>
      <w:marBottom w:val="0"/>
      <w:divBdr>
        <w:top w:val="none" w:sz="0" w:space="0" w:color="auto"/>
        <w:left w:val="none" w:sz="0" w:space="0" w:color="auto"/>
        <w:bottom w:val="none" w:sz="0" w:space="0" w:color="auto"/>
        <w:right w:val="none" w:sz="0" w:space="0" w:color="auto"/>
      </w:divBdr>
      <w:divsChild>
        <w:div w:id="843013099">
          <w:marLeft w:val="547"/>
          <w:marRight w:val="0"/>
          <w:marTop w:val="77"/>
          <w:marBottom w:val="0"/>
          <w:divBdr>
            <w:top w:val="none" w:sz="0" w:space="0" w:color="auto"/>
            <w:left w:val="none" w:sz="0" w:space="0" w:color="auto"/>
            <w:bottom w:val="none" w:sz="0" w:space="0" w:color="auto"/>
            <w:right w:val="none" w:sz="0" w:space="0" w:color="auto"/>
          </w:divBdr>
        </w:div>
        <w:div w:id="638536115">
          <w:marLeft w:val="547"/>
          <w:marRight w:val="0"/>
          <w:marTop w:val="77"/>
          <w:marBottom w:val="0"/>
          <w:divBdr>
            <w:top w:val="none" w:sz="0" w:space="0" w:color="auto"/>
            <w:left w:val="none" w:sz="0" w:space="0" w:color="auto"/>
            <w:bottom w:val="none" w:sz="0" w:space="0" w:color="auto"/>
            <w:right w:val="none" w:sz="0" w:space="0" w:color="auto"/>
          </w:divBdr>
        </w:div>
        <w:div w:id="1561476898">
          <w:marLeft w:val="547"/>
          <w:marRight w:val="0"/>
          <w:marTop w:val="77"/>
          <w:marBottom w:val="0"/>
          <w:divBdr>
            <w:top w:val="none" w:sz="0" w:space="0" w:color="auto"/>
            <w:left w:val="none" w:sz="0" w:space="0" w:color="auto"/>
            <w:bottom w:val="none" w:sz="0" w:space="0" w:color="auto"/>
            <w:right w:val="none" w:sz="0" w:space="0" w:color="auto"/>
          </w:divBdr>
        </w:div>
        <w:div w:id="279723890">
          <w:marLeft w:val="547"/>
          <w:marRight w:val="0"/>
          <w:marTop w:val="77"/>
          <w:marBottom w:val="0"/>
          <w:divBdr>
            <w:top w:val="none" w:sz="0" w:space="0" w:color="auto"/>
            <w:left w:val="none" w:sz="0" w:space="0" w:color="auto"/>
            <w:bottom w:val="none" w:sz="0" w:space="0" w:color="auto"/>
            <w:right w:val="none" w:sz="0" w:space="0" w:color="auto"/>
          </w:divBdr>
        </w:div>
        <w:div w:id="87240607">
          <w:marLeft w:val="547"/>
          <w:marRight w:val="0"/>
          <w:marTop w:val="0"/>
          <w:marBottom w:val="0"/>
          <w:divBdr>
            <w:top w:val="none" w:sz="0" w:space="0" w:color="auto"/>
            <w:left w:val="none" w:sz="0" w:space="0" w:color="auto"/>
            <w:bottom w:val="none" w:sz="0" w:space="0" w:color="auto"/>
            <w:right w:val="none" w:sz="0" w:space="0" w:color="auto"/>
          </w:divBdr>
        </w:div>
      </w:divsChild>
    </w:div>
    <w:div w:id="277642927">
      <w:bodyDiv w:val="1"/>
      <w:marLeft w:val="0"/>
      <w:marRight w:val="0"/>
      <w:marTop w:val="0"/>
      <w:marBottom w:val="0"/>
      <w:divBdr>
        <w:top w:val="none" w:sz="0" w:space="0" w:color="auto"/>
        <w:left w:val="none" w:sz="0" w:space="0" w:color="auto"/>
        <w:bottom w:val="none" w:sz="0" w:space="0" w:color="auto"/>
        <w:right w:val="none" w:sz="0" w:space="0" w:color="auto"/>
      </w:divBdr>
      <w:divsChild>
        <w:div w:id="486670828">
          <w:marLeft w:val="547"/>
          <w:marRight w:val="0"/>
          <w:marTop w:val="77"/>
          <w:marBottom w:val="0"/>
          <w:divBdr>
            <w:top w:val="none" w:sz="0" w:space="0" w:color="auto"/>
            <w:left w:val="none" w:sz="0" w:space="0" w:color="auto"/>
            <w:bottom w:val="none" w:sz="0" w:space="0" w:color="auto"/>
            <w:right w:val="none" w:sz="0" w:space="0" w:color="auto"/>
          </w:divBdr>
        </w:div>
        <w:div w:id="345836284">
          <w:marLeft w:val="547"/>
          <w:marRight w:val="0"/>
          <w:marTop w:val="77"/>
          <w:marBottom w:val="0"/>
          <w:divBdr>
            <w:top w:val="none" w:sz="0" w:space="0" w:color="auto"/>
            <w:left w:val="none" w:sz="0" w:space="0" w:color="auto"/>
            <w:bottom w:val="none" w:sz="0" w:space="0" w:color="auto"/>
            <w:right w:val="none" w:sz="0" w:space="0" w:color="auto"/>
          </w:divBdr>
        </w:div>
        <w:div w:id="1705061414">
          <w:marLeft w:val="547"/>
          <w:marRight w:val="0"/>
          <w:marTop w:val="77"/>
          <w:marBottom w:val="0"/>
          <w:divBdr>
            <w:top w:val="none" w:sz="0" w:space="0" w:color="auto"/>
            <w:left w:val="none" w:sz="0" w:space="0" w:color="auto"/>
            <w:bottom w:val="none" w:sz="0" w:space="0" w:color="auto"/>
            <w:right w:val="none" w:sz="0" w:space="0" w:color="auto"/>
          </w:divBdr>
        </w:div>
        <w:div w:id="1744641758">
          <w:marLeft w:val="547"/>
          <w:marRight w:val="0"/>
          <w:marTop w:val="77"/>
          <w:marBottom w:val="0"/>
          <w:divBdr>
            <w:top w:val="none" w:sz="0" w:space="0" w:color="auto"/>
            <w:left w:val="none" w:sz="0" w:space="0" w:color="auto"/>
            <w:bottom w:val="none" w:sz="0" w:space="0" w:color="auto"/>
            <w:right w:val="none" w:sz="0" w:space="0" w:color="auto"/>
          </w:divBdr>
        </w:div>
        <w:div w:id="1602957486">
          <w:marLeft w:val="547"/>
          <w:marRight w:val="0"/>
          <w:marTop w:val="77"/>
          <w:marBottom w:val="0"/>
          <w:divBdr>
            <w:top w:val="none" w:sz="0" w:space="0" w:color="auto"/>
            <w:left w:val="none" w:sz="0" w:space="0" w:color="auto"/>
            <w:bottom w:val="none" w:sz="0" w:space="0" w:color="auto"/>
            <w:right w:val="none" w:sz="0" w:space="0" w:color="auto"/>
          </w:divBdr>
        </w:div>
        <w:div w:id="254411019">
          <w:marLeft w:val="547"/>
          <w:marRight w:val="0"/>
          <w:marTop w:val="77"/>
          <w:marBottom w:val="0"/>
          <w:divBdr>
            <w:top w:val="none" w:sz="0" w:space="0" w:color="auto"/>
            <w:left w:val="none" w:sz="0" w:space="0" w:color="auto"/>
            <w:bottom w:val="none" w:sz="0" w:space="0" w:color="auto"/>
            <w:right w:val="none" w:sz="0" w:space="0" w:color="auto"/>
          </w:divBdr>
        </w:div>
      </w:divsChild>
    </w:div>
    <w:div w:id="280382569">
      <w:bodyDiv w:val="1"/>
      <w:marLeft w:val="0"/>
      <w:marRight w:val="0"/>
      <w:marTop w:val="0"/>
      <w:marBottom w:val="0"/>
      <w:divBdr>
        <w:top w:val="none" w:sz="0" w:space="0" w:color="auto"/>
        <w:left w:val="none" w:sz="0" w:space="0" w:color="auto"/>
        <w:bottom w:val="none" w:sz="0" w:space="0" w:color="auto"/>
        <w:right w:val="none" w:sz="0" w:space="0" w:color="auto"/>
      </w:divBdr>
      <w:divsChild>
        <w:div w:id="6174287">
          <w:marLeft w:val="547"/>
          <w:marRight w:val="0"/>
          <w:marTop w:val="67"/>
          <w:marBottom w:val="0"/>
          <w:divBdr>
            <w:top w:val="none" w:sz="0" w:space="0" w:color="auto"/>
            <w:left w:val="none" w:sz="0" w:space="0" w:color="auto"/>
            <w:bottom w:val="none" w:sz="0" w:space="0" w:color="auto"/>
            <w:right w:val="none" w:sz="0" w:space="0" w:color="auto"/>
          </w:divBdr>
        </w:div>
        <w:div w:id="1369141035">
          <w:marLeft w:val="547"/>
          <w:marRight w:val="0"/>
          <w:marTop w:val="67"/>
          <w:marBottom w:val="0"/>
          <w:divBdr>
            <w:top w:val="none" w:sz="0" w:space="0" w:color="auto"/>
            <w:left w:val="none" w:sz="0" w:space="0" w:color="auto"/>
            <w:bottom w:val="none" w:sz="0" w:space="0" w:color="auto"/>
            <w:right w:val="none" w:sz="0" w:space="0" w:color="auto"/>
          </w:divBdr>
        </w:div>
        <w:div w:id="338656735">
          <w:marLeft w:val="547"/>
          <w:marRight w:val="0"/>
          <w:marTop w:val="0"/>
          <w:marBottom w:val="0"/>
          <w:divBdr>
            <w:top w:val="none" w:sz="0" w:space="0" w:color="auto"/>
            <w:left w:val="none" w:sz="0" w:space="0" w:color="auto"/>
            <w:bottom w:val="none" w:sz="0" w:space="0" w:color="auto"/>
            <w:right w:val="none" w:sz="0" w:space="0" w:color="auto"/>
          </w:divBdr>
        </w:div>
        <w:div w:id="1582715238">
          <w:marLeft w:val="547"/>
          <w:marRight w:val="0"/>
          <w:marTop w:val="67"/>
          <w:marBottom w:val="0"/>
          <w:divBdr>
            <w:top w:val="none" w:sz="0" w:space="0" w:color="auto"/>
            <w:left w:val="none" w:sz="0" w:space="0" w:color="auto"/>
            <w:bottom w:val="none" w:sz="0" w:space="0" w:color="auto"/>
            <w:right w:val="none" w:sz="0" w:space="0" w:color="auto"/>
          </w:divBdr>
        </w:div>
        <w:div w:id="326715693">
          <w:marLeft w:val="547"/>
          <w:marRight w:val="0"/>
          <w:marTop w:val="67"/>
          <w:marBottom w:val="0"/>
          <w:divBdr>
            <w:top w:val="none" w:sz="0" w:space="0" w:color="auto"/>
            <w:left w:val="none" w:sz="0" w:space="0" w:color="auto"/>
            <w:bottom w:val="none" w:sz="0" w:space="0" w:color="auto"/>
            <w:right w:val="none" w:sz="0" w:space="0" w:color="auto"/>
          </w:divBdr>
        </w:div>
        <w:div w:id="172261248">
          <w:marLeft w:val="547"/>
          <w:marRight w:val="0"/>
          <w:marTop w:val="67"/>
          <w:marBottom w:val="0"/>
          <w:divBdr>
            <w:top w:val="none" w:sz="0" w:space="0" w:color="auto"/>
            <w:left w:val="none" w:sz="0" w:space="0" w:color="auto"/>
            <w:bottom w:val="none" w:sz="0" w:space="0" w:color="auto"/>
            <w:right w:val="none" w:sz="0" w:space="0" w:color="auto"/>
          </w:divBdr>
        </w:div>
        <w:div w:id="1226260291">
          <w:marLeft w:val="547"/>
          <w:marRight w:val="0"/>
          <w:marTop w:val="67"/>
          <w:marBottom w:val="0"/>
          <w:divBdr>
            <w:top w:val="none" w:sz="0" w:space="0" w:color="auto"/>
            <w:left w:val="none" w:sz="0" w:space="0" w:color="auto"/>
            <w:bottom w:val="none" w:sz="0" w:space="0" w:color="auto"/>
            <w:right w:val="none" w:sz="0" w:space="0" w:color="auto"/>
          </w:divBdr>
        </w:div>
        <w:div w:id="861482214">
          <w:marLeft w:val="547"/>
          <w:marRight w:val="0"/>
          <w:marTop w:val="67"/>
          <w:marBottom w:val="0"/>
          <w:divBdr>
            <w:top w:val="none" w:sz="0" w:space="0" w:color="auto"/>
            <w:left w:val="none" w:sz="0" w:space="0" w:color="auto"/>
            <w:bottom w:val="none" w:sz="0" w:space="0" w:color="auto"/>
            <w:right w:val="none" w:sz="0" w:space="0" w:color="auto"/>
          </w:divBdr>
        </w:div>
        <w:div w:id="1011224450">
          <w:marLeft w:val="547"/>
          <w:marRight w:val="0"/>
          <w:marTop w:val="67"/>
          <w:marBottom w:val="0"/>
          <w:divBdr>
            <w:top w:val="none" w:sz="0" w:space="0" w:color="auto"/>
            <w:left w:val="none" w:sz="0" w:space="0" w:color="auto"/>
            <w:bottom w:val="none" w:sz="0" w:space="0" w:color="auto"/>
            <w:right w:val="none" w:sz="0" w:space="0" w:color="auto"/>
          </w:divBdr>
        </w:div>
        <w:div w:id="1393700481">
          <w:marLeft w:val="547"/>
          <w:marRight w:val="0"/>
          <w:marTop w:val="67"/>
          <w:marBottom w:val="0"/>
          <w:divBdr>
            <w:top w:val="none" w:sz="0" w:space="0" w:color="auto"/>
            <w:left w:val="none" w:sz="0" w:space="0" w:color="auto"/>
            <w:bottom w:val="none" w:sz="0" w:space="0" w:color="auto"/>
            <w:right w:val="none" w:sz="0" w:space="0" w:color="auto"/>
          </w:divBdr>
        </w:div>
      </w:divsChild>
    </w:div>
    <w:div w:id="286739690">
      <w:bodyDiv w:val="1"/>
      <w:marLeft w:val="0"/>
      <w:marRight w:val="0"/>
      <w:marTop w:val="0"/>
      <w:marBottom w:val="0"/>
      <w:divBdr>
        <w:top w:val="none" w:sz="0" w:space="0" w:color="auto"/>
        <w:left w:val="none" w:sz="0" w:space="0" w:color="auto"/>
        <w:bottom w:val="none" w:sz="0" w:space="0" w:color="auto"/>
        <w:right w:val="none" w:sz="0" w:space="0" w:color="auto"/>
      </w:divBdr>
      <w:divsChild>
        <w:div w:id="1041898163">
          <w:marLeft w:val="547"/>
          <w:marRight w:val="0"/>
          <w:marTop w:val="77"/>
          <w:marBottom w:val="0"/>
          <w:divBdr>
            <w:top w:val="none" w:sz="0" w:space="0" w:color="auto"/>
            <w:left w:val="none" w:sz="0" w:space="0" w:color="auto"/>
            <w:bottom w:val="none" w:sz="0" w:space="0" w:color="auto"/>
            <w:right w:val="none" w:sz="0" w:space="0" w:color="auto"/>
          </w:divBdr>
        </w:div>
        <w:div w:id="1734237596">
          <w:marLeft w:val="547"/>
          <w:marRight w:val="0"/>
          <w:marTop w:val="77"/>
          <w:marBottom w:val="0"/>
          <w:divBdr>
            <w:top w:val="none" w:sz="0" w:space="0" w:color="auto"/>
            <w:left w:val="none" w:sz="0" w:space="0" w:color="auto"/>
            <w:bottom w:val="none" w:sz="0" w:space="0" w:color="auto"/>
            <w:right w:val="none" w:sz="0" w:space="0" w:color="auto"/>
          </w:divBdr>
        </w:div>
        <w:div w:id="1677462893">
          <w:marLeft w:val="547"/>
          <w:marRight w:val="0"/>
          <w:marTop w:val="77"/>
          <w:marBottom w:val="0"/>
          <w:divBdr>
            <w:top w:val="none" w:sz="0" w:space="0" w:color="auto"/>
            <w:left w:val="none" w:sz="0" w:space="0" w:color="auto"/>
            <w:bottom w:val="none" w:sz="0" w:space="0" w:color="auto"/>
            <w:right w:val="none" w:sz="0" w:space="0" w:color="auto"/>
          </w:divBdr>
        </w:div>
        <w:div w:id="641665899">
          <w:marLeft w:val="547"/>
          <w:marRight w:val="0"/>
          <w:marTop w:val="77"/>
          <w:marBottom w:val="0"/>
          <w:divBdr>
            <w:top w:val="none" w:sz="0" w:space="0" w:color="auto"/>
            <w:left w:val="none" w:sz="0" w:space="0" w:color="auto"/>
            <w:bottom w:val="none" w:sz="0" w:space="0" w:color="auto"/>
            <w:right w:val="none" w:sz="0" w:space="0" w:color="auto"/>
          </w:divBdr>
        </w:div>
      </w:divsChild>
    </w:div>
    <w:div w:id="292751694">
      <w:bodyDiv w:val="1"/>
      <w:marLeft w:val="0"/>
      <w:marRight w:val="0"/>
      <w:marTop w:val="0"/>
      <w:marBottom w:val="0"/>
      <w:divBdr>
        <w:top w:val="none" w:sz="0" w:space="0" w:color="auto"/>
        <w:left w:val="none" w:sz="0" w:space="0" w:color="auto"/>
        <w:bottom w:val="none" w:sz="0" w:space="0" w:color="auto"/>
        <w:right w:val="none" w:sz="0" w:space="0" w:color="auto"/>
      </w:divBdr>
      <w:divsChild>
        <w:div w:id="548421868">
          <w:marLeft w:val="547"/>
          <w:marRight w:val="0"/>
          <w:marTop w:val="67"/>
          <w:marBottom w:val="0"/>
          <w:divBdr>
            <w:top w:val="none" w:sz="0" w:space="0" w:color="auto"/>
            <w:left w:val="none" w:sz="0" w:space="0" w:color="auto"/>
            <w:bottom w:val="none" w:sz="0" w:space="0" w:color="auto"/>
            <w:right w:val="none" w:sz="0" w:space="0" w:color="auto"/>
          </w:divBdr>
        </w:div>
        <w:div w:id="515391399">
          <w:marLeft w:val="547"/>
          <w:marRight w:val="0"/>
          <w:marTop w:val="67"/>
          <w:marBottom w:val="0"/>
          <w:divBdr>
            <w:top w:val="none" w:sz="0" w:space="0" w:color="auto"/>
            <w:left w:val="none" w:sz="0" w:space="0" w:color="auto"/>
            <w:bottom w:val="none" w:sz="0" w:space="0" w:color="auto"/>
            <w:right w:val="none" w:sz="0" w:space="0" w:color="auto"/>
          </w:divBdr>
        </w:div>
        <w:div w:id="2054378783">
          <w:marLeft w:val="547"/>
          <w:marRight w:val="0"/>
          <w:marTop w:val="67"/>
          <w:marBottom w:val="0"/>
          <w:divBdr>
            <w:top w:val="none" w:sz="0" w:space="0" w:color="auto"/>
            <w:left w:val="none" w:sz="0" w:space="0" w:color="auto"/>
            <w:bottom w:val="none" w:sz="0" w:space="0" w:color="auto"/>
            <w:right w:val="none" w:sz="0" w:space="0" w:color="auto"/>
          </w:divBdr>
        </w:div>
        <w:div w:id="1292982420">
          <w:marLeft w:val="547"/>
          <w:marRight w:val="0"/>
          <w:marTop w:val="67"/>
          <w:marBottom w:val="0"/>
          <w:divBdr>
            <w:top w:val="none" w:sz="0" w:space="0" w:color="auto"/>
            <w:left w:val="none" w:sz="0" w:space="0" w:color="auto"/>
            <w:bottom w:val="none" w:sz="0" w:space="0" w:color="auto"/>
            <w:right w:val="none" w:sz="0" w:space="0" w:color="auto"/>
          </w:divBdr>
        </w:div>
        <w:div w:id="953057181">
          <w:marLeft w:val="547"/>
          <w:marRight w:val="0"/>
          <w:marTop w:val="67"/>
          <w:marBottom w:val="0"/>
          <w:divBdr>
            <w:top w:val="none" w:sz="0" w:space="0" w:color="auto"/>
            <w:left w:val="none" w:sz="0" w:space="0" w:color="auto"/>
            <w:bottom w:val="none" w:sz="0" w:space="0" w:color="auto"/>
            <w:right w:val="none" w:sz="0" w:space="0" w:color="auto"/>
          </w:divBdr>
        </w:div>
        <w:div w:id="39943112">
          <w:marLeft w:val="547"/>
          <w:marRight w:val="0"/>
          <w:marTop w:val="67"/>
          <w:marBottom w:val="0"/>
          <w:divBdr>
            <w:top w:val="none" w:sz="0" w:space="0" w:color="auto"/>
            <w:left w:val="none" w:sz="0" w:space="0" w:color="auto"/>
            <w:bottom w:val="none" w:sz="0" w:space="0" w:color="auto"/>
            <w:right w:val="none" w:sz="0" w:space="0" w:color="auto"/>
          </w:divBdr>
        </w:div>
        <w:div w:id="642347153">
          <w:marLeft w:val="547"/>
          <w:marRight w:val="0"/>
          <w:marTop w:val="67"/>
          <w:marBottom w:val="0"/>
          <w:divBdr>
            <w:top w:val="none" w:sz="0" w:space="0" w:color="auto"/>
            <w:left w:val="none" w:sz="0" w:space="0" w:color="auto"/>
            <w:bottom w:val="none" w:sz="0" w:space="0" w:color="auto"/>
            <w:right w:val="none" w:sz="0" w:space="0" w:color="auto"/>
          </w:divBdr>
        </w:div>
        <w:div w:id="969819838">
          <w:marLeft w:val="547"/>
          <w:marRight w:val="0"/>
          <w:marTop w:val="67"/>
          <w:marBottom w:val="0"/>
          <w:divBdr>
            <w:top w:val="none" w:sz="0" w:space="0" w:color="auto"/>
            <w:left w:val="none" w:sz="0" w:space="0" w:color="auto"/>
            <w:bottom w:val="none" w:sz="0" w:space="0" w:color="auto"/>
            <w:right w:val="none" w:sz="0" w:space="0" w:color="auto"/>
          </w:divBdr>
        </w:div>
      </w:divsChild>
    </w:div>
    <w:div w:id="294334503">
      <w:bodyDiv w:val="1"/>
      <w:marLeft w:val="0"/>
      <w:marRight w:val="0"/>
      <w:marTop w:val="0"/>
      <w:marBottom w:val="0"/>
      <w:divBdr>
        <w:top w:val="none" w:sz="0" w:space="0" w:color="auto"/>
        <w:left w:val="none" w:sz="0" w:space="0" w:color="auto"/>
        <w:bottom w:val="none" w:sz="0" w:space="0" w:color="auto"/>
        <w:right w:val="none" w:sz="0" w:space="0" w:color="auto"/>
      </w:divBdr>
      <w:divsChild>
        <w:div w:id="1595626419">
          <w:marLeft w:val="547"/>
          <w:marRight w:val="0"/>
          <w:marTop w:val="77"/>
          <w:marBottom w:val="0"/>
          <w:divBdr>
            <w:top w:val="none" w:sz="0" w:space="0" w:color="auto"/>
            <w:left w:val="none" w:sz="0" w:space="0" w:color="auto"/>
            <w:bottom w:val="none" w:sz="0" w:space="0" w:color="auto"/>
            <w:right w:val="none" w:sz="0" w:space="0" w:color="auto"/>
          </w:divBdr>
        </w:div>
      </w:divsChild>
    </w:div>
    <w:div w:id="303585803">
      <w:bodyDiv w:val="1"/>
      <w:marLeft w:val="0"/>
      <w:marRight w:val="0"/>
      <w:marTop w:val="0"/>
      <w:marBottom w:val="0"/>
      <w:divBdr>
        <w:top w:val="none" w:sz="0" w:space="0" w:color="auto"/>
        <w:left w:val="none" w:sz="0" w:space="0" w:color="auto"/>
        <w:bottom w:val="none" w:sz="0" w:space="0" w:color="auto"/>
        <w:right w:val="none" w:sz="0" w:space="0" w:color="auto"/>
      </w:divBdr>
      <w:divsChild>
        <w:div w:id="1567959853">
          <w:marLeft w:val="547"/>
          <w:marRight w:val="0"/>
          <w:marTop w:val="86"/>
          <w:marBottom w:val="0"/>
          <w:divBdr>
            <w:top w:val="none" w:sz="0" w:space="0" w:color="auto"/>
            <w:left w:val="none" w:sz="0" w:space="0" w:color="auto"/>
            <w:bottom w:val="none" w:sz="0" w:space="0" w:color="auto"/>
            <w:right w:val="none" w:sz="0" w:space="0" w:color="auto"/>
          </w:divBdr>
        </w:div>
        <w:div w:id="94253754">
          <w:marLeft w:val="547"/>
          <w:marRight w:val="0"/>
          <w:marTop w:val="86"/>
          <w:marBottom w:val="0"/>
          <w:divBdr>
            <w:top w:val="none" w:sz="0" w:space="0" w:color="auto"/>
            <w:left w:val="none" w:sz="0" w:space="0" w:color="auto"/>
            <w:bottom w:val="none" w:sz="0" w:space="0" w:color="auto"/>
            <w:right w:val="none" w:sz="0" w:space="0" w:color="auto"/>
          </w:divBdr>
        </w:div>
        <w:div w:id="1535774815">
          <w:marLeft w:val="547"/>
          <w:marRight w:val="0"/>
          <w:marTop w:val="86"/>
          <w:marBottom w:val="0"/>
          <w:divBdr>
            <w:top w:val="none" w:sz="0" w:space="0" w:color="auto"/>
            <w:left w:val="none" w:sz="0" w:space="0" w:color="auto"/>
            <w:bottom w:val="none" w:sz="0" w:space="0" w:color="auto"/>
            <w:right w:val="none" w:sz="0" w:space="0" w:color="auto"/>
          </w:divBdr>
        </w:div>
      </w:divsChild>
    </w:div>
    <w:div w:id="307052104">
      <w:bodyDiv w:val="1"/>
      <w:marLeft w:val="0"/>
      <w:marRight w:val="0"/>
      <w:marTop w:val="0"/>
      <w:marBottom w:val="0"/>
      <w:divBdr>
        <w:top w:val="none" w:sz="0" w:space="0" w:color="auto"/>
        <w:left w:val="none" w:sz="0" w:space="0" w:color="auto"/>
        <w:bottom w:val="none" w:sz="0" w:space="0" w:color="auto"/>
        <w:right w:val="none" w:sz="0" w:space="0" w:color="auto"/>
      </w:divBdr>
      <w:divsChild>
        <w:div w:id="347950455">
          <w:marLeft w:val="547"/>
          <w:marRight w:val="0"/>
          <w:marTop w:val="77"/>
          <w:marBottom w:val="0"/>
          <w:divBdr>
            <w:top w:val="none" w:sz="0" w:space="0" w:color="auto"/>
            <w:left w:val="none" w:sz="0" w:space="0" w:color="auto"/>
            <w:bottom w:val="none" w:sz="0" w:space="0" w:color="auto"/>
            <w:right w:val="none" w:sz="0" w:space="0" w:color="auto"/>
          </w:divBdr>
        </w:div>
        <w:div w:id="112098043">
          <w:marLeft w:val="547"/>
          <w:marRight w:val="0"/>
          <w:marTop w:val="77"/>
          <w:marBottom w:val="0"/>
          <w:divBdr>
            <w:top w:val="none" w:sz="0" w:space="0" w:color="auto"/>
            <w:left w:val="none" w:sz="0" w:space="0" w:color="auto"/>
            <w:bottom w:val="none" w:sz="0" w:space="0" w:color="auto"/>
            <w:right w:val="none" w:sz="0" w:space="0" w:color="auto"/>
          </w:divBdr>
        </w:div>
      </w:divsChild>
    </w:div>
    <w:div w:id="323507731">
      <w:bodyDiv w:val="1"/>
      <w:marLeft w:val="0"/>
      <w:marRight w:val="0"/>
      <w:marTop w:val="0"/>
      <w:marBottom w:val="0"/>
      <w:divBdr>
        <w:top w:val="none" w:sz="0" w:space="0" w:color="auto"/>
        <w:left w:val="none" w:sz="0" w:space="0" w:color="auto"/>
        <w:bottom w:val="none" w:sz="0" w:space="0" w:color="auto"/>
        <w:right w:val="none" w:sz="0" w:space="0" w:color="auto"/>
      </w:divBdr>
      <w:divsChild>
        <w:div w:id="603340524">
          <w:marLeft w:val="547"/>
          <w:marRight w:val="0"/>
          <w:marTop w:val="86"/>
          <w:marBottom w:val="0"/>
          <w:divBdr>
            <w:top w:val="none" w:sz="0" w:space="0" w:color="auto"/>
            <w:left w:val="none" w:sz="0" w:space="0" w:color="auto"/>
            <w:bottom w:val="none" w:sz="0" w:space="0" w:color="auto"/>
            <w:right w:val="none" w:sz="0" w:space="0" w:color="auto"/>
          </w:divBdr>
        </w:div>
        <w:div w:id="530151191">
          <w:marLeft w:val="547"/>
          <w:marRight w:val="0"/>
          <w:marTop w:val="86"/>
          <w:marBottom w:val="0"/>
          <w:divBdr>
            <w:top w:val="none" w:sz="0" w:space="0" w:color="auto"/>
            <w:left w:val="none" w:sz="0" w:space="0" w:color="auto"/>
            <w:bottom w:val="none" w:sz="0" w:space="0" w:color="auto"/>
            <w:right w:val="none" w:sz="0" w:space="0" w:color="auto"/>
          </w:divBdr>
        </w:div>
        <w:div w:id="854341690">
          <w:marLeft w:val="547"/>
          <w:marRight w:val="0"/>
          <w:marTop w:val="86"/>
          <w:marBottom w:val="0"/>
          <w:divBdr>
            <w:top w:val="none" w:sz="0" w:space="0" w:color="auto"/>
            <w:left w:val="none" w:sz="0" w:space="0" w:color="auto"/>
            <w:bottom w:val="none" w:sz="0" w:space="0" w:color="auto"/>
            <w:right w:val="none" w:sz="0" w:space="0" w:color="auto"/>
          </w:divBdr>
        </w:div>
      </w:divsChild>
    </w:div>
    <w:div w:id="381514501">
      <w:bodyDiv w:val="1"/>
      <w:marLeft w:val="0"/>
      <w:marRight w:val="0"/>
      <w:marTop w:val="0"/>
      <w:marBottom w:val="0"/>
      <w:divBdr>
        <w:top w:val="none" w:sz="0" w:space="0" w:color="auto"/>
        <w:left w:val="none" w:sz="0" w:space="0" w:color="auto"/>
        <w:bottom w:val="none" w:sz="0" w:space="0" w:color="auto"/>
        <w:right w:val="none" w:sz="0" w:space="0" w:color="auto"/>
      </w:divBdr>
      <w:divsChild>
        <w:div w:id="520053407">
          <w:marLeft w:val="547"/>
          <w:marRight w:val="0"/>
          <w:marTop w:val="77"/>
          <w:marBottom w:val="0"/>
          <w:divBdr>
            <w:top w:val="none" w:sz="0" w:space="0" w:color="auto"/>
            <w:left w:val="none" w:sz="0" w:space="0" w:color="auto"/>
            <w:bottom w:val="none" w:sz="0" w:space="0" w:color="auto"/>
            <w:right w:val="none" w:sz="0" w:space="0" w:color="auto"/>
          </w:divBdr>
        </w:div>
        <w:div w:id="1856573665">
          <w:marLeft w:val="547"/>
          <w:marRight w:val="0"/>
          <w:marTop w:val="77"/>
          <w:marBottom w:val="0"/>
          <w:divBdr>
            <w:top w:val="none" w:sz="0" w:space="0" w:color="auto"/>
            <w:left w:val="none" w:sz="0" w:space="0" w:color="auto"/>
            <w:bottom w:val="none" w:sz="0" w:space="0" w:color="auto"/>
            <w:right w:val="none" w:sz="0" w:space="0" w:color="auto"/>
          </w:divBdr>
        </w:div>
        <w:div w:id="876821294">
          <w:marLeft w:val="547"/>
          <w:marRight w:val="0"/>
          <w:marTop w:val="77"/>
          <w:marBottom w:val="0"/>
          <w:divBdr>
            <w:top w:val="none" w:sz="0" w:space="0" w:color="auto"/>
            <w:left w:val="none" w:sz="0" w:space="0" w:color="auto"/>
            <w:bottom w:val="none" w:sz="0" w:space="0" w:color="auto"/>
            <w:right w:val="none" w:sz="0" w:space="0" w:color="auto"/>
          </w:divBdr>
        </w:div>
        <w:div w:id="1481002961">
          <w:marLeft w:val="547"/>
          <w:marRight w:val="0"/>
          <w:marTop w:val="77"/>
          <w:marBottom w:val="0"/>
          <w:divBdr>
            <w:top w:val="none" w:sz="0" w:space="0" w:color="auto"/>
            <w:left w:val="none" w:sz="0" w:space="0" w:color="auto"/>
            <w:bottom w:val="none" w:sz="0" w:space="0" w:color="auto"/>
            <w:right w:val="none" w:sz="0" w:space="0" w:color="auto"/>
          </w:divBdr>
        </w:div>
        <w:div w:id="1846436419">
          <w:marLeft w:val="547"/>
          <w:marRight w:val="0"/>
          <w:marTop w:val="77"/>
          <w:marBottom w:val="0"/>
          <w:divBdr>
            <w:top w:val="none" w:sz="0" w:space="0" w:color="auto"/>
            <w:left w:val="none" w:sz="0" w:space="0" w:color="auto"/>
            <w:bottom w:val="none" w:sz="0" w:space="0" w:color="auto"/>
            <w:right w:val="none" w:sz="0" w:space="0" w:color="auto"/>
          </w:divBdr>
        </w:div>
        <w:div w:id="40329089">
          <w:marLeft w:val="547"/>
          <w:marRight w:val="0"/>
          <w:marTop w:val="77"/>
          <w:marBottom w:val="0"/>
          <w:divBdr>
            <w:top w:val="none" w:sz="0" w:space="0" w:color="auto"/>
            <w:left w:val="none" w:sz="0" w:space="0" w:color="auto"/>
            <w:bottom w:val="none" w:sz="0" w:space="0" w:color="auto"/>
            <w:right w:val="none" w:sz="0" w:space="0" w:color="auto"/>
          </w:divBdr>
        </w:div>
        <w:div w:id="362631478">
          <w:marLeft w:val="547"/>
          <w:marRight w:val="0"/>
          <w:marTop w:val="77"/>
          <w:marBottom w:val="0"/>
          <w:divBdr>
            <w:top w:val="none" w:sz="0" w:space="0" w:color="auto"/>
            <w:left w:val="none" w:sz="0" w:space="0" w:color="auto"/>
            <w:bottom w:val="none" w:sz="0" w:space="0" w:color="auto"/>
            <w:right w:val="none" w:sz="0" w:space="0" w:color="auto"/>
          </w:divBdr>
        </w:div>
      </w:divsChild>
    </w:div>
    <w:div w:id="408692841">
      <w:bodyDiv w:val="1"/>
      <w:marLeft w:val="0"/>
      <w:marRight w:val="0"/>
      <w:marTop w:val="0"/>
      <w:marBottom w:val="0"/>
      <w:divBdr>
        <w:top w:val="none" w:sz="0" w:space="0" w:color="auto"/>
        <w:left w:val="none" w:sz="0" w:space="0" w:color="auto"/>
        <w:bottom w:val="none" w:sz="0" w:space="0" w:color="auto"/>
        <w:right w:val="none" w:sz="0" w:space="0" w:color="auto"/>
      </w:divBdr>
      <w:divsChild>
        <w:div w:id="196621284">
          <w:marLeft w:val="547"/>
          <w:marRight w:val="0"/>
          <w:marTop w:val="77"/>
          <w:marBottom w:val="0"/>
          <w:divBdr>
            <w:top w:val="none" w:sz="0" w:space="0" w:color="auto"/>
            <w:left w:val="none" w:sz="0" w:space="0" w:color="auto"/>
            <w:bottom w:val="none" w:sz="0" w:space="0" w:color="auto"/>
            <w:right w:val="none" w:sz="0" w:space="0" w:color="auto"/>
          </w:divBdr>
        </w:div>
        <w:div w:id="230047691">
          <w:marLeft w:val="547"/>
          <w:marRight w:val="0"/>
          <w:marTop w:val="77"/>
          <w:marBottom w:val="0"/>
          <w:divBdr>
            <w:top w:val="none" w:sz="0" w:space="0" w:color="auto"/>
            <w:left w:val="none" w:sz="0" w:space="0" w:color="auto"/>
            <w:bottom w:val="none" w:sz="0" w:space="0" w:color="auto"/>
            <w:right w:val="none" w:sz="0" w:space="0" w:color="auto"/>
          </w:divBdr>
        </w:div>
        <w:div w:id="1816407658">
          <w:marLeft w:val="547"/>
          <w:marRight w:val="0"/>
          <w:marTop w:val="77"/>
          <w:marBottom w:val="0"/>
          <w:divBdr>
            <w:top w:val="none" w:sz="0" w:space="0" w:color="auto"/>
            <w:left w:val="none" w:sz="0" w:space="0" w:color="auto"/>
            <w:bottom w:val="none" w:sz="0" w:space="0" w:color="auto"/>
            <w:right w:val="none" w:sz="0" w:space="0" w:color="auto"/>
          </w:divBdr>
        </w:div>
        <w:div w:id="1949660595">
          <w:marLeft w:val="547"/>
          <w:marRight w:val="0"/>
          <w:marTop w:val="77"/>
          <w:marBottom w:val="0"/>
          <w:divBdr>
            <w:top w:val="none" w:sz="0" w:space="0" w:color="auto"/>
            <w:left w:val="none" w:sz="0" w:space="0" w:color="auto"/>
            <w:bottom w:val="none" w:sz="0" w:space="0" w:color="auto"/>
            <w:right w:val="none" w:sz="0" w:space="0" w:color="auto"/>
          </w:divBdr>
        </w:div>
        <w:div w:id="836848305">
          <w:marLeft w:val="547"/>
          <w:marRight w:val="0"/>
          <w:marTop w:val="77"/>
          <w:marBottom w:val="0"/>
          <w:divBdr>
            <w:top w:val="none" w:sz="0" w:space="0" w:color="auto"/>
            <w:left w:val="none" w:sz="0" w:space="0" w:color="auto"/>
            <w:bottom w:val="none" w:sz="0" w:space="0" w:color="auto"/>
            <w:right w:val="none" w:sz="0" w:space="0" w:color="auto"/>
          </w:divBdr>
        </w:div>
      </w:divsChild>
    </w:div>
    <w:div w:id="418870067">
      <w:bodyDiv w:val="1"/>
      <w:marLeft w:val="0"/>
      <w:marRight w:val="0"/>
      <w:marTop w:val="0"/>
      <w:marBottom w:val="0"/>
      <w:divBdr>
        <w:top w:val="none" w:sz="0" w:space="0" w:color="auto"/>
        <w:left w:val="none" w:sz="0" w:space="0" w:color="auto"/>
        <w:bottom w:val="none" w:sz="0" w:space="0" w:color="auto"/>
        <w:right w:val="none" w:sz="0" w:space="0" w:color="auto"/>
      </w:divBdr>
      <w:divsChild>
        <w:div w:id="1047995096">
          <w:marLeft w:val="547"/>
          <w:marRight w:val="0"/>
          <w:marTop w:val="77"/>
          <w:marBottom w:val="0"/>
          <w:divBdr>
            <w:top w:val="none" w:sz="0" w:space="0" w:color="auto"/>
            <w:left w:val="none" w:sz="0" w:space="0" w:color="auto"/>
            <w:bottom w:val="none" w:sz="0" w:space="0" w:color="auto"/>
            <w:right w:val="none" w:sz="0" w:space="0" w:color="auto"/>
          </w:divBdr>
        </w:div>
        <w:div w:id="1377002635">
          <w:marLeft w:val="547"/>
          <w:marRight w:val="0"/>
          <w:marTop w:val="77"/>
          <w:marBottom w:val="0"/>
          <w:divBdr>
            <w:top w:val="none" w:sz="0" w:space="0" w:color="auto"/>
            <w:left w:val="none" w:sz="0" w:space="0" w:color="auto"/>
            <w:bottom w:val="none" w:sz="0" w:space="0" w:color="auto"/>
            <w:right w:val="none" w:sz="0" w:space="0" w:color="auto"/>
          </w:divBdr>
        </w:div>
        <w:div w:id="630600865">
          <w:marLeft w:val="547"/>
          <w:marRight w:val="0"/>
          <w:marTop w:val="77"/>
          <w:marBottom w:val="0"/>
          <w:divBdr>
            <w:top w:val="none" w:sz="0" w:space="0" w:color="auto"/>
            <w:left w:val="none" w:sz="0" w:space="0" w:color="auto"/>
            <w:bottom w:val="none" w:sz="0" w:space="0" w:color="auto"/>
            <w:right w:val="none" w:sz="0" w:space="0" w:color="auto"/>
          </w:divBdr>
        </w:div>
      </w:divsChild>
    </w:div>
    <w:div w:id="434860170">
      <w:bodyDiv w:val="1"/>
      <w:marLeft w:val="0"/>
      <w:marRight w:val="0"/>
      <w:marTop w:val="0"/>
      <w:marBottom w:val="0"/>
      <w:divBdr>
        <w:top w:val="none" w:sz="0" w:space="0" w:color="auto"/>
        <w:left w:val="none" w:sz="0" w:space="0" w:color="auto"/>
        <w:bottom w:val="none" w:sz="0" w:space="0" w:color="auto"/>
        <w:right w:val="none" w:sz="0" w:space="0" w:color="auto"/>
      </w:divBdr>
      <w:divsChild>
        <w:div w:id="236282037">
          <w:marLeft w:val="547"/>
          <w:marRight w:val="0"/>
          <w:marTop w:val="86"/>
          <w:marBottom w:val="0"/>
          <w:divBdr>
            <w:top w:val="none" w:sz="0" w:space="0" w:color="auto"/>
            <w:left w:val="none" w:sz="0" w:space="0" w:color="auto"/>
            <w:bottom w:val="none" w:sz="0" w:space="0" w:color="auto"/>
            <w:right w:val="none" w:sz="0" w:space="0" w:color="auto"/>
          </w:divBdr>
        </w:div>
        <w:div w:id="1428772727">
          <w:marLeft w:val="547"/>
          <w:marRight w:val="0"/>
          <w:marTop w:val="86"/>
          <w:marBottom w:val="0"/>
          <w:divBdr>
            <w:top w:val="none" w:sz="0" w:space="0" w:color="auto"/>
            <w:left w:val="none" w:sz="0" w:space="0" w:color="auto"/>
            <w:bottom w:val="none" w:sz="0" w:space="0" w:color="auto"/>
            <w:right w:val="none" w:sz="0" w:space="0" w:color="auto"/>
          </w:divBdr>
        </w:div>
      </w:divsChild>
    </w:div>
    <w:div w:id="473721001">
      <w:bodyDiv w:val="1"/>
      <w:marLeft w:val="0"/>
      <w:marRight w:val="0"/>
      <w:marTop w:val="0"/>
      <w:marBottom w:val="0"/>
      <w:divBdr>
        <w:top w:val="none" w:sz="0" w:space="0" w:color="auto"/>
        <w:left w:val="none" w:sz="0" w:space="0" w:color="auto"/>
        <w:bottom w:val="none" w:sz="0" w:space="0" w:color="auto"/>
        <w:right w:val="none" w:sz="0" w:space="0" w:color="auto"/>
      </w:divBdr>
      <w:divsChild>
        <w:div w:id="1956714381">
          <w:marLeft w:val="547"/>
          <w:marRight w:val="0"/>
          <w:marTop w:val="67"/>
          <w:marBottom w:val="0"/>
          <w:divBdr>
            <w:top w:val="none" w:sz="0" w:space="0" w:color="auto"/>
            <w:left w:val="none" w:sz="0" w:space="0" w:color="auto"/>
            <w:bottom w:val="none" w:sz="0" w:space="0" w:color="auto"/>
            <w:right w:val="none" w:sz="0" w:space="0" w:color="auto"/>
          </w:divBdr>
        </w:div>
        <w:div w:id="376273670">
          <w:marLeft w:val="547"/>
          <w:marRight w:val="0"/>
          <w:marTop w:val="67"/>
          <w:marBottom w:val="0"/>
          <w:divBdr>
            <w:top w:val="none" w:sz="0" w:space="0" w:color="auto"/>
            <w:left w:val="none" w:sz="0" w:space="0" w:color="auto"/>
            <w:bottom w:val="none" w:sz="0" w:space="0" w:color="auto"/>
            <w:right w:val="none" w:sz="0" w:space="0" w:color="auto"/>
          </w:divBdr>
        </w:div>
        <w:div w:id="601105803">
          <w:marLeft w:val="547"/>
          <w:marRight w:val="0"/>
          <w:marTop w:val="67"/>
          <w:marBottom w:val="0"/>
          <w:divBdr>
            <w:top w:val="none" w:sz="0" w:space="0" w:color="auto"/>
            <w:left w:val="none" w:sz="0" w:space="0" w:color="auto"/>
            <w:bottom w:val="none" w:sz="0" w:space="0" w:color="auto"/>
            <w:right w:val="none" w:sz="0" w:space="0" w:color="auto"/>
          </w:divBdr>
        </w:div>
        <w:div w:id="1082801797">
          <w:marLeft w:val="547"/>
          <w:marRight w:val="0"/>
          <w:marTop w:val="67"/>
          <w:marBottom w:val="0"/>
          <w:divBdr>
            <w:top w:val="none" w:sz="0" w:space="0" w:color="auto"/>
            <w:left w:val="none" w:sz="0" w:space="0" w:color="auto"/>
            <w:bottom w:val="none" w:sz="0" w:space="0" w:color="auto"/>
            <w:right w:val="none" w:sz="0" w:space="0" w:color="auto"/>
          </w:divBdr>
        </w:div>
        <w:div w:id="135530725">
          <w:marLeft w:val="547"/>
          <w:marRight w:val="0"/>
          <w:marTop w:val="67"/>
          <w:marBottom w:val="0"/>
          <w:divBdr>
            <w:top w:val="none" w:sz="0" w:space="0" w:color="auto"/>
            <w:left w:val="none" w:sz="0" w:space="0" w:color="auto"/>
            <w:bottom w:val="none" w:sz="0" w:space="0" w:color="auto"/>
            <w:right w:val="none" w:sz="0" w:space="0" w:color="auto"/>
          </w:divBdr>
        </w:div>
        <w:div w:id="1163593233">
          <w:marLeft w:val="547"/>
          <w:marRight w:val="0"/>
          <w:marTop w:val="67"/>
          <w:marBottom w:val="0"/>
          <w:divBdr>
            <w:top w:val="none" w:sz="0" w:space="0" w:color="auto"/>
            <w:left w:val="none" w:sz="0" w:space="0" w:color="auto"/>
            <w:bottom w:val="none" w:sz="0" w:space="0" w:color="auto"/>
            <w:right w:val="none" w:sz="0" w:space="0" w:color="auto"/>
          </w:divBdr>
        </w:div>
        <w:div w:id="1633100887">
          <w:marLeft w:val="547"/>
          <w:marRight w:val="0"/>
          <w:marTop w:val="67"/>
          <w:marBottom w:val="0"/>
          <w:divBdr>
            <w:top w:val="none" w:sz="0" w:space="0" w:color="auto"/>
            <w:left w:val="none" w:sz="0" w:space="0" w:color="auto"/>
            <w:bottom w:val="none" w:sz="0" w:space="0" w:color="auto"/>
            <w:right w:val="none" w:sz="0" w:space="0" w:color="auto"/>
          </w:divBdr>
        </w:div>
        <w:div w:id="1638607188">
          <w:marLeft w:val="547"/>
          <w:marRight w:val="0"/>
          <w:marTop w:val="67"/>
          <w:marBottom w:val="0"/>
          <w:divBdr>
            <w:top w:val="none" w:sz="0" w:space="0" w:color="auto"/>
            <w:left w:val="none" w:sz="0" w:space="0" w:color="auto"/>
            <w:bottom w:val="none" w:sz="0" w:space="0" w:color="auto"/>
            <w:right w:val="none" w:sz="0" w:space="0" w:color="auto"/>
          </w:divBdr>
        </w:div>
        <w:div w:id="1100485482">
          <w:marLeft w:val="547"/>
          <w:marRight w:val="0"/>
          <w:marTop w:val="67"/>
          <w:marBottom w:val="0"/>
          <w:divBdr>
            <w:top w:val="none" w:sz="0" w:space="0" w:color="auto"/>
            <w:left w:val="none" w:sz="0" w:space="0" w:color="auto"/>
            <w:bottom w:val="none" w:sz="0" w:space="0" w:color="auto"/>
            <w:right w:val="none" w:sz="0" w:space="0" w:color="auto"/>
          </w:divBdr>
        </w:div>
        <w:div w:id="794907106">
          <w:marLeft w:val="547"/>
          <w:marRight w:val="0"/>
          <w:marTop w:val="67"/>
          <w:marBottom w:val="0"/>
          <w:divBdr>
            <w:top w:val="none" w:sz="0" w:space="0" w:color="auto"/>
            <w:left w:val="none" w:sz="0" w:space="0" w:color="auto"/>
            <w:bottom w:val="none" w:sz="0" w:space="0" w:color="auto"/>
            <w:right w:val="none" w:sz="0" w:space="0" w:color="auto"/>
          </w:divBdr>
        </w:div>
        <w:div w:id="561478516">
          <w:marLeft w:val="547"/>
          <w:marRight w:val="0"/>
          <w:marTop w:val="67"/>
          <w:marBottom w:val="0"/>
          <w:divBdr>
            <w:top w:val="none" w:sz="0" w:space="0" w:color="auto"/>
            <w:left w:val="none" w:sz="0" w:space="0" w:color="auto"/>
            <w:bottom w:val="none" w:sz="0" w:space="0" w:color="auto"/>
            <w:right w:val="none" w:sz="0" w:space="0" w:color="auto"/>
          </w:divBdr>
        </w:div>
        <w:div w:id="310641240">
          <w:marLeft w:val="547"/>
          <w:marRight w:val="0"/>
          <w:marTop w:val="67"/>
          <w:marBottom w:val="0"/>
          <w:divBdr>
            <w:top w:val="none" w:sz="0" w:space="0" w:color="auto"/>
            <w:left w:val="none" w:sz="0" w:space="0" w:color="auto"/>
            <w:bottom w:val="none" w:sz="0" w:space="0" w:color="auto"/>
            <w:right w:val="none" w:sz="0" w:space="0" w:color="auto"/>
          </w:divBdr>
        </w:div>
        <w:div w:id="76944657">
          <w:marLeft w:val="547"/>
          <w:marRight w:val="0"/>
          <w:marTop w:val="67"/>
          <w:marBottom w:val="0"/>
          <w:divBdr>
            <w:top w:val="none" w:sz="0" w:space="0" w:color="auto"/>
            <w:left w:val="none" w:sz="0" w:space="0" w:color="auto"/>
            <w:bottom w:val="none" w:sz="0" w:space="0" w:color="auto"/>
            <w:right w:val="none" w:sz="0" w:space="0" w:color="auto"/>
          </w:divBdr>
        </w:div>
        <w:div w:id="1240871430">
          <w:marLeft w:val="547"/>
          <w:marRight w:val="0"/>
          <w:marTop w:val="67"/>
          <w:marBottom w:val="0"/>
          <w:divBdr>
            <w:top w:val="none" w:sz="0" w:space="0" w:color="auto"/>
            <w:left w:val="none" w:sz="0" w:space="0" w:color="auto"/>
            <w:bottom w:val="none" w:sz="0" w:space="0" w:color="auto"/>
            <w:right w:val="none" w:sz="0" w:space="0" w:color="auto"/>
          </w:divBdr>
        </w:div>
      </w:divsChild>
    </w:div>
    <w:div w:id="477382025">
      <w:bodyDiv w:val="1"/>
      <w:marLeft w:val="0"/>
      <w:marRight w:val="0"/>
      <w:marTop w:val="0"/>
      <w:marBottom w:val="0"/>
      <w:divBdr>
        <w:top w:val="none" w:sz="0" w:space="0" w:color="auto"/>
        <w:left w:val="none" w:sz="0" w:space="0" w:color="auto"/>
        <w:bottom w:val="none" w:sz="0" w:space="0" w:color="auto"/>
        <w:right w:val="none" w:sz="0" w:space="0" w:color="auto"/>
      </w:divBdr>
      <w:divsChild>
        <w:div w:id="1692299094">
          <w:marLeft w:val="547"/>
          <w:marRight w:val="0"/>
          <w:marTop w:val="67"/>
          <w:marBottom w:val="0"/>
          <w:divBdr>
            <w:top w:val="none" w:sz="0" w:space="0" w:color="auto"/>
            <w:left w:val="none" w:sz="0" w:space="0" w:color="auto"/>
            <w:bottom w:val="none" w:sz="0" w:space="0" w:color="auto"/>
            <w:right w:val="none" w:sz="0" w:space="0" w:color="auto"/>
          </w:divBdr>
        </w:div>
        <w:div w:id="869611072">
          <w:marLeft w:val="547"/>
          <w:marRight w:val="0"/>
          <w:marTop w:val="67"/>
          <w:marBottom w:val="0"/>
          <w:divBdr>
            <w:top w:val="none" w:sz="0" w:space="0" w:color="auto"/>
            <w:left w:val="none" w:sz="0" w:space="0" w:color="auto"/>
            <w:bottom w:val="none" w:sz="0" w:space="0" w:color="auto"/>
            <w:right w:val="none" w:sz="0" w:space="0" w:color="auto"/>
          </w:divBdr>
        </w:div>
        <w:div w:id="906645736">
          <w:marLeft w:val="547"/>
          <w:marRight w:val="0"/>
          <w:marTop w:val="67"/>
          <w:marBottom w:val="0"/>
          <w:divBdr>
            <w:top w:val="none" w:sz="0" w:space="0" w:color="auto"/>
            <w:left w:val="none" w:sz="0" w:space="0" w:color="auto"/>
            <w:bottom w:val="none" w:sz="0" w:space="0" w:color="auto"/>
            <w:right w:val="none" w:sz="0" w:space="0" w:color="auto"/>
          </w:divBdr>
        </w:div>
        <w:div w:id="1431505339">
          <w:marLeft w:val="547"/>
          <w:marRight w:val="0"/>
          <w:marTop w:val="67"/>
          <w:marBottom w:val="0"/>
          <w:divBdr>
            <w:top w:val="none" w:sz="0" w:space="0" w:color="auto"/>
            <w:left w:val="none" w:sz="0" w:space="0" w:color="auto"/>
            <w:bottom w:val="none" w:sz="0" w:space="0" w:color="auto"/>
            <w:right w:val="none" w:sz="0" w:space="0" w:color="auto"/>
          </w:divBdr>
        </w:div>
        <w:div w:id="607352674">
          <w:marLeft w:val="547"/>
          <w:marRight w:val="0"/>
          <w:marTop w:val="67"/>
          <w:marBottom w:val="0"/>
          <w:divBdr>
            <w:top w:val="none" w:sz="0" w:space="0" w:color="auto"/>
            <w:left w:val="none" w:sz="0" w:space="0" w:color="auto"/>
            <w:bottom w:val="none" w:sz="0" w:space="0" w:color="auto"/>
            <w:right w:val="none" w:sz="0" w:space="0" w:color="auto"/>
          </w:divBdr>
        </w:div>
      </w:divsChild>
    </w:div>
    <w:div w:id="479349992">
      <w:bodyDiv w:val="1"/>
      <w:marLeft w:val="0"/>
      <w:marRight w:val="0"/>
      <w:marTop w:val="0"/>
      <w:marBottom w:val="0"/>
      <w:divBdr>
        <w:top w:val="none" w:sz="0" w:space="0" w:color="auto"/>
        <w:left w:val="none" w:sz="0" w:space="0" w:color="auto"/>
        <w:bottom w:val="none" w:sz="0" w:space="0" w:color="auto"/>
        <w:right w:val="none" w:sz="0" w:space="0" w:color="auto"/>
      </w:divBdr>
      <w:divsChild>
        <w:div w:id="90319054">
          <w:marLeft w:val="547"/>
          <w:marRight w:val="0"/>
          <w:marTop w:val="77"/>
          <w:marBottom w:val="0"/>
          <w:divBdr>
            <w:top w:val="none" w:sz="0" w:space="0" w:color="auto"/>
            <w:left w:val="none" w:sz="0" w:space="0" w:color="auto"/>
            <w:bottom w:val="none" w:sz="0" w:space="0" w:color="auto"/>
            <w:right w:val="none" w:sz="0" w:space="0" w:color="auto"/>
          </w:divBdr>
        </w:div>
        <w:div w:id="378213766">
          <w:marLeft w:val="547"/>
          <w:marRight w:val="0"/>
          <w:marTop w:val="77"/>
          <w:marBottom w:val="0"/>
          <w:divBdr>
            <w:top w:val="none" w:sz="0" w:space="0" w:color="auto"/>
            <w:left w:val="none" w:sz="0" w:space="0" w:color="auto"/>
            <w:bottom w:val="none" w:sz="0" w:space="0" w:color="auto"/>
            <w:right w:val="none" w:sz="0" w:space="0" w:color="auto"/>
          </w:divBdr>
        </w:div>
        <w:div w:id="1682777565">
          <w:marLeft w:val="547"/>
          <w:marRight w:val="0"/>
          <w:marTop w:val="77"/>
          <w:marBottom w:val="0"/>
          <w:divBdr>
            <w:top w:val="none" w:sz="0" w:space="0" w:color="auto"/>
            <w:left w:val="none" w:sz="0" w:space="0" w:color="auto"/>
            <w:bottom w:val="none" w:sz="0" w:space="0" w:color="auto"/>
            <w:right w:val="none" w:sz="0" w:space="0" w:color="auto"/>
          </w:divBdr>
        </w:div>
        <w:div w:id="1590654555">
          <w:marLeft w:val="547"/>
          <w:marRight w:val="0"/>
          <w:marTop w:val="77"/>
          <w:marBottom w:val="0"/>
          <w:divBdr>
            <w:top w:val="none" w:sz="0" w:space="0" w:color="auto"/>
            <w:left w:val="none" w:sz="0" w:space="0" w:color="auto"/>
            <w:bottom w:val="none" w:sz="0" w:space="0" w:color="auto"/>
            <w:right w:val="none" w:sz="0" w:space="0" w:color="auto"/>
          </w:divBdr>
        </w:div>
      </w:divsChild>
    </w:div>
    <w:div w:id="480969153">
      <w:bodyDiv w:val="1"/>
      <w:marLeft w:val="0"/>
      <w:marRight w:val="0"/>
      <w:marTop w:val="0"/>
      <w:marBottom w:val="0"/>
      <w:divBdr>
        <w:top w:val="none" w:sz="0" w:space="0" w:color="auto"/>
        <w:left w:val="none" w:sz="0" w:space="0" w:color="auto"/>
        <w:bottom w:val="none" w:sz="0" w:space="0" w:color="auto"/>
        <w:right w:val="none" w:sz="0" w:space="0" w:color="auto"/>
      </w:divBdr>
      <w:divsChild>
        <w:div w:id="261181237">
          <w:marLeft w:val="547"/>
          <w:marRight w:val="0"/>
          <w:marTop w:val="67"/>
          <w:marBottom w:val="0"/>
          <w:divBdr>
            <w:top w:val="none" w:sz="0" w:space="0" w:color="auto"/>
            <w:left w:val="none" w:sz="0" w:space="0" w:color="auto"/>
            <w:bottom w:val="none" w:sz="0" w:space="0" w:color="auto"/>
            <w:right w:val="none" w:sz="0" w:space="0" w:color="auto"/>
          </w:divBdr>
        </w:div>
        <w:div w:id="1762801213">
          <w:marLeft w:val="547"/>
          <w:marRight w:val="0"/>
          <w:marTop w:val="67"/>
          <w:marBottom w:val="0"/>
          <w:divBdr>
            <w:top w:val="none" w:sz="0" w:space="0" w:color="auto"/>
            <w:left w:val="none" w:sz="0" w:space="0" w:color="auto"/>
            <w:bottom w:val="none" w:sz="0" w:space="0" w:color="auto"/>
            <w:right w:val="none" w:sz="0" w:space="0" w:color="auto"/>
          </w:divBdr>
        </w:div>
        <w:div w:id="1804497416">
          <w:marLeft w:val="547"/>
          <w:marRight w:val="0"/>
          <w:marTop w:val="67"/>
          <w:marBottom w:val="0"/>
          <w:divBdr>
            <w:top w:val="none" w:sz="0" w:space="0" w:color="auto"/>
            <w:left w:val="none" w:sz="0" w:space="0" w:color="auto"/>
            <w:bottom w:val="none" w:sz="0" w:space="0" w:color="auto"/>
            <w:right w:val="none" w:sz="0" w:space="0" w:color="auto"/>
          </w:divBdr>
        </w:div>
        <w:div w:id="1313751474">
          <w:marLeft w:val="547"/>
          <w:marRight w:val="0"/>
          <w:marTop w:val="67"/>
          <w:marBottom w:val="0"/>
          <w:divBdr>
            <w:top w:val="none" w:sz="0" w:space="0" w:color="auto"/>
            <w:left w:val="none" w:sz="0" w:space="0" w:color="auto"/>
            <w:bottom w:val="none" w:sz="0" w:space="0" w:color="auto"/>
            <w:right w:val="none" w:sz="0" w:space="0" w:color="auto"/>
          </w:divBdr>
        </w:div>
        <w:div w:id="959916776">
          <w:marLeft w:val="547"/>
          <w:marRight w:val="0"/>
          <w:marTop w:val="67"/>
          <w:marBottom w:val="0"/>
          <w:divBdr>
            <w:top w:val="none" w:sz="0" w:space="0" w:color="auto"/>
            <w:left w:val="none" w:sz="0" w:space="0" w:color="auto"/>
            <w:bottom w:val="none" w:sz="0" w:space="0" w:color="auto"/>
            <w:right w:val="none" w:sz="0" w:space="0" w:color="auto"/>
          </w:divBdr>
        </w:div>
        <w:div w:id="969286486">
          <w:marLeft w:val="547"/>
          <w:marRight w:val="0"/>
          <w:marTop w:val="67"/>
          <w:marBottom w:val="0"/>
          <w:divBdr>
            <w:top w:val="none" w:sz="0" w:space="0" w:color="auto"/>
            <w:left w:val="none" w:sz="0" w:space="0" w:color="auto"/>
            <w:bottom w:val="none" w:sz="0" w:space="0" w:color="auto"/>
            <w:right w:val="none" w:sz="0" w:space="0" w:color="auto"/>
          </w:divBdr>
        </w:div>
      </w:divsChild>
    </w:div>
    <w:div w:id="480997596">
      <w:bodyDiv w:val="1"/>
      <w:marLeft w:val="0"/>
      <w:marRight w:val="0"/>
      <w:marTop w:val="0"/>
      <w:marBottom w:val="0"/>
      <w:divBdr>
        <w:top w:val="none" w:sz="0" w:space="0" w:color="auto"/>
        <w:left w:val="none" w:sz="0" w:space="0" w:color="auto"/>
        <w:bottom w:val="none" w:sz="0" w:space="0" w:color="auto"/>
        <w:right w:val="none" w:sz="0" w:space="0" w:color="auto"/>
      </w:divBdr>
      <w:divsChild>
        <w:div w:id="1373965796">
          <w:marLeft w:val="547"/>
          <w:marRight w:val="0"/>
          <w:marTop w:val="86"/>
          <w:marBottom w:val="0"/>
          <w:divBdr>
            <w:top w:val="none" w:sz="0" w:space="0" w:color="auto"/>
            <w:left w:val="none" w:sz="0" w:space="0" w:color="auto"/>
            <w:bottom w:val="none" w:sz="0" w:space="0" w:color="auto"/>
            <w:right w:val="none" w:sz="0" w:space="0" w:color="auto"/>
          </w:divBdr>
        </w:div>
        <w:div w:id="526220671">
          <w:marLeft w:val="547"/>
          <w:marRight w:val="0"/>
          <w:marTop w:val="86"/>
          <w:marBottom w:val="0"/>
          <w:divBdr>
            <w:top w:val="none" w:sz="0" w:space="0" w:color="auto"/>
            <w:left w:val="none" w:sz="0" w:space="0" w:color="auto"/>
            <w:bottom w:val="none" w:sz="0" w:space="0" w:color="auto"/>
            <w:right w:val="none" w:sz="0" w:space="0" w:color="auto"/>
          </w:divBdr>
        </w:div>
      </w:divsChild>
    </w:div>
    <w:div w:id="495849115">
      <w:bodyDiv w:val="1"/>
      <w:marLeft w:val="0"/>
      <w:marRight w:val="0"/>
      <w:marTop w:val="0"/>
      <w:marBottom w:val="0"/>
      <w:divBdr>
        <w:top w:val="none" w:sz="0" w:space="0" w:color="auto"/>
        <w:left w:val="none" w:sz="0" w:space="0" w:color="auto"/>
        <w:bottom w:val="none" w:sz="0" w:space="0" w:color="auto"/>
        <w:right w:val="none" w:sz="0" w:space="0" w:color="auto"/>
      </w:divBdr>
      <w:divsChild>
        <w:div w:id="11953634">
          <w:marLeft w:val="547"/>
          <w:marRight w:val="0"/>
          <w:marTop w:val="77"/>
          <w:marBottom w:val="0"/>
          <w:divBdr>
            <w:top w:val="none" w:sz="0" w:space="0" w:color="auto"/>
            <w:left w:val="none" w:sz="0" w:space="0" w:color="auto"/>
            <w:bottom w:val="none" w:sz="0" w:space="0" w:color="auto"/>
            <w:right w:val="none" w:sz="0" w:space="0" w:color="auto"/>
          </w:divBdr>
        </w:div>
        <w:div w:id="704019665">
          <w:marLeft w:val="547"/>
          <w:marRight w:val="0"/>
          <w:marTop w:val="77"/>
          <w:marBottom w:val="0"/>
          <w:divBdr>
            <w:top w:val="none" w:sz="0" w:space="0" w:color="auto"/>
            <w:left w:val="none" w:sz="0" w:space="0" w:color="auto"/>
            <w:bottom w:val="none" w:sz="0" w:space="0" w:color="auto"/>
            <w:right w:val="none" w:sz="0" w:space="0" w:color="auto"/>
          </w:divBdr>
        </w:div>
        <w:div w:id="921450499">
          <w:marLeft w:val="547"/>
          <w:marRight w:val="0"/>
          <w:marTop w:val="77"/>
          <w:marBottom w:val="0"/>
          <w:divBdr>
            <w:top w:val="none" w:sz="0" w:space="0" w:color="auto"/>
            <w:left w:val="none" w:sz="0" w:space="0" w:color="auto"/>
            <w:bottom w:val="none" w:sz="0" w:space="0" w:color="auto"/>
            <w:right w:val="none" w:sz="0" w:space="0" w:color="auto"/>
          </w:divBdr>
        </w:div>
        <w:div w:id="1614362761">
          <w:marLeft w:val="547"/>
          <w:marRight w:val="0"/>
          <w:marTop w:val="77"/>
          <w:marBottom w:val="0"/>
          <w:divBdr>
            <w:top w:val="none" w:sz="0" w:space="0" w:color="auto"/>
            <w:left w:val="none" w:sz="0" w:space="0" w:color="auto"/>
            <w:bottom w:val="none" w:sz="0" w:space="0" w:color="auto"/>
            <w:right w:val="none" w:sz="0" w:space="0" w:color="auto"/>
          </w:divBdr>
        </w:div>
        <w:div w:id="2030790786">
          <w:marLeft w:val="547"/>
          <w:marRight w:val="0"/>
          <w:marTop w:val="77"/>
          <w:marBottom w:val="0"/>
          <w:divBdr>
            <w:top w:val="none" w:sz="0" w:space="0" w:color="auto"/>
            <w:left w:val="none" w:sz="0" w:space="0" w:color="auto"/>
            <w:bottom w:val="none" w:sz="0" w:space="0" w:color="auto"/>
            <w:right w:val="none" w:sz="0" w:space="0" w:color="auto"/>
          </w:divBdr>
        </w:div>
        <w:div w:id="1978487323">
          <w:marLeft w:val="547"/>
          <w:marRight w:val="0"/>
          <w:marTop w:val="77"/>
          <w:marBottom w:val="0"/>
          <w:divBdr>
            <w:top w:val="none" w:sz="0" w:space="0" w:color="auto"/>
            <w:left w:val="none" w:sz="0" w:space="0" w:color="auto"/>
            <w:bottom w:val="none" w:sz="0" w:space="0" w:color="auto"/>
            <w:right w:val="none" w:sz="0" w:space="0" w:color="auto"/>
          </w:divBdr>
        </w:div>
        <w:div w:id="1475832376">
          <w:marLeft w:val="547"/>
          <w:marRight w:val="0"/>
          <w:marTop w:val="77"/>
          <w:marBottom w:val="0"/>
          <w:divBdr>
            <w:top w:val="none" w:sz="0" w:space="0" w:color="auto"/>
            <w:left w:val="none" w:sz="0" w:space="0" w:color="auto"/>
            <w:bottom w:val="none" w:sz="0" w:space="0" w:color="auto"/>
            <w:right w:val="none" w:sz="0" w:space="0" w:color="auto"/>
          </w:divBdr>
        </w:div>
        <w:div w:id="546839285">
          <w:marLeft w:val="547"/>
          <w:marRight w:val="0"/>
          <w:marTop w:val="77"/>
          <w:marBottom w:val="0"/>
          <w:divBdr>
            <w:top w:val="none" w:sz="0" w:space="0" w:color="auto"/>
            <w:left w:val="none" w:sz="0" w:space="0" w:color="auto"/>
            <w:bottom w:val="none" w:sz="0" w:space="0" w:color="auto"/>
            <w:right w:val="none" w:sz="0" w:space="0" w:color="auto"/>
          </w:divBdr>
        </w:div>
        <w:div w:id="1454708792">
          <w:marLeft w:val="547"/>
          <w:marRight w:val="0"/>
          <w:marTop w:val="77"/>
          <w:marBottom w:val="0"/>
          <w:divBdr>
            <w:top w:val="none" w:sz="0" w:space="0" w:color="auto"/>
            <w:left w:val="none" w:sz="0" w:space="0" w:color="auto"/>
            <w:bottom w:val="none" w:sz="0" w:space="0" w:color="auto"/>
            <w:right w:val="none" w:sz="0" w:space="0" w:color="auto"/>
          </w:divBdr>
        </w:div>
        <w:div w:id="584412825">
          <w:marLeft w:val="547"/>
          <w:marRight w:val="0"/>
          <w:marTop w:val="77"/>
          <w:marBottom w:val="0"/>
          <w:divBdr>
            <w:top w:val="none" w:sz="0" w:space="0" w:color="auto"/>
            <w:left w:val="none" w:sz="0" w:space="0" w:color="auto"/>
            <w:bottom w:val="none" w:sz="0" w:space="0" w:color="auto"/>
            <w:right w:val="none" w:sz="0" w:space="0" w:color="auto"/>
          </w:divBdr>
        </w:div>
      </w:divsChild>
    </w:div>
    <w:div w:id="503014944">
      <w:bodyDiv w:val="1"/>
      <w:marLeft w:val="0"/>
      <w:marRight w:val="0"/>
      <w:marTop w:val="0"/>
      <w:marBottom w:val="0"/>
      <w:divBdr>
        <w:top w:val="none" w:sz="0" w:space="0" w:color="auto"/>
        <w:left w:val="none" w:sz="0" w:space="0" w:color="auto"/>
        <w:bottom w:val="none" w:sz="0" w:space="0" w:color="auto"/>
        <w:right w:val="none" w:sz="0" w:space="0" w:color="auto"/>
      </w:divBdr>
      <w:divsChild>
        <w:div w:id="530070799">
          <w:marLeft w:val="547"/>
          <w:marRight w:val="0"/>
          <w:marTop w:val="86"/>
          <w:marBottom w:val="0"/>
          <w:divBdr>
            <w:top w:val="none" w:sz="0" w:space="0" w:color="auto"/>
            <w:left w:val="none" w:sz="0" w:space="0" w:color="auto"/>
            <w:bottom w:val="none" w:sz="0" w:space="0" w:color="auto"/>
            <w:right w:val="none" w:sz="0" w:space="0" w:color="auto"/>
          </w:divBdr>
        </w:div>
        <w:div w:id="1752700921">
          <w:marLeft w:val="547"/>
          <w:marRight w:val="0"/>
          <w:marTop w:val="86"/>
          <w:marBottom w:val="0"/>
          <w:divBdr>
            <w:top w:val="none" w:sz="0" w:space="0" w:color="auto"/>
            <w:left w:val="none" w:sz="0" w:space="0" w:color="auto"/>
            <w:bottom w:val="none" w:sz="0" w:space="0" w:color="auto"/>
            <w:right w:val="none" w:sz="0" w:space="0" w:color="auto"/>
          </w:divBdr>
        </w:div>
        <w:div w:id="708645997">
          <w:marLeft w:val="547"/>
          <w:marRight w:val="0"/>
          <w:marTop w:val="86"/>
          <w:marBottom w:val="0"/>
          <w:divBdr>
            <w:top w:val="none" w:sz="0" w:space="0" w:color="auto"/>
            <w:left w:val="none" w:sz="0" w:space="0" w:color="auto"/>
            <w:bottom w:val="none" w:sz="0" w:space="0" w:color="auto"/>
            <w:right w:val="none" w:sz="0" w:space="0" w:color="auto"/>
          </w:divBdr>
        </w:div>
      </w:divsChild>
    </w:div>
    <w:div w:id="509680765">
      <w:bodyDiv w:val="1"/>
      <w:marLeft w:val="0"/>
      <w:marRight w:val="0"/>
      <w:marTop w:val="0"/>
      <w:marBottom w:val="0"/>
      <w:divBdr>
        <w:top w:val="none" w:sz="0" w:space="0" w:color="auto"/>
        <w:left w:val="none" w:sz="0" w:space="0" w:color="auto"/>
        <w:bottom w:val="none" w:sz="0" w:space="0" w:color="auto"/>
        <w:right w:val="none" w:sz="0" w:space="0" w:color="auto"/>
      </w:divBdr>
      <w:divsChild>
        <w:div w:id="1572690394">
          <w:marLeft w:val="547"/>
          <w:marRight w:val="0"/>
          <w:marTop w:val="86"/>
          <w:marBottom w:val="0"/>
          <w:divBdr>
            <w:top w:val="none" w:sz="0" w:space="0" w:color="auto"/>
            <w:left w:val="none" w:sz="0" w:space="0" w:color="auto"/>
            <w:bottom w:val="none" w:sz="0" w:space="0" w:color="auto"/>
            <w:right w:val="none" w:sz="0" w:space="0" w:color="auto"/>
          </w:divBdr>
        </w:div>
        <w:div w:id="99230887">
          <w:marLeft w:val="547"/>
          <w:marRight w:val="0"/>
          <w:marTop w:val="86"/>
          <w:marBottom w:val="0"/>
          <w:divBdr>
            <w:top w:val="none" w:sz="0" w:space="0" w:color="auto"/>
            <w:left w:val="none" w:sz="0" w:space="0" w:color="auto"/>
            <w:bottom w:val="none" w:sz="0" w:space="0" w:color="auto"/>
            <w:right w:val="none" w:sz="0" w:space="0" w:color="auto"/>
          </w:divBdr>
        </w:div>
      </w:divsChild>
    </w:div>
    <w:div w:id="518204249">
      <w:bodyDiv w:val="1"/>
      <w:marLeft w:val="0"/>
      <w:marRight w:val="0"/>
      <w:marTop w:val="0"/>
      <w:marBottom w:val="0"/>
      <w:divBdr>
        <w:top w:val="none" w:sz="0" w:space="0" w:color="auto"/>
        <w:left w:val="none" w:sz="0" w:space="0" w:color="auto"/>
        <w:bottom w:val="none" w:sz="0" w:space="0" w:color="auto"/>
        <w:right w:val="none" w:sz="0" w:space="0" w:color="auto"/>
      </w:divBdr>
      <w:divsChild>
        <w:div w:id="2109234967">
          <w:marLeft w:val="547"/>
          <w:marRight w:val="0"/>
          <w:marTop w:val="77"/>
          <w:marBottom w:val="0"/>
          <w:divBdr>
            <w:top w:val="none" w:sz="0" w:space="0" w:color="auto"/>
            <w:left w:val="none" w:sz="0" w:space="0" w:color="auto"/>
            <w:bottom w:val="none" w:sz="0" w:space="0" w:color="auto"/>
            <w:right w:val="none" w:sz="0" w:space="0" w:color="auto"/>
          </w:divBdr>
        </w:div>
        <w:div w:id="1092051972">
          <w:marLeft w:val="547"/>
          <w:marRight w:val="0"/>
          <w:marTop w:val="77"/>
          <w:marBottom w:val="0"/>
          <w:divBdr>
            <w:top w:val="none" w:sz="0" w:space="0" w:color="auto"/>
            <w:left w:val="none" w:sz="0" w:space="0" w:color="auto"/>
            <w:bottom w:val="none" w:sz="0" w:space="0" w:color="auto"/>
            <w:right w:val="none" w:sz="0" w:space="0" w:color="auto"/>
          </w:divBdr>
        </w:div>
        <w:div w:id="1845509593">
          <w:marLeft w:val="547"/>
          <w:marRight w:val="0"/>
          <w:marTop w:val="77"/>
          <w:marBottom w:val="0"/>
          <w:divBdr>
            <w:top w:val="none" w:sz="0" w:space="0" w:color="auto"/>
            <w:left w:val="none" w:sz="0" w:space="0" w:color="auto"/>
            <w:bottom w:val="none" w:sz="0" w:space="0" w:color="auto"/>
            <w:right w:val="none" w:sz="0" w:space="0" w:color="auto"/>
          </w:divBdr>
        </w:div>
        <w:div w:id="1646623159">
          <w:marLeft w:val="547"/>
          <w:marRight w:val="0"/>
          <w:marTop w:val="77"/>
          <w:marBottom w:val="0"/>
          <w:divBdr>
            <w:top w:val="none" w:sz="0" w:space="0" w:color="auto"/>
            <w:left w:val="none" w:sz="0" w:space="0" w:color="auto"/>
            <w:bottom w:val="none" w:sz="0" w:space="0" w:color="auto"/>
            <w:right w:val="none" w:sz="0" w:space="0" w:color="auto"/>
          </w:divBdr>
        </w:div>
        <w:div w:id="1482887126">
          <w:marLeft w:val="547"/>
          <w:marRight w:val="0"/>
          <w:marTop w:val="77"/>
          <w:marBottom w:val="0"/>
          <w:divBdr>
            <w:top w:val="none" w:sz="0" w:space="0" w:color="auto"/>
            <w:left w:val="none" w:sz="0" w:space="0" w:color="auto"/>
            <w:bottom w:val="none" w:sz="0" w:space="0" w:color="auto"/>
            <w:right w:val="none" w:sz="0" w:space="0" w:color="auto"/>
          </w:divBdr>
        </w:div>
        <w:div w:id="1765415261">
          <w:marLeft w:val="547"/>
          <w:marRight w:val="0"/>
          <w:marTop w:val="77"/>
          <w:marBottom w:val="0"/>
          <w:divBdr>
            <w:top w:val="none" w:sz="0" w:space="0" w:color="auto"/>
            <w:left w:val="none" w:sz="0" w:space="0" w:color="auto"/>
            <w:bottom w:val="none" w:sz="0" w:space="0" w:color="auto"/>
            <w:right w:val="none" w:sz="0" w:space="0" w:color="auto"/>
          </w:divBdr>
        </w:div>
        <w:div w:id="121307201">
          <w:marLeft w:val="547"/>
          <w:marRight w:val="0"/>
          <w:marTop w:val="77"/>
          <w:marBottom w:val="0"/>
          <w:divBdr>
            <w:top w:val="none" w:sz="0" w:space="0" w:color="auto"/>
            <w:left w:val="none" w:sz="0" w:space="0" w:color="auto"/>
            <w:bottom w:val="none" w:sz="0" w:space="0" w:color="auto"/>
            <w:right w:val="none" w:sz="0" w:space="0" w:color="auto"/>
          </w:divBdr>
        </w:div>
        <w:div w:id="533739593">
          <w:marLeft w:val="547"/>
          <w:marRight w:val="0"/>
          <w:marTop w:val="77"/>
          <w:marBottom w:val="0"/>
          <w:divBdr>
            <w:top w:val="none" w:sz="0" w:space="0" w:color="auto"/>
            <w:left w:val="none" w:sz="0" w:space="0" w:color="auto"/>
            <w:bottom w:val="none" w:sz="0" w:space="0" w:color="auto"/>
            <w:right w:val="none" w:sz="0" w:space="0" w:color="auto"/>
          </w:divBdr>
        </w:div>
        <w:div w:id="1002469548">
          <w:marLeft w:val="547"/>
          <w:marRight w:val="0"/>
          <w:marTop w:val="77"/>
          <w:marBottom w:val="0"/>
          <w:divBdr>
            <w:top w:val="none" w:sz="0" w:space="0" w:color="auto"/>
            <w:left w:val="none" w:sz="0" w:space="0" w:color="auto"/>
            <w:bottom w:val="none" w:sz="0" w:space="0" w:color="auto"/>
            <w:right w:val="none" w:sz="0" w:space="0" w:color="auto"/>
          </w:divBdr>
        </w:div>
        <w:div w:id="981693639">
          <w:marLeft w:val="547"/>
          <w:marRight w:val="0"/>
          <w:marTop w:val="77"/>
          <w:marBottom w:val="0"/>
          <w:divBdr>
            <w:top w:val="none" w:sz="0" w:space="0" w:color="auto"/>
            <w:left w:val="none" w:sz="0" w:space="0" w:color="auto"/>
            <w:bottom w:val="none" w:sz="0" w:space="0" w:color="auto"/>
            <w:right w:val="none" w:sz="0" w:space="0" w:color="auto"/>
          </w:divBdr>
        </w:div>
      </w:divsChild>
    </w:div>
    <w:div w:id="525292937">
      <w:bodyDiv w:val="1"/>
      <w:marLeft w:val="0"/>
      <w:marRight w:val="0"/>
      <w:marTop w:val="0"/>
      <w:marBottom w:val="0"/>
      <w:divBdr>
        <w:top w:val="none" w:sz="0" w:space="0" w:color="auto"/>
        <w:left w:val="none" w:sz="0" w:space="0" w:color="auto"/>
        <w:bottom w:val="none" w:sz="0" w:space="0" w:color="auto"/>
        <w:right w:val="none" w:sz="0" w:space="0" w:color="auto"/>
      </w:divBdr>
      <w:divsChild>
        <w:div w:id="1097754632">
          <w:marLeft w:val="547"/>
          <w:marRight w:val="0"/>
          <w:marTop w:val="77"/>
          <w:marBottom w:val="0"/>
          <w:divBdr>
            <w:top w:val="none" w:sz="0" w:space="0" w:color="auto"/>
            <w:left w:val="none" w:sz="0" w:space="0" w:color="auto"/>
            <w:bottom w:val="none" w:sz="0" w:space="0" w:color="auto"/>
            <w:right w:val="none" w:sz="0" w:space="0" w:color="auto"/>
          </w:divBdr>
        </w:div>
        <w:div w:id="1658681913">
          <w:marLeft w:val="547"/>
          <w:marRight w:val="0"/>
          <w:marTop w:val="77"/>
          <w:marBottom w:val="0"/>
          <w:divBdr>
            <w:top w:val="none" w:sz="0" w:space="0" w:color="auto"/>
            <w:left w:val="none" w:sz="0" w:space="0" w:color="auto"/>
            <w:bottom w:val="none" w:sz="0" w:space="0" w:color="auto"/>
            <w:right w:val="none" w:sz="0" w:space="0" w:color="auto"/>
          </w:divBdr>
        </w:div>
        <w:div w:id="162402018">
          <w:marLeft w:val="547"/>
          <w:marRight w:val="0"/>
          <w:marTop w:val="77"/>
          <w:marBottom w:val="0"/>
          <w:divBdr>
            <w:top w:val="none" w:sz="0" w:space="0" w:color="auto"/>
            <w:left w:val="none" w:sz="0" w:space="0" w:color="auto"/>
            <w:bottom w:val="none" w:sz="0" w:space="0" w:color="auto"/>
            <w:right w:val="none" w:sz="0" w:space="0" w:color="auto"/>
          </w:divBdr>
        </w:div>
        <w:div w:id="2045907073">
          <w:marLeft w:val="547"/>
          <w:marRight w:val="0"/>
          <w:marTop w:val="77"/>
          <w:marBottom w:val="0"/>
          <w:divBdr>
            <w:top w:val="none" w:sz="0" w:space="0" w:color="auto"/>
            <w:left w:val="none" w:sz="0" w:space="0" w:color="auto"/>
            <w:bottom w:val="none" w:sz="0" w:space="0" w:color="auto"/>
            <w:right w:val="none" w:sz="0" w:space="0" w:color="auto"/>
          </w:divBdr>
        </w:div>
      </w:divsChild>
    </w:div>
    <w:div w:id="533811296">
      <w:bodyDiv w:val="1"/>
      <w:marLeft w:val="0"/>
      <w:marRight w:val="0"/>
      <w:marTop w:val="0"/>
      <w:marBottom w:val="0"/>
      <w:divBdr>
        <w:top w:val="none" w:sz="0" w:space="0" w:color="auto"/>
        <w:left w:val="none" w:sz="0" w:space="0" w:color="auto"/>
        <w:bottom w:val="none" w:sz="0" w:space="0" w:color="auto"/>
        <w:right w:val="none" w:sz="0" w:space="0" w:color="auto"/>
      </w:divBdr>
      <w:divsChild>
        <w:div w:id="128741174">
          <w:marLeft w:val="547"/>
          <w:marRight w:val="0"/>
          <w:marTop w:val="86"/>
          <w:marBottom w:val="0"/>
          <w:divBdr>
            <w:top w:val="none" w:sz="0" w:space="0" w:color="auto"/>
            <w:left w:val="none" w:sz="0" w:space="0" w:color="auto"/>
            <w:bottom w:val="none" w:sz="0" w:space="0" w:color="auto"/>
            <w:right w:val="none" w:sz="0" w:space="0" w:color="auto"/>
          </w:divBdr>
        </w:div>
        <w:div w:id="148064575">
          <w:marLeft w:val="547"/>
          <w:marRight w:val="0"/>
          <w:marTop w:val="86"/>
          <w:marBottom w:val="0"/>
          <w:divBdr>
            <w:top w:val="none" w:sz="0" w:space="0" w:color="auto"/>
            <w:left w:val="none" w:sz="0" w:space="0" w:color="auto"/>
            <w:bottom w:val="none" w:sz="0" w:space="0" w:color="auto"/>
            <w:right w:val="none" w:sz="0" w:space="0" w:color="auto"/>
          </w:divBdr>
        </w:div>
        <w:div w:id="94323097">
          <w:marLeft w:val="547"/>
          <w:marRight w:val="0"/>
          <w:marTop w:val="86"/>
          <w:marBottom w:val="0"/>
          <w:divBdr>
            <w:top w:val="none" w:sz="0" w:space="0" w:color="auto"/>
            <w:left w:val="none" w:sz="0" w:space="0" w:color="auto"/>
            <w:bottom w:val="none" w:sz="0" w:space="0" w:color="auto"/>
            <w:right w:val="none" w:sz="0" w:space="0" w:color="auto"/>
          </w:divBdr>
        </w:div>
      </w:divsChild>
    </w:div>
    <w:div w:id="536283780">
      <w:bodyDiv w:val="1"/>
      <w:marLeft w:val="0"/>
      <w:marRight w:val="0"/>
      <w:marTop w:val="0"/>
      <w:marBottom w:val="0"/>
      <w:divBdr>
        <w:top w:val="none" w:sz="0" w:space="0" w:color="auto"/>
        <w:left w:val="none" w:sz="0" w:space="0" w:color="auto"/>
        <w:bottom w:val="none" w:sz="0" w:space="0" w:color="auto"/>
        <w:right w:val="none" w:sz="0" w:space="0" w:color="auto"/>
      </w:divBdr>
      <w:divsChild>
        <w:div w:id="881132781">
          <w:marLeft w:val="547"/>
          <w:marRight w:val="0"/>
          <w:marTop w:val="86"/>
          <w:marBottom w:val="0"/>
          <w:divBdr>
            <w:top w:val="none" w:sz="0" w:space="0" w:color="auto"/>
            <w:left w:val="none" w:sz="0" w:space="0" w:color="auto"/>
            <w:bottom w:val="none" w:sz="0" w:space="0" w:color="auto"/>
            <w:right w:val="none" w:sz="0" w:space="0" w:color="auto"/>
          </w:divBdr>
        </w:div>
        <w:div w:id="1067848254">
          <w:marLeft w:val="547"/>
          <w:marRight w:val="0"/>
          <w:marTop w:val="86"/>
          <w:marBottom w:val="0"/>
          <w:divBdr>
            <w:top w:val="none" w:sz="0" w:space="0" w:color="auto"/>
            <w:left w:val="none" w:sz="0" w:space="0" w:color="auto"/>
            <w:bottom w:val="none" w:sz="0" w:space="0" w:color="auto"/>
            <w:right w:val="none" w:sz="0" w:space="0" w:color="auto"/>
          </w:divBdr>
        </w:div>
        <w:div w:id="186647421">
          <w:marLeft w:val="547"/>
          <w:marRight w:val="0"/>
          <w:marTop w:val="86"/>
          <w:marBottom w:val="0"/>
          <w:divBdr>
            <w:top w:val="none" w:sz="0" w:space="0" w:color="auto"/>
            <w:left w:val="none" w:sz="0" w:space="0" w:color="auto"/>
            <w:bottom w:val="none" w:sz="0" w:space="0" w:color="auto"/>
            <w:right w:val="none" w:sz="0" w:space="0" w:color="auto"/>
          </w:divBdr>
        </w:div>
        <w:div w:id="1402215263">
          <w:marLeft w:val="547"/>
          <w:marRight w:val="0"/>
          <w:marTop w:val="86"/>
          <w:marBottom w:val="0"/>
          <w:divBdr>
            <w:top w:val="none" w:sz="0" w:space="0" w:color="auto"/>
            <w:left w:val="none" w:sz="0" w:space="0" w:color="auto"/>
            <w:bottom w:val="none" w:sz="0" w:space="0" w:color="auto"/>
            <w:right w:val="none" w:sz="0" w:space="0" w:color="auto"/>
          </w:divBdr>
        </w:div>
      </w:divsChild>
    </w:div>
    <w:div w:id="539978268">
      <w:bodyDiv w:val="1"/>
      <w:marLeft w:val="0"/>
      <w:marRight w:val="0"/>
      <w:marTop w:val="0"/>
      <w:marBottom w:val="0"/>
      <w:divBdr>
        <w:top w:val="none" w:sz="0" w:space="0" w:color="auto"/>
        <w:left w:val="none" w:sz="0" w:space="0" w:color="auto"/>
        <w:bottom w:val="none" w:sz="0" w:space="0" w:color="auto"/>
        <w:right w:val="none" w:sz="0" w:space="0" w:color="auto"/>
      </w:divBdr>
      <w:divsChild>
        <w:div w:id="1320310869">
          <w:marLeft w:val="547"/>
          <w:marRight w:val="0"/>
          <w:marTop w:val="86"/>
          <w:marBottom w:val="0"/>
          <w:divBdr>
            <w:top w:val="none" w:sz="0" w:space="0" w:color="auto"/>
            <w:left w:val="none" w:sz="0" w:space="0" w:color="auto"/>
            <w:bottom w:val="none" w:sz="0" w:space="0" w:color="auto"/>
            <w:right w:val="none" w:sz="0" w:space="0" w:color="auto"/>
          </w:divBdr>
        </w:div>
        <w:div w:id="910045121">
          <w:marLeft w:val="547"/>
          <w:marRight w:val="0"/>
          <w:marTop w:val="86"/>
          <w:marBottom w:val="0"/>
          <w:divBdr>
            <w:top w:val="none" w:sz="0" w:space="0" w:color="auto"/>
            <w:left w:val="none" w:sz="0" w:space="0" w:color="auto"/>
            <w:bottom w:val="none" w:sz="0" w:space="0" w:color="auto"/>
            <w:right w:val="none" w:sz="0" w:space="0" w:color="auto"/>
          </w:divBdr>
        </w:div>
        <w:div w:id="1518694644">
          <w:marLeft w:val="547"/>
          <w:marRight w:val="0"/>
          <w:marTop w:val="86"/>
          <w:marBottom w:val="0"/>
          <w:divBdr>
            <w:top w:val="none" w:sz="0" w:space="0" w:color="auto"/>
            <w:left w:val="none" w:sz="0" w:space="0" w:color="auto"/>
            <w:bottom w:val="none" w:sz="0" w:space="0" w:color="auto"/>
            <w:right w:val="none" w:sz="0" w:space="0" w:color="auto"/>
          </w:divBdr>
        </w:div>
        <w:div w:id="415827355">
          <w:marLeft w:val="547"/>
          <w:marRight w:val="0"/>
          <w:marTop w:val="86"/>
          <w:marBottom w:val="0"/>
          <w:divBdr>
            <w:top w:val="none" w:sz="0" w:space="0" w:color="auto"/>
            <w:left w:val="none" w:sz="0" w:space="0" w:color="auto"/>
            <w:bottom w:val="none" w:sz="0" w:space="0" w:color="auto"/>
            <w:right w:val="none" w:sz="0" w:space="0" w:color="auto"/>
          </w:divBdr>
        </w:div>
      </w:divsChild>
    </w:div>
    <w:div w:id="544028013">
      <w:bodyDiv w:val="1"/>
      <w:marLeft w:val="0"/>
      <w:marRight w:val="0"/>
      <w:marTop w:val="0"/>
      <w:marBottom w:val="0"/>
      <w:divBdr>
        <w:top w:val="none" w:sz="0" w:space="0" w:color="auto"/>
        <w:left w:val="none" w:sz="0" w:space="0" w:color="auto"/>
        <w:bottom w:val="none" w:sz="0" w:space="0" w:color="auto"/>
        <w:right w:val="none" w:sz="0" w:space="0" w:color="auto"/>
      </w:divBdr>
      <w:divsChild>
        <w:div w:id="197744275">
          <w:marLeft w:val="547"/>
          <w:marRight w:val="0"/>
          <w:marTop w:val="86"/>
          <w:marBottom w:val="0"/>
          <w:divBdr>
            <w:top w:val="none" w:sz="0" w:space="0" w:color="auto"/>
            <w:left w:val="none" w:sz="0" w:space="0" w:color="auto"/>
            <w:bottom w:val="none" w:sz="0" w:space="0" w:color="auto"/>
            <w:right w:val="none" w:sz="0" w:space="0" w:color="auto"/>
          </w:divBdr>
        </w:div>
        <w:div w:id="2095320259">
          <w:marLeft w:val="547"/>
          <w:marRight w:val="0"/>
          <w:marTop w:val="86"/>
          <w:marBottom w:val="0"/>
          <w:divBdr>
            <w:top w:val="none" w:sz="0" w:space="0" w:color="auto"/>
            <w:left w:val="none" w:sz="0" w:space="0" w:color="auto"/>
            <w:bottom w:val="none" w:sz="0" w:space="0" w:color="auto"/>
            <w:right w:val="none" w:sz="0" w:space="0" w:color="auto"/>
          </w:divBdr>
        </w:div>
      </w:divsChild>
    </w:div>
    <w:div w:id="552544125">
      <w:bodyDiv w:val="1"/>
      <w:marLeft w:val="0"/>
      <w:marRight w:val="0"/>
      <w:marTop w:val="0"/>
      <w:marBottom w:val="0"/>
      <w:divBdr>
        <w:top w:val="none" w:sz="0" w:space="0" w:color="auto"/>
        <w:left w:val="none" w:sz="0" w:space="0" w:color="auto"/>
        <w:bottom w:val="none" w:sz="0" w:space="0" w:color="auto"/>
        <w:right w:val="none" w:sz="0" w:space="0" w:color="auto"/>
      </w:divBdr>
      <w:divsChild>
        <w:div w:id="1331592412">
          <w:marLeft w:val="547"/>
          <w:marRight w:val="0"/>
          <w:marTop w:val="77"/>
          <w:marBottom w:val="0"/>
          <w:divBdr>
            <w:top w:val="none" w:sz="0" w:space="0" w:color="auto"/>
            <w:left w:val="none" w:sz="0" w:space="0" w:color="auto"/>
            <w:bottom w:val="none" w:sz="0" w:space="0" w:color="auto"/>
            <w:right w:val="none" w:sz="0" w:space="0" w:color="auto"/>
          </w:divBdr>
        </w:div>
        <w:div w:id="1298102456">
          <w:marLeft w:val="547"/>
          <w:marRight w:val="0"/>
          <w:marTop w:val="77"/>
          <w:marBottom w:val="0"/>
          <w:divBdr>
            <w:top w:val="none" w:sz="0" w:space="0" w:color="auto"/>
            <w:left w:val="none" w:sz="0" w:space="0" w:color="auto"/>
            <w:bottom w:val="none" w:sz="0" w:space="0" w:color="auto"/>
            <w:right w:val="none" w:sz="0" w:space="0" w:color="auto"/>
          </w:divBdr>
        </w:div>
        <w:div w:id="797573502">
          <w:marLeft w:val="547"/>
          <w:marRight w:val="0"/>
          <w:marTop w:val="77"/>
          <w:marBottom w:val="0"/>
          <w:divBdr>
            <w:top w:val="none" w:sz="0" w:space="0" w:color="auto"/>
            <w:left w:val="none" w:sz="0" w:space="0" w:color="auto"/>
            <w:bottom w:val="none" w:sz="0" w:space="0" w:color="auto"/>
            <w:right w:val="none" w:sz="0" w:space="0" w:color="auto"/>
          </w:divBdr>
        </w:div>
        <w:div w:id="825900177">
          <w:marLeft w:val="547"/>
          <w:marRight w:val="0"/>
          <w:marTop w:val="77"/>
          <w:marBottom w:val="0"/>
          <w:divBdr>
            <w:top w:val="none" w:sz="0" w:space="0" w:color="auto"/>
            <w:left w:val="none" w:sz="0" w:space="0" w:color="auto"/>
            <w:bottom w:val="none" w:sz="0" w:space="0" w:color="auto"/>
            <w:right w:val="none" w:sz="0" w:space="0" w:color="auto"/>
          </w:divBdr>
        </w:div>
        <w:div w:id="1521623153">
          <w:marLeft w:val="547"/>
          <w:marRight w:val="0"/>
          <w:marTop w:val="77"/>
          <w:marBottom w:val="0"/>
          <w:divBdr>
            <w:top w:val="none" w:sz="0" w:space="0" w:color="auto"/>
            <w:left w:val="none" w:sz="0" w:space="0" w:color="auto"/>
            <w:bottom w:val="none" w:sz="0" w:space="0" w:color="auto"/>
            <w:right w:val="none" w:sz="0" w:space="0" w:color="auto"/>
          </w:divBdr>
        </w:div>
        <w:div w:id="1990085808">
          <w:marLeft w:val="547"/>
          <w:marRight w:val="0"/>
          <w:marTop w:val="77"/>
          <w:marBottom w:val="0"/>
          <w:divBdr>
            <w:top w:val="none" w:sz="0" w:space="0" w:color="auto"/>
            <w:left w:val="none" w:sz="0" w:space="0" w:color="auto"/>
            <w:bottom w:val="none" w:sz="0" w:space="0" w:color="auto"/>
            <w:right w:val="none" w:sz="0" w:space="0" w:color="auto"/>
          </w:divBdr>
        </w:div>
        <w:div w:id="1857573104">
          <w:marLeft w:val="547"/>
          <w:marRight w:val="0"/>
          <w:marTop w:val="77"/>
          <w:marBottom w:val="0"/>
          <w:divBdr>
            <w:top w:val="none" w:sz="0" w:space="0" w:color="auto"/>
            <w:left w:val="none" w:sz="0" w:space="0" w:color="auto"/>
            <w:bottom w:val="none" w:sz="0" w:space="0" w:color="auto"/>
            <w:right w:val="none" w:sz="0" w:space="0" w:color="auto"/>
          </w:divBdr>
        </w:div>
      </w:divsChild>
    </w:div>
    <w:div w:id="557127750">
      <w:bodyDiv w:val="1"/>
      <w:marLeft w:val="0"/>
      <w:marRight w:val="0"/>
      <w:marTop w:val="0"/>
      <w:marBottom w:val="0"/>
      <w:divBdr>
        <w:top w:val="none" w:sz="0" w:space="0" w:color="auto"/>
        <w:left w:val="none" w:sz="0" w:space="0" w:color="auto"/>
        <w:bottom w:val="none" w:sz="0" w:space="0" w:color="auto"/>
        <w:right w:val="none" w:sz="0" w:space="0" w:color="auto"/>
      </w:divBdr>
      <w:divsChild>
        <w:div w:id="77950955">
          <w:marLeft w:val="547"/>
          <w:marRight w:val="0"/>
          <w:marTop w:val="77"/>
          <w:marBottom w:val="0"/>
          <w:divBdr>
            <w:top w:val="none" w:sz="0" w:space="0" w:color="auto"/>
            <w:left w:val="none" w:sz="0" w:space="0" w:color="auto"/>
            <w:bottom w:val="none" w:sz="0" w:space="0" w:color="auto"/>
            <w:right w:val="none" w:sz="0" w:space="0" w:color="auto"/>
          </w:divBdr>
        </w:div>
        <w:div w:id="1556891877">
          <w:marLeft w:val="547"/>
          <w:marRight w:val="0"/>
          <w:marTop w:val="67"/>
          <w:marBottom w:val="0"/>
          <w:divBdr>
            <w:top w:val="none" w:sz="0" w:space="0" w:color="auto"/>
            <w:left w:val="none" w:sz="0" w:space="0" w:color="auto"/>
            <w:bottom w:val="none" w:sz="0" w:space="0" w:color="auto"/>
            <w:right w:val="none" w:sz="0" w:space="0" w:color="auto"/>
          </w:divBdr>
        </w:div>
        <w:div w:id="1926961576">
          <w:marLeft w:val="547"/>
          <w:marRight w:val="0"/>
          <w:marTop w:val="67"/>
          <w:marBottom w:val="0"/>
          <w:divBdr>
            <w:top w:val="none" w:sz="0" w:space="0" w:color="auto"/>
            <w:left w:val="none" w:sz="0" w:space="0" w:color="auto"/>
            <w:bottom w:val="none" w:sz="0" w:space="0" w:color="auto"/>
            <w:right w:val="none" w:sz="0" w:space="0" w:color="auto"/>
          </w:divBdr>
        </w:div>
        <w:div w:id="1353730324">
          <w:marLeft w:val="547"/>
          <w:marRight w:val="0"/>
          <w:marTop w:val="67"/>
          <w:marBottom w:val="0"/>
          <w:divBdr>
            <w:top w:val="none" w:sz="0" w:space="0" w:color="auto"/>
            <w:left w:val="none" w:sz="0" w:space="0" w:color="auto"/>
            <w:bottom w:val="none" w:sz="0" w:space="0" w:color="auto"/>
            <w:right w:val="none" w:sz="0" w:space="0" w:color="auto"/>
          </w:divBdr>
        </w:div>
        <w:div w:id="946278161">
          <w:marLeft w:val="547"/>
          <w:marRight w:val="0"/>
          <w:marTop w:val="67"/>
          <w:marBottom w:val="0"/>
          <w:divBdr>
            <w:top w:val="none" w:sz="0" w:space="0" w:color="auto"/>
            <w:left w:val="none" w:sz="0" w:space="0" w:color="auto"/>
            <w:bottom w:val="none" w:sz="0" w:space="0" w:color="auto"/>
            <w:right w:val="none" w:sz="0" w:space="0" w:color="auto"/>
          </w:divBdr>
        </w:div>
        <w:div w:id="1617370515">
          <w:marLeft w:val="547"/>
          <w:marRight w:val="0"/>
          <w:marTop w:val="67"/>
          <w:marBottom w:val="0"/>
          <w:divBdr>
            <w:top w:val="none" w:sz="0" w:space="0" w:color="auto"/>
            <w:left w:val="none" w:sz="0" w:space="0" w:color="auto"/>
            <w:bottom w:val="none" w:sz="0" w:space="0" w:color="auto"/>
            <w:right w:val="none" w:sz="0" w:space="0" w:color="auto"/>
          </w:divBdr>
        </w:div>
        <w:div w:id="206450409">
          <w:marLeft w:val="547"/>
          <w:marRight w:val="0"/>
          <w:marTop w:val="67"/>
          <w:marBottom w:val="0"/>
          <w:divBdr>
            <w:top w:val="none" w:sz="0" w:space="0" w:color="auto"/>
            <w:left w:val="none" w:sz="0" w:space="0" w:color="auto"/>
            <w:bottom w:val="none" w:sz="0" w:space="0" w:color="auto"/>
            <w:right w:val="none" w:sz="0" w:space="0" w:color="auto"/>
          </w:divBdr>
        </w:div>
        <w:div w:id="646015501">
          <w:marLeft w:val="547"/>
          <w:marRight w:val="0"/>
          <w:marTop w:val="67"/>
          <w:marBottom w:val="0"/>
          <w:divBdr>
            <w:top w:val="none" w:sz="0" w:space="0" w:color="auto"/>
            <w:left w:val="none" w:sz="0" w:space="0" w:color="auto"/>
            <w:bottom w:val="none" w:sz="0" w:space="0" w:color="auto"/>
            <w:right w:val="none" w:sz="0" w:space="0" w:color="auto"/>
          </w:divBdr>
        </w:div>
        <w:div w:id="1300185169">
          <w:marLeft w:val="547"/>
          <w:marRight w:val="0"/>
          <w:marTop w:val="67"/>
          <w:marBottom w:val="0"/>
          <w:divBdr>
            <w:top w:val="none" w:sz="0" w:space="0" w:color="auto"/>
            <w:left w:val="none" w:sz="0" w:space="0" w:color="auto"/>
            <w:bottom w:val="none" w:sz="0" w:space="0" w:color="auto"/>
            <w:right w:val="none" w:sz="0" w:space="0" w:color="auto"/>
          </w:divBdr>
        </w:div>
        <w:div w:id="227765498">
          <w:marLeft w:val="547"/>
          <w:marRight w:val="0"/>
          <w:marTop w:val="67"/>
          <w:marBottom w:val="0"/>
          <w:divBdr>
            <w:top w:val="none" w:sz="0" w:space="0" w:color="auto"/>
            <w:left w:val="none" w:sz="0" w:space="0" w:color="auto"/>
            <w:bottom w:val="none" w:sz="0" w:space="0" w:color="auto"/>
            <w:right w:val="none" w:sz="0" w:space="0" w:color="auto"/>
          </w:divBdr>
        </w:div>
        <w:div w:id="517623628">
          <w:marLeft w:val="547"/>
          <w:marRight w:val="0"/>
          <w:marTop w:val="67"/>
          <w:marBottom w:val="0"/>
          <w:divBdr>
            <w:top w:val="none" w:sz="0" w:space="0" w:color="auto"/>
            <w:left w:val="none" w:sz="0" w:space="0" w:color="auto"/>
            <w:bottom w:val="none" w:sz="0" w:space="0" w:color="auto"/>
            <w:right w:val="none" w:sz="0" w:space="0" w:color="auto"/>
          </w:divBdr>
        </w:div>
        <w:div w:id="1212839241">
          <w:marLeft w:val="547"/>
          <w:marRight w:val="0"/>
          <w:marTop w:val="67"/>
          <w:marBottom w:val="0"/>
          <w:divBdr>
            <w:top w:val="none" w:sz="0" w:space="0" w:color="auto"/>
            <w:left w:val="none" w:sz="0" w:space="0" w:color="auto"/>
            <w:bottom w:val="none" w:sz="0" w:space="0" w:color="auto"/>
            <w:right w:val="none" w:sz="0" w:space="0" w:color="auto"/>
          </w:divBdr>
        </w:div>
      </w:divsChild>
    </w:div>
    <w:div w:id="606274472">
      <w:bodyDiv w:val="1"/>
      <w:marLeft w:val="0"/>
      <w:marRight w:val="0"/>
      <w:marTop w:val="0"/>
      <w:marBottom w:val="0"/>
      <w:divBdr>
        <w:top w:val="none" w:sz="0" w:space="0" w:color="auto"/>
        <w:left w:val="none" w:sz="0" w:space="0" w:color="auto"/>
        <w:bottom w:val="none" w:sz="0" w:space="0" w:color="auto"/>
        <w:right w:val="none" w:sz="0" w:space="0" w:color="auto"/>
      </w:divBdr>
      <w:divsChild>
        <w:div w:id="72356415">
          <w:marLeft w:val="547"/>
          <w:marRight w:val="0"/>
          <w:marTop w:val="77"/>
          <w:marBottom w:val="0"/>
          <w:divBdr>
            <w:top w:val="none" w:sz="0" w:space="0" w:color="auto"/>
            <w:left w:val="none" w:sz="0" w:space="0" w:color="auto"/>
            <w:bottom w:val="none" w:sz="0" w:space="0" w:color="auto"/>
            <w:right w:val="none" w:sz="0" w:space="0" w:color="auto"/>
          </w:divBdr>
        </w:div>
        <w:div w:id="188422711">
          <w:marLeft w:val="547"/>
          <w:marRight w:val="0"/>
          <w:marTop w:val="77"/>
          <w:marBottom w:val="0"/>
          <w:divBdr>
            <w:top w:val="none" w:sz="0" w:space="0" w:color="auto"/>
            <w:left w:val="none" w:sz="0" w:space="0" w:color="auto"/>
            <w:bottom w:val="none" w:sz="0" w:space="0" w:color="auto"/>
            <w:right w:val="none" w:sz="0" w:space="0" w:color="auto"/>
          </w:divBdr>
        </w:div>
        <w:div w:id="57943591">
          <w:marLeft w:val="547"/>
          <w:marRight w:val="0"/>
          <w:marTop w:val="77"/>
          <w:marBottom w:val="0"/>
          <w:divBdr>
            <w:top w:val="none" w:sz="0" w:space="0" w:color="auto"/>
            <w:left w:val="none" w:sz="0" w:space="0" w:color="auto"/>
            <w:bottom w:val="none" w:sz="0" w:space="0" w:color="auto"/>
            <w:right w:val="none" w:sz="0" w:space="0" w:color="auto"/>
          </w:divBdr>
        </w:div>
        <w:div w:id="950088362">
          <w:marLeft w:val="547"/>
          <w:marRight w:val="0"/>
          <w:marTop w:val="77"/>
          <w:marBottom w:val="0"/>
          <w:divBdr>
            <w:top w:val="none" w:sz="0" w:space="0" w:color="auto"/>
            <w:left w:val="none" w:sz="0" w:space="0" w:color="auto"/>
            <w:bottom w:val="none" w:sz="0" w:space="0" w:color="auto"/>
            <w:right w:val="none" w:sz="0" w:space="0" w:color="auto"/>
          </w:divBdr>
        </w:div>
        <w:div w:id="860973131">
          <w:marLeft w:val="547"/>
          <w:marRight w:val="0"/>
          <w:marTop w:val="77"/>
          <w:marBottom w:val="0"/>
          <w:divBdr>
            <w:top w:val="none" w:sz="0" w:space="0" w:color="auto"/>
            <w:left w:val="none" w:sz="0" w:space="0" w:color="auto"/>
            <w:bottom w:val="none" w:sz="0" w:space="0" w:color="auto"/>
            <w:right w:val="none" w:sz="0" w:space="0" w:color="auto"/>
          </w:divBdr>
        </w:div>
        <w:div w:id="345594170">
          <w:marLeft w:val="547"/>
          <w:marRight w:val="0"/>
          <w:marTop w:val="77"/>
          <w:marBottom w:val="0"/>
          <w:divBdr>
            <w:top w:val="none" w:sz="0" w:space="0" w:color="auto"/>
            <w:left w:val="none" w:sz="0" w:space="0" w:color="auto"/>
            <w:bottom w:val="none" w:sz="0" w:space="0" w:color="auto"/>
            <w:right w:val="none" w:sz="0" w:space="0" w:color="auto"/>
          </w:divBdr>
        </w:div>
        <w:div w:id="623123988">
          <w:marLeft w:val="547"/>
          <w:marRight w:val="0"/>
          <w:marTop w:val="77"/>
          <w:marBottom w:val="0"/>
          <w:divBdr>
            <w:top w:val="none" w:sz="0" w:space="0" w:color="auto"/>
            <w:left w:val="none" w:sz="0" w:space="0" w:color="auto"/>
            <w:bottom w:val="none" w:sz="0" w:space="0" w:color="auto"/>
            <w:right w:val="none" w:sz="0" w:space="0" w:color="auto"/>
          </w:divBdr>
        </w:div>
        <w:div w:id="111023306">
          <w:marLeft w:val="547"/>
          <w:marRight w:val="0"/>
          <w:marTop w:val="77"/>
          <w:marBottom w:val="0"/>
          <w:divBdr>
            <w:top w:val="none" w:sz="0" w:space="0" w:color="auto"/>
            <w:left w:val="none" w:sz="0" w:space="0" w:color="auto"/>
            <w:bottom w:val="none" w:sz="0" w:space="0" w:color="auto"/>
            <w:right w:val="none" w:sz="0" w:space="0" w:color="auto"/>
          </w:divBdr>
        </w:div>
      </w:divsChild>
    </w:div>
    <w:div w:id="614290390">
      <w:bodyDiv w:val="1"/>
      <w:marLeft w:val="0"/>
      <w:marRight w:val="0"/>
      <w:marTop w:val="0"/>
      <w:marBottom w:val="0"/>
      <w:divBdr>
        <w:top w:val="none" w:sz="0" w:space="0" w:color="auto"/>
        <w:left w:val="none" w:sz="0" w:space="0" w:color="auto"/>
        <w:bottom w:val="none" w:sz="0" w:space="0" w:color="auto"/>
        <w:right w:val="none" w:sz="0" w:space="0" w:color="auto"/>
      </w:divBdr>
      <w:divsChild>
        <w:div w:id="1585603913">
          <w:marLeft w:val="547"/>
          <w:marRight w:val="0"/>
          <w:marTop w:val="77"/>
          <w:marBottom w:val="0"/>
          <w:divBdr>
            <w:top w:val="none" w:sz="0" w:space="0" w:color="auto"/>
            <w:left w:val="none" w:sz="0" w:space="0" w:color="auto"/>
            <w:bottom w:val="none" w:sz="0" w:space="0" w:color="auto"/>
            <w:right w:val="none" w:sz="0" w:space="0" w:color="auto"/>
          </w:divBdr>
        </w:div>
        <w:div w:id="1552569801">
          <w:marLeft w:val="547"/>
          <w:marRight w:val="0"/>
          <w:marTop w:val="77"/>
          <w:marBottom w:val="0"/>
          <w:divBdr>
            <w:top w:val="none" w:sz="0" w:space="0" w:color="auto"/>
            <w:left w:val="none" w:sz="0" w:space="0" w:color="auto"/>
            <w:bottom w:val="none" w:sz="0" w:space="0" w:color="auto"/>
            <w:right w:val="none" w:sz="0" w:space="0" w:color="auto"/>
          </w:divBdr>
        </w:div>
        <w:div w:id="1749114287">
          <w:marLeft w:val="547"/>
          <w:marRight w:val="0"/>
          <w:marTop w:val="77"/>
          <w:marBottom w:val="0"/>
          <w:divBdr>
            <w:top w:val="none" w:sz="0" w:space="0" w:color="auto"/>
            <w:left w:val="none" w:sz="0" w:space="0" w:color="auto"/>
            <w:bottom w:val="none" w:sz="0" w:space="0" w:color="auto"/>
            <w:right w:val="none" w:sz="0" w:space="0" w:color="auto"/>
          </w:divBdr>
        </w:div>
      </w:divsChild>
    </w:div>
    <w:div w:id="615524559">
      <w:bodyDiv w:val="1"/>
      <w:marLeft w:val="0"/>
      <w:marRight w:val="0"/>
      <w:marTop w:val="0"/>
      <w:marBottom w:val="0"/>
      <w:divBdr>
        <w:top w:val="none" w:sz="0" w:space="0" w:color="auto"/>
        <w:left w:val="none" w:sz="0" w:space="0" w:color="auto"/>
        <w:bottom w:val="none" w:sz="0" w:space="0" w:color="auto"/>
        <w:right w:val="none" w:sz="0" w:space="0" w:color="auto"/>
      </w:divBdr>
      <w:divsChild>
        <w:div w:id="720639374">
          <w:marLeft w:val="547"/>
          <w:marRight w:val="0"/>
          <w:marTop w:val="77"/>
          <w:marBottom w:val="0"/>
          <w:divBdr>
            <w:top w:val="none" w:sz="0" w:space="0" w:color="auto"/>
            <w:left w:val="none" w:sz="0" w:space="0" w:color="auto"/>
            <w:bottom w:val="none" w:sz="0" w:space="0" w:color="auto"/>
            <w:right w:val="none" w:sz="0" w:space="0" w:color="auto"/>
          </w:divBdr>
        </w:div>
        <w:div w:id="242838670">
          <w:marLeft w:val="547"/>
          <w:marRight w:val="0"/>
          <w:marTop w:val="77"/>
          <w:marBottom w:val="0"/>
          <w:divBdr>
            <w:top w:val="none" w:sz="0" w:space="0" w:color="auto"/>
            <w:left w:val="none" w:sz="0" w:space="0" w:color="auto"/>
            <w:bottom w:val="none" w:sz="0" w:space="0" w:color="auto"/>
            <w:right w:val="none" w:sz="0" w:space="0" w:color="auto"/>
          </w:divBdr>
        </w:div>
        <w:div w:id="1979800484">
          <w:marLeft w:val="547"/>
          <w:marRight w:val="0"/>
          <w:marTop w:val="77"/>
          <w:marBottom w:val="0"/>
          <w:divBdr>
            <w:top w:val="none" w:sz="0" w:space="0" w:color="auto"/>
            <w:left w:val="none" w:sz="0" w:space="0" w:color="auto"/>
            <w:bottom w:val="none" w:sz="0" w:space="0" w:color="auto"/>
            <w:right w:val="none" w:sz="0" w:space="0" w:color="auto"/>
          </w:divBdr>
        </w:div>
        <w:div w:id="23138265">
          <w:marLeft w:val="547"/>
          <w:marRight w:val="0"/>
          <w:marTop w:val="77"/>
          <w:marBottom w:val="0"/>
          <w:divBdr>
            <w:top w:val="none" w:sz="0" w:space="0" w:color="auto"/>
            <w:left w:val="none" w:sz="0" w:space="0" w:color="auto"/>
            <w:bottom w:val="none" w:sz="0" w:space="0" w:color="auto"/>
            <w:right w:val="none" w:sz="0" w:space="0" w:color="auto"/>
          </w:divBdr>
        </w:div>
        <w:div w:id="517693859">
          <w:marLeft w:val="547"/>
          <w:marRight w:val="0"/>
          <w:marTop w:val="77"/>
          <w:marBottom w:val="0"/>
          <w:divBdr>
            <w:top w:val="none" w:sz="0" w:space="0" w:color="auto"/>
            <w:left w:val="none" w:sz="0" w:space="0" w:color="auto"/>
            <w:bottom w:val="none" w:sz="0" w:space="0" w:color="auto"/>
            <w:right w:val="none" w:sz="0" w:space="0" w:color="auto"/>
          </w:divBdr>
        </w:div>
        <w:div w:id="701705136">
          <w:marLeft w:val="547"/>
          <w:marRight w:val="0"/>
          <w:marTop w:val="77"/>
          <w:marBottom w:val="0"/>
          <w:divBdr>
            <w:top w:val="none" w:sz="0" w:space="0" w:color="auto"/>
            <w:left w:val="none" w:sz="0" w:space="0" w:color="auto"/>
            <w:bottom w:val="none" w:sz="0" w:space="0" w:color="auto"/>
            <w:right w:val="none" w:sz="0" w:space="0" w:color="auto"/>
          </w:divBdr>
        </w:div>
      </w:divsChild>
    </w:div>
    <w:div w:id="621038998">
      <w:bodyDiv w:val="1"/>
      <w:marLeft w:val="0"/>
      <w:marRight w:val="0"/>
      <w:marTop w:val="0"/>
      <w:marBottom w:val="0"/>
      <w:divBdr>
        <w:top w:val="none" w:sz="0" w:space="0" w:color="auto"/>
        <w:left w:val="none" w:sz="0" w:space="0" w:color="auto"/>
        <w:bottom w:val="none" w:sz="0" w:space="0" w:color="auto"/>
        <w:right w:val="none" w:sz="0" w:space="0" w:color="auto"/>
      </w:divBdr>
      <w:divsChild>
        <w:div w:id="352925350">
          <w:marLeft w:val="547"/>
          <w:marRight w:val="0"/>
          <w:marTop w:val="77"/>
          <w:marBottom w:val="0"/>
          <w:divBdr>
            <w:top w:val="none" w:sz="0" w:space="0" w:color="auto"/>
            <w:left w:val="none" w:sz="0" w:space="0" w:color="auto"/>
            <w:bottom w:val="none" w:sz="0" w:space="0" w:color="auto"/>
            <w:right w:val="none" w:sz="0" w:space="0" w:color="auto"/>
          </w:divBdr>
        </w:div>
        <w:div w:id="1275282373">
          <w:marLeft w:val="547"/>
          <w:marRight w:val="0"/>
          <w:marTop w:val="77"/>
          <w:marBottom w:val="0"/>
          <w:divBdr>
            <w:top w:val="none" w:sz="0" w:space="0" w:color="auto"/>
            <w:left w:val="none" w:sz="0" w:space="0" w:color="auto"/>
            <w:bottom w:val="none" w:sz="0" w:space="0" w:color="auto"/>
            <w:right w:val="none" w:sz="0" w:space="0" w:color="auto"/>
          </w:divBdr>
        </w:div>
        <w:div w:id="1755592909">
          <w:marLeft w:val="547"/>
          <w:marRight w:val="0"/>
          <w:marTop w:val="77"/>
          <w:marBottom w:val="0"/>
          <w:divBdr>
            <w:top w:val="none" w:sz="0" w:space="0" w:color="auto"/>
            <w:left w:val="none" w:sz="0" w:space="0" w:color="auto"/>
            <w:bottom w:val="none" w:sz="0" w:space="0" w:color="auto"/>
            <w:right w:val="none" w:sz="0" w:space="0" w:color="auto"/>
          </w:divBdr>
        </w:div>
      </w:divsChild>
    </w:div>
    <w:div w:id="622928944">
      <w:bodyDiv w:val="1"/>
      <w:marLeft w:val="0"/>
      <w:marRight w:val="0"/>
      <w:marTop w:val="0"/>
      <w:marBottom w:val="0"/>
      <w:divBdr>
        <w:top w:val="none" w:sz="0" w:space="0" w:color="auto"/>
        <w:left w:val="none" w:sz="0" w:space="0" w:color="auto"/>
        <w:bottom w:val="none" w:sz="0" w:space="0" w:color="auto"/>
        <w:right w:val="none" w:sz="0" w:space="0" w:color="auto"/>
      </w:divBdr>
      <w:divsChild>
        <w:div w:id="1223565077">
          <w:marLeft w:val="547"/>
          <w:marRight w:val="0"/>
          <w:marTop w:val="77"/>
          <w:marBottom w:val="0"/>
          <w:divBdr>
            <w:top w:val="none" w:sz="0" w:space="0" w:color="auto"/>
            <w:left w:val="none" w:sz="0" w:space="0" w:color="auto"/>
            <w:bottom w:val="none" w:sz="0" w:space="0" w:color="auto"/>
            <w:right w:val="none" w:sz="0" w:space="0" w:color="auto"/>
          </w:divBdr>
        </w:div>
        <w:div w:id="1159544684">
          <w:marLeft w:val="547"/>
          <w:marRight w:val="0"/>
          <w:marTop w:val="77"/>
          <w:marBottom w:val="0"/>
          <w:divBdr>
            <w:top w:val="none" w:sz="0" w:space="0" w:color="auto"/>
            <w:left w:val="none" w:sz="0" w:space="0" w:color="auto"/>
            <w:bottom w:val="none" w:sz="0" w:space="0" w:color="auto"/>
            <w:right w:val="none" w:sz="0" w:space="0" w:color="auto"/>
          </w:divBdr>
        </w:div>
        <w:div w:id="278949015">
          <w:marLeft w:val="547"/>
          <w:marRight w:val="0"/>
          <w:marTop w:val="77"/>
          <w:marBottom w:val="0"/>
          <w:divBdr>
            <w:top w:val="none" w:sz="0" w:space="0" w:color="auto"/>
            <w:left w:val="none" w:sz="0" w:space="0" w:color="auto"/>
            <w:bottom w:val="none" w:sz="0" w:space="0" w:color="auto"/>
            <w:right w:val="none" w:sz="0" w:space="0" w:color="auto"/>
          </w:divBdr>
        </w:div>
        <w:div w:id="1434785369">
          <w:marLeft w:val="547"/>
          <w:marRight w:val="0"/>
          <w:marTop w:val="77"/>
          <w:marBottom w:val="0"/>
          <w:divBdr>
            <w:top w:val="none" w:sz="0" w:space="0" w:color="auto"/>
            <w:left w:val="none" w:sz="0" w:space="0" w:color="auto"/>
            <w:bottom w:val="none" w:sz="0" w:space="0" w:color="auto"/>
            <w:right w:val="none" w:sz="0" w:space="0" w:color="auto"/>
          </w:divBdr>
        </w:div>
        <w:div w:id="1093741433">
          <w:marLeft w:val="547"/>
          <w:marRight w:val="0"/>
          <w:marTop w:val="77"/>
          <w:marBottom w:val="0"/>
          <w:divBdr>
            <w:top w:val="none" w:sz="0" w:space="0" w:color="auto"/>
            <w:left w:val="none" w:sz="0" w:space="0" w:color="auto"/>
            <w:bottom w:val="none" w:sz="0" w:space="0" w:color="auto"/>
            <w:right w:val="none" w:sz="0" w:space="0" w:color="auto"/>
          </w:divBdr>
        </w:div>
        <w:div w:id="95296321">
          <w:marLeft w:val="547"/>
          <w:marRight w:val="0"/>
          <w:marTop w:val="77"/>
          <w:marBottom w:val="0"/>
          <w:divBdr>
            <w:top w:val="none" w:sz="0" w:space="0" w:color="auto"/>
            <w:left w:val="none" w:sz="0" w:space="0" w:color="auto"/>
            <w:bottom w:val="none" w:sz="0" w:space="0" w:color="auto"/>
            <w:right w:val="none" w:sz="0" w:space="0" w:color="auto"/>
          </w:divBdr>
        </w:div>
      </w:divsChild>
    </w:div>
    <w:div w:id="651065413">
      <w:bodyDiv w:val="1"/>
      <w:marLeft w:val="0"/>
      <w:marRight w:val="0"/>
      <w:marTop w:val="0"/>
      <w:marBottom w:val="0"/>
      <w:divBdr>
        <w:top w:val="none" w:sz="0" w:space="0" w:color="auto"/>
        <w:left w:val="none" w:sz="0" w:space="0" w:color="auto"/>
        <w:bottom w:val="none" w:sz="0" w:space="0" w:color="auto"/>
        <w:right w:val="none" w:sz="0" w:space="0" w:color="auto"/>
      </w:divBdr>
      <w:divsChild>
        <w:div w:id="1228613961">
          <w:marLeft w:val="547"/>
          <w:marRight w:val="0"/>
          <w:marTop w:val="77"/>
          <w:marBottom w:val="0"/>
          <w:divBdr>
            <w:top w:val="none" w:sz="0" w:space="0" w:color="auto"/>
            <w:left w:val="none" w:sz="0" w:space="0" w:color="auto"/>
            <w:bottom w:val="none" w:sz="0" w:space="0" w:color="auto"/>
            <w:right w:val="none" w:sz="0" w:space="0" w:color="auto"/>
          </w:divBdr>
        </w:div>
        <w:div w:id="1263490924">
          <w:marLeft w:val="547"/>
          <w:marRight w:val="0"/>
          <w:marTop w:val="77"/>
          <w:marBottom w:val="0"/>
          <w:divBdr>
            <w:top w:val="none" w:sz="0" w:space="0" w:color="auto"/>
            <w:left w:val="none" w:sz="0" w:space="0" w:color="auto"/>
            <w:bottom w:val="none" w:sz="0" w:space="0" w:color="auto"/>
            <w:right w:val="none" w:sz="0" w:space="0" w:color="auto"/>
          </w:divBdr>
        </w:div>
        <w:div w:id="264461292">
          <w:marLeft w:val="547"/>
          <w:marRight w:val="0"/>
          <w:marTop w:val="77"/>
          <w:marBottom w:val="0"/>
          <w:divBdr>
            <w:top w:val="none" w:sz="0" w:space="0" w:color="auto"/>
            <w:left w:val="none" w:sz="0" w:space="0" w:color="auto"/>
            <w:bottom w:val="none" w:sz="0" w:space="0" w:color="auto"/>
            <w:right w:val="none" w:sz="0" w:space="0" w:color="auto"/>
          </w:divBdr>
        </w:div>
        <w:div w:id="1266498822">
          <w:marLeft w:val="547"/>
          <w:marRight w:val="0"/>
          <w:marTop w:val="77"/>
          <w:marBottom w:val="0"/>
          <w:divBdr>
            <w:top w:val="none" w:sz="0" w:space="0" w:color="auto"/>
            <w:left w:val="none" w:sz="0" w:space="0" w:color="auto"/>
            <w:bottom w:val="none" w:sz="0" w:space="0" w:color="auto"/>
            <w:right w:val="none" w:sz="0" w:space="0" w:color="auto"/>
          </w:divBdr>
        </w:div>
      </w:divsChild>
    </w:div>
    <w:div w:id="658077228">
      <w:bodyDiv w:val="1"/>
      <w:marLeft w:val="0"/>
      <w:marRight w:val="0"/>
      <w:marTop w:val="0"/>
      <w:marBottom w:val="0"/>
      <w:divBdr>
        <w:top w:val="none" w:sz="0" w:space="0" w:color="auto"/>
        <w:left w:val="none" w:sz="0" w:space="0" w:color="auto"/>
        <w:bottom w:val="none" w:sz="0" w:space="0" w:color="auto"/>
        <w:right w:val="none" w:sz="0" w:space="0" w:color="auto"/>
      </w:divBdr>
      <w:divsChild>
        <w:div w:id="1362394958">
          <w:marLeft w:val="547"/>
          <w:marRight w:val="0"/>
          <w:marTop w:val="67"/>
          <w:marBottom w:val="0"/>
          <w:divBdr>
            <w:top w:val="none" w:sz="0" w:space="0" w:color="auto"/>
            <w:left w:val="none" w:sz="0" w:space="0" w:color="auto"/>
            <w:bottom w:val="none" w:sz="0" w:space="0" w:color="auto"/>
            <w:right w:val="none" w:sz="0" w:space="0" w:color="auto"/>
          </w:divBdr>
        </w:div>
        <w:div w:id="556356857">
          <w:marLeft w:val="547"/>
          <w:marRight w:val="0"/>
          <w:marTop w:val="67"/>
          <w:marBottom w:val="0"/>
          <w:divBdr>
            <w:top w:val="none" w:sz="0" w:space="0" w:color="auto"/>
            <w:left w:val="none" w:sz="0" w:space="0" w:color="auto"/>
            <w:bottom w:val="none" w:sz="0" w:space="0" w:color="auto"/>
            <w:right w:val="none" w:sz="0" w:space="0" w:color="auto"/>
          </w:divBdr>
        </w:div>
        <w:div w:id="1768035569">
          <w:marLeft w:val="547"/>
          <w:marRight w:val="0"/>
          <w:marTop w:val="67"/>
          <w:marBottom w:val="0"/>
          <w:divBdr>
            <w:top w:val="none" w:sz="0" w:space="0" w:color="auto"/>
            <w:left w:val="none" w:sz="0" w:space="0" w:color="auto"/>
            <w:bottom w:val="none" w:sz="0" w:space="0" w:color="auto"/>
            <w:right w:val="none" w:sz="0" w:space="0" w:color="auto"/>
          </w:divBdr>
        </w:div>
        <w:div w:id="1405837160">
          <w:marLeft w:val="547"/>
          <w:marRight w:val="0"/>
          <w:marTop w:val="67"/>
          <w:marBottom w:val="0"/>
          <w:divBdr>
            <w:top w:val="none" w:sz="0" w:space="0" w:color="auto"/>
            <w:left w:val="none" w:sz="0" w:space="0" w:color="auto"/>
            <w:bottom w:val="none" w:sz="0" w:space="0" w:color="auto"/>
            <w:right w:val="none" w:sz="0" w:space="0" w:color="auto"/>
          </w:divBdr>
        </w:div>
        <w:div w:id="1963464164">
          <w:marLeft w:val="547"/>
          <w:marRight w:val="0"/>
          <w:marTop w:val="67"/>
          <w:marBottom w:val="0"/>
          <w:divBdr>
            <w:top w:val="none" w:sz="0" w:space="0" w:color="auto"/>
            <w:left w:val="none" w:sz="0" w:space="0" w:color="auto"/>
            <w:bottom w:val="none" w:sz="0" w:space="0" w:color="auto"/>
            <w:right w:val="none" w:sz="0" w:space="0" w:color="auto"/>
          </w:divBdr>
        </w:div>
        <w:div w:id="1980111272">
          <w:marLeft w:val="547"/>
          <w:marRight w:val="0"/>
          <w:marTop w:val="67"/>
          <w:marBottom w:val="0"/>
          <w:divBdr>
            <w:top w:val="none" w:sz="0" w:space="0" w:color="auto"/>
            <w:left w:val="none" w:sz="0" w:space="0" w:color="auto"/>
            <w:bottom w:val="none" w:sz="0" w:space="0" w:color="auto"/>
            <w:right w:val="none" w:sz="0" w:space="0" w:color="auto"/>
          </w:divBdr>
        </w:div>
        <w:div w:id="1250965305">
          <w:marLeft w:val="547"/>
          <w:marRight w:val="0"/>
          <w:marTop w:val="67"/>
          <w:marBottom w:val="0"/>
          <w:divBdr>
            <w:top w:val="none" w:sz="0" w:space="0" w:color="auto"/>
            <w:left w:val="none" w:sz="0" w:space="0" w:color="auto"/>
            <w:bottom w:val="none" w:sz="0" w:space="0" w:color="auto"/>
            <w:right w:val="none" w:sz="0" w:space="0" w:color="auto"/>
          </w:divBdr>
        </w:div>
      </w:divsChild>
    </w:div>
    <w:div w:id="660960546">
      <w:bodyDiv w:val="1"/>
      <w:marLeft w:val="0"/>
      <w:marRight w:val="0"/>
      <w:marTop w:val="0"/>
      <w:marBottom w:val="0"/>
      <w:divBdr>
        <w:top w:val="none" w:sz="0" w:space="0" w:color="auto"/>
        <w:left w:val="none" w:sz="0" w:space="0" w:color="auto"/>
        <w:bottom w:val="none" w:sz="0" w:space="0" w:color="auto"/>
        <w:right w:val="none" w:sz="0" w:space="0" w:color="auto"/>
      </w:divBdr>
      <w:divsChild>
        <w:div w:id="1824933602">
          <w:marLeft w:val="547"/>
          <w:marRight w:val="0"/>
          <w:marTop w:val="77"/>
          <w:marBottom w:val="0"/>
          <w:divBdr>
            <w:top w:val="none" w:sz="0" w:space="0" w:color="auto"/>
            <w:left w:val="none" w:sz="0" w:space="0" w:color="auto"/>
            <w:bottom w:val="none" w:sz="0" w:space="0" w:color="auto"/>
            <w:right w:val="none" w:sz="0" w:space="0" w:color="auto"/>
          </w:divBdr>
        </w:div>
        <w:div w:id="458034926">
          <w:marLeft w:val="547"/>
          <w:marRight w:val="0"/>
          <w:marTop w:val="77"/>
          <w:marBottom w:val="0"/>
          <w:divBdr>
            <w:top w:val="none" w:sz="0" w:space="0" w:color="auto"/>
            <w:left w:val="none" w:sz="0" w:space="0" w:color="auto"/>
            <w:bottom w:val="none" w:sz="0" w:space="0" w:color="auto"/>
            <w:right w:val="none" w:sz="0" w:space="0" w:color="auto"/>
          </w:divBdr>
        </w:div>
        <w:div w:id="2070029434">
          <w:marLeft w:val="547"/>
          <w:marRight w:val="0"/>
          <w:marTop w:val="77"/>
          <w:marBottom w:val="0"/>
          <w:divBdr>
            <w:top w:val="none" w:sz="0" w:space="0" w:color="auto"/>
            <w:left w:val="none" w:sz="0" w:space="0" w:color="auto"/>
            <w:bottom w:val="none" w:sz="0" w:space="0" w:color="auto"/>
            <w:right w:val="none" w:sz="0" w:space="0" w:color="auto"/>
          </w:divBdr>
        </w:div>
        <w:div w:id="145438174">
          <w:marLeft w:val="547"/>
          <w:marRight w:val="0"/>
          <w:marTop w:val="77"/>
          <w:marBottom w:val="0"/>
          <w:divBdr>
            <w:top w:val="none" w:sz="0" w:space="0" w:color="auto"/>
            <w:left w:val="none" w:sz="0" w:space="0" w:color="auto"/>
            <w:bottom w:val="none" w:sz="0" w:space="0" w:color="auto"/>
            <w:right w:val="none" w:sz="0" w:space="0" w:color="auto"/>
          </w:divBdr>
        </w:div>
      </w:divsChild>
    </w:div>
    <w:div w:id="661662526">
      <w:bodyDiv w:val="1"/>
      <w:marLeft w:val="0"/>
      <w:marRight w:val="0"/>
      <w:marTop w:val="0"/>
      <w:marBottom w:val="0"/>
      <w:divBdr>
        <w:top w:val="none" w:sz="0" w:space="0" w:color="auto"/>
        <w:left w:val="none" w:sz="0" w:space="0" w:color="auto"/>
        <w:bottom w:val="none" w:sz="0" w:space="0" w:color="auto"/>
        <w:right w:val="none" w:sz="0" w:space="0" w:color="auto"/>
      </w:divBdr>
      <w:divsChild>
        <w:div w:id="1095052454">
          <w:marLeft w:val="547"/>
          <w:marRight w:val="0"/>
          <w:marTop w:val="77"/>
          <w:marBottom w:val="0"/>
          <w:divBdr>
            <w:top w:val="none" w:sz="0" w:space="0" w:color="auto"/>
            <w:left w:val="none" w:sz="0" w:space="0" w:color="auto"/>
            <w:bottom w:val="none" w:sz="0" w:space="0" w:color="auto"/>
            <w:right w:val="none" w:sz="0" w:space="0" w:color="auto"/>
          </w:divBdr>
        </w:div>
        <w:div w:id="1806897424">
          <w:marLeft w:val="547"/>
          <w:marRight w:val="0"/>
          <w:marTop w:val="77"/>
          <w:marBottom w:val="0"/>
          <w:divBdr>
            <w:top w:val="none" w:sz="0" w:space="0" w:color="auto"/>
            <w:left w:val="none" w:sz="0" w:space="0" w:color="auto"/>
            <w:bottom w:val="none" w:sz="0" w:space="0" w:color="auto"/>
            <w:right w:val="none" w:sz="0" w:space="0" w:color="auto"/>
          </w:divBdr>
        </w:div>
        <w:div w:id="558056545">
          <w:marLeft w:val="547"/>
          <w:marRight w:val="0"/>
          <w:marTop w:val="77"/>
          <w:marBottom w:val="0"/>
          <w:divBdr>
            <w:top w:val="none" w:sz="0" w:space="0" w:color="auto"/>
            <w:left w:val="none" w:sz="0" w:space="0" w:color="auto"/>
            <w:bottom w:val="none" w:sz="0" w:space="0" w:color="auto"/>
            <w:right w:val="none" w:sz="0" w:space="0" w:color="auto"/>
          </w:divBdr>
        </w:div>
        <w:div w:id="938827986">
          <w:marLeft w:val="547"/>
          <w:marRight w:val="0"/>
          <w:marTop w:val="77"/>
          <w:marBottom w:val="0"/>
          <w:divBdr>
            <w:top w:val="none" w:sz="0" w:space="0" w:color="auto"/>
            <w:left w:val="none" w:sz="0" w:space="0" w:color="auto"/>
            <w:bottom w:val="none" w:sz="0" w:space="0" w:color="auto"/>
            <w:right w:val="none" w:sz="0" w:space="0" w:color="auto"/>
          </w:divBdr>
        </w:div>
        <w:div w:id="1861820332">
          <w:marLeft w:val="547"/>
          <w:marRight w:val="0"/>
          <w:marTop w:val="77"/>
          <w:marBottom w:val="0"/>
          <w:divBdr>
            <w:top w:val="none" w:sz="0" w:space="0" w:color="auto"/>
            <w:left w:val="none" w:sz="0" w:space="0" w:color="auto"/>
            <w:bottom w:val="none" w:sz="0" w:space="0" w:color="auto"/>
            <w:right w:val="none" w:sz="0" w:space="0" w:color="auto"/>
          </w:divBdr>
        </w:div>
      </w:divsChild>
    </w:div>
    <w:div w:id="673799646">
      <w:bodyDiv w:val="1"/>
      <w:marLeft w:val="0"/>
      <w:marRight w:val="0"/>
      <w:marTop w:val="0"/>
      <w:marBottom w:val="0"/>
      <w:divBdr>
        <w:top w:val="none" w:sz="0" w:space="0" w:color="auto"/>
        <w:left w:val="none" w:sz="0" w:space="0" w:color="auto"/>
        <w:bottom w:val="none" w:sz="0" w:space="0" w:color="auto"/>
        <w:right w:val="none" w:sz="0" w:space="0" w:color="auto"/>
      </w:divBdr>
      <w:divsChild>
        <w:div w:id="1254558110">
          <w:marLeft w:val="547"/>
          <w:marRight w:val="0"/>
          <w:marTop w:val="86"/>
          <w:marBottom w:val="0"/>
          <w:divBdr>
            <w:top w:val="none" w:sz="0" w:space="0" w:color="auto"/>
            <w:left w:val="none" w:sz="0" w:space="0" w:color="auto"/>
            <w:bottom w:val="none" w:sz="0" w:space="0" w:color="auto"/>
            <w:right w:val="none" w:sz="0" w:space="0" w:color="auto"/>
          </w:divBdr>
        </w:div>
        <w:div w:id="1190484543">
          <w:marLeft w:val="547"/>
          <w:marRight w:val="0"/>
          <w:marTop w:val="86"/>
          <w:marBottom w:val="0"/>
          <w:divBdr>
            <w:top w:val="none" w:sz="0" w:space="0" w:color="auto"/>
            <w:left w:val="none" w:sz="0" w:space="0" w:color="auto"/>
            <w:bottom w:val="none" w:sz="0" w:space="0" w:color="auto"/>
            <w:right w:val="none" w:sz="0" w:space="0" w:color="auto"/>
          </w:divBdr>
        </w:div>
        <w:div w:id="1414425498">
          <w:marLeft w:val="547"/>
          <w:marRight w:val="0"/>
          <w:marTop w:val="86"/>
          <w:marBottom w:val="0"/>
          <w:divBdr>
            <w:top w:val="none" w:sz="0" w:space="0" w:color="auto"/>
            <w:left w:val="none" w:sz="0" w:space="0" w:color="auto"/>
            <w:bottom w:val="none" w:sz="0" w:space="0" w:color="auto"/>
            <w:right w:val="none" w:sz="0" w:space="0" w:color="auto"/>
          </w:divBdr>
        </w:div>
      </w:divsChild>
    </w:div>
    <w:div w:id="700321716">
      <w:bodyDiv w:val="1"/>
      <w:marLeft w:val="0"/>
      <w:marRight w:val="0"/>
      <w:marTop w:val="0"/>
      <w:marBottom w:val="0"/>
      <w:divBdr>
        <w:top w:val="none" w:sz="0" w:space="0" w:color="auto"/>
        <w:left w:val="none" w:sz="0" w:space="0" w:color="auto"/>
        <w:bottom w:val="none" w:sz="0" w:space="0" w:color="auto"/>
        <w:right w:val="none" w:sz="0" w:space="0" w:color="auto"/>
      </w:divBdr>
      <w:divsChild>
        <w:div w:id="82342644">
          <w:marLeft w:val="547"/>
          <w:marRight w:val="0"/>
          <w:marTop w:val="77"/>
          <w:marBottom w:val="0"/>
          <w:divBdr>
            <w:top w:val="none" w:sz="0" w:space="0" w:color="auto"/>
            <w:left w:val="none" w:sz="0" w:space="0" w:color="auto"/>
            <w:bottom w:val="none" w:sz="0" w:space="0" w:color="auto"/>
            <w:right w:val="none" w:sz="0" w:space="0" w:color="auto"/>
          </w:divBdr>
        </w:div>
        <w:div w:id="1252083486">
          <w:marLeft w:val="547"/>
          <w:marRight w:val="0"/>
          <w:marTop w:val="77"/>
          <w:marBottom w:val="0"/>
          <w:divBdr>
            <w:top w:val="none" w:sz="0" w:space="0" w:color="auto"/>
            <w:left w:val="none" w:sz="0" w:space="0" w:color="auto"/>
            <w:bottom w:val="none" w:sz="0" w:space="0" w:color="auto"/>
            <w:right w:val="none" w:sz="0" w:space="0" w:color="auto"/>
          </w:divBdr>
        </w:div>
        <w:div w:id="2131392121">
          <w:marLeft w:val="547"/>
          <w:marRight w:val="0"/>
          <w:marTop w:val="77"/>
          <w:marBottom w:val="0"/>
          <w:divBdr>
            <w:top w:val="none" w:sz="0" w:space="0" w:color="auto"/>
            <w:left w:val="none" w:sz="0" w:space="0" w:color="auto"/>
            <w:bottom w:val="none" w:sz="0" w:space="0" w:color="auto"/>
            <w:right w:val="none" w:sz="0" w:space="0" w:color="auto"/>
          </w:divBdr>
        </w:div>
        <w:div w:id="1691174525">
          <w:marLeft w:val="547"/>
          <w:marRight w:val="0"/>
          <w:marTop w:val="77"/>
          <w:marBottom w:val="0"/>
          <w:divBdr>
            <w:top w:val="none" w:sz="0" w:space="0" w:color="auto"/>
            <w:left w:val="none" w:sz="0" w:space="0" w:color="auto"/>
            <w:bottom w:val="none" w:sz="0" w:space="0" w:color="auto"/>
            <w:right w:val="none" w:sz="0" w:space="0" w:color="auto"/>
          </w:divBdr>
        </w:div>
        <w:div w:id="349646883">
          <w:marLeft w:val="547"/>
          <w:marRight w:val="0"/>
          <w:marTop w:val="77"/>
          <w:marBottom w:val="0"/>
          <w:divBdr>
            <w:top w:val="none" w:sz="0" w:space="0" w:color="auto"/>
            <w:left w:val="none" w:sz="0" w:space="0" w:color="auto"/>
            <w:bottom w:val="none" w:sz="0" w:space="0" w:color="auto"/>
            <w:right w:val="none" w:sz="0" w:space="0" w:color="auto"/>
          </w:divBdr>
        </w:div>
        <w:div w:id="1893732222">
          <w:marLeft w:val="547"/>
          <w:marRight w:val="0"/>
          <w:marTop w:val="77"/>
          <w:marBottom w:val="0"/>
          <w:divBdr>
            <w:top w:val="none" w:sz="0" w:space="0" w:color="auto"/>
            <w:left w:val="none" w:sz="0" w:space="0" w:color="auto"/>
            <w:bottom w:val="none" w:sz="0" w:space="0" w:color="auto"/>
            <w:right w:val="none" w:sz="0" w:space="0" w:color="auto"/>
          </w:divBdr>
        </w:div>
        <w:div w:id="1955861133">
          <w:marLeft w:val="547"/>
          <w:marRight w:val="0"/>
          <w:marTop w:val="77"/>
          <w:marBottom w:val="0"/>
          <w:divBdr>
            <w:top w:val="none" w:sz="0" w:space="0" w:color="auto"/>
            <w:left w:val="none" w:sz="0" w:space="0" w:color="auto"/>
            <w:bottom w:val="none" w:sz="0" w:space="0" w:color="auto"/>
            <w:right w:val="none" w:sz="0" w:space="0" w:color="auto"/>
          </w:divBdr>
        </w:div>
        <w:div w:id="402414156">
          <w:marLeft w:val="547"/>
          <w:marRight w:val="0"/>
          <w:marTop w:val="77"/>
          <w:marBottom w:val="0"/>
          <w:divBdr>
            <w:top w:val="none" w:sz="0" w:space="0" w:color="auto"/>
            <w:left w:val="none" w:sz="0" w:space="0" w:color="auto"/>
            <w:bottom w:val="none" w:sz="0" w:space="0" w:color="auto"/>
            <w:right w:val="none" w:sz="0" w:space="0" w:color="auto"/>
          </w:divBdr>
        </w:div>
        <w:div w:id="7678910">
          <w:marLeft w:val="547"/>
          <w:marRight w:val="0"/>
          <w:marTop w:val="77"/>
          <w:marBottom w:val="0"/>
          <w:divBdr>
            <w:top w:val="none" w:sz="0" w:space="0" w:color="auto"/>
            <w:left w:val="none" w:sz="0" w:space="0" w:color="auto"/>
            <w:bottom w:val="none" w:sz="0" w:space="0" w:color="auto"/>
            <w:right w:val="none" w:sz="0" w:space="0" w:color="auto"/>
          </w:divBdr>
        </w:div>
        <w:div w:id="1958294025">
          <w:marLeft w:val="547"/>
          <w:marRight w:val="0"/>
          <w:marTop w:val="77"/>
          <w:marBottom w:val="0"/>
          <w:divBdr>
            <w:top w:val="none" w:sz="0" w:space="0" w:color="auto"/>
            <w:left w:val="none" w:sz="0" w:space="0" w:color="auto"/>
            <w:bottom w:val="none" w:sz="0" w:space="0" w:color="auto"/>
            <w:right w:val="none" w:sz="0" w:space="0" w:color="auto"/>
          </w:divBdr>
        </w:div>
      </w:divsChild>
    </w:div>
    <w:div w:id="703483411">
      <w:bodyDiv w:val="1"/>
      <w:marLeft w:val="0"/>
      <w:marRight w:val="0"/>
      <w:marTop w:val="0"/>
      <w:marBottom w:val="0"/>
      <w:divBdr>
        <w:top w:val="none" w:sz="0" w:space="0" w:color="auto"/>
        <w:left w:val="none" w:sz="0" w:space="0" w:color="auto"/>
        <w:bottom w:val="none" w:sz="0" w:space="0" w:color="auto"/>
        <w:right w:val="none" w:sz="0" w:space="0" w:color="auto"/>
      </w:divBdr>
      <w:divsChild>
        <w:div w:id="1811316643">
          <w:marLeft w:val="547"/>
          <w:marRight w:val="0"/>
          <w:marTop w:val="86"/>
          <w:marBottom w:val="0"/>
          <w:divBdr>
            <w:top w:val="none" w:sz="0" w:space="0" w:color="auto"/>
            <w:left w:val="none" w:sz="0" w:space="0" w:color="auto"/>
            <w:bottom w:val="none" w:sz="0" w:space="0" w:color="auto"/>
            <w:right w:val="none" w:sz="0" w:space="0" w:color="auto"/>
          </w:divBdr>
        </w:div>
        <w:div w:id="1067191776">
          <w:marLeft w:val="547"/>
          <w:marRight w:val="0"/>
          <w:marTop w:val="86"/>
          <w:marBottom w:val="0"/>
          <w:divBdr>
            <w:top w:val="none" w:sz="0" w:space="0" w:color="auto"/>
            <w:left w:val="none" w:sz="0" w:space="0" w:color="auto"/>
            <w:bottom w:val="none" w:sz="0" w:space="0" w:color="auto"/>
            <w:right w:val="none" w:sz="0" w:space="0" w:color="auto"/>
          </w:divBdr>
        </w:div>
        <w:div w:id="1376395916">
          <w:marLeft w:val="547"/>
          <w:marRight w:val="0"/>
          <w:marTop w:val="86"/>
          <w:marBottom w:val="0"/>
          <w:divBdr>
            <w:top w:val="none" w:sz="0" w:space="0" w:color="auto"/>
            <w:left w:val="none" w:sz="0" w:space="0" w:color="auto"/>
            <w:bottom w:val="none" w:sz="0" w:space="0" w:color="auto"/>
            <w:right w:val="none" w:sz="0" w:space="0" w:color="auto"/>
          </w:divBdr>
        </w:div>
        <w:div w:id="37556566">
          <w:marLeft w:val="547"/>
          <w:marRight w:val="0"/>
          <w:marTop w:val="86"/>
          <w:marBottom w:val="0"/>
          <w:divBdr>
            <w:top w:val="none" w:sz="0" w:space="0" w:color="auto"/>
            <w:left w:val="none" w:sz="0" w:space="0" w:color="auto"/>
            <w:bottom w:val="none" w:sz="0" w:space="0" w:color="auto"/>
            <w:right w:val="none" w:sz="0" w:space="0" w:color="auto"/>
          </w:divBdr>
        </w:div>
      </w:divsChild>
    </w:div>
    <w:div w:id="708997911">
      <w:bodyDiv w:val="1"/>
      <w:marLeft w:val="0"/>
      <w:marRight w:val="0"/>
      <w:marTop w:val="0"/>
      <w:marBottom w:val="0"/>
      <w:divBdr>
        <w:top w:val="none" w:sz="0" w:space="0" w:color="auto"/>
        <w:left w:val="none" w:sz="0" w:space="0" w:color="auto"/>
        <w:bottom w:val="none" w:sz="0" w:space="0" w:color="auto"/>
        <w:right w:val="none" w:sz="0" w:space="0" w:color="auto"/>
      </w:divBdr>
      <w:divsChild>
        <w:div w:id="529533149">
          <w:marLeft w:val="547"/>
          <w:marRight w:val="0"/>
          <w:marTop w:val="77"/>
          <w:marBottom w:val="0"/>
          <w:divBdr>
            <w:top w:val="none" w:sz="0" w:space="0" w:color="auto"/>
            <w:left w:val="none" w:sz="0" w:space="0" w:color="auto"/>
            <w:bottom w:val="none" w:sz="0" w:space="0" w:color="auto"/>
            <w:right w:val="none" w:sz="0" w:space="0" w:color="auto"/>
          </w:divBdr>
        </w:div>
        <w:div w:id="327250278">
          <w:marLeft w:val="547"/>
          <w:marRight w:val="0"/>
          <w:marTop w:val="77"/>
          <w:marBottom w:val="0"/>
          <w:divBdr>
            <w:top w:val="none" w:sz="0" w:space="0" w:color="auto"/>
            <w:left w:val="none" w:sz="0" w:space="0" w:color="auto"/>
            <w:bottom w:val="none" w:sz="0" w:space="0" w:color="auto"/>
            <w:right w:val="none" w:sz="0" w:space="0" w:color="auto"/>
          </w:divBdr>
        </w:div>
        <w:div w:id="475731659">
          <w:marLeft w:val="547"/>
          <w:marRight w:val="0"/>
          <w:marTop w:val="77"/>
          <w:marBottom w:val="0"/>
          <w:divBdr>
            <w:top w:val="none" w:sz="0" w:space="0" w:color="auto"/>
            <w:left w:val="none" w:sz="0" w:space="0" w:color="auto"/>
            <w:bottom w:val="none" w:sz="0" w:space="0" w:color="auto"/>
            <w:right w:val="none" w:sz="0" w:space="0" w:color="auto"/>
          </w:divBdr>
        </w:div>
        <w:div w:id="156847556">
          <w:marLeft w:val="547"/>
          <w:marRight w:val="0"/>
          <w:marTop w:val="77"/>
          <w:marBottom w:val="0"/>
          <w:divBdr>
            <w:top w:val="none" w:sz="0" w:space="0" w:color="auto"/>
            <w:left w:val="none" w:sz="0" w:space="0" w:color="auto"/>
            <w:bottom w:val="none" w:sz="0" w:space="0" w:color="auto"/>
            <w:right w:val="none" w:sz="0" w:space="0" w:color="auto"/>
          </w:divBdr>
        </w:div>
        <w:div w:id="1878004081">
          <w:marLeft w:val="547"/>
          <w:marRight w:val="0"/>
          <w:marTop w:val="77"/>
          <w:marBottom w:val="0"/>
          <w:divBdr>
            <w:top w:val="none" w:sz="0" w:space="0" w:color="auto"/>
            <w:left w:val="none" w:sz="0" w:space="0" w:color="auto"/>
            <w:bottom w:val="none" w:sz="0" w:space="0" w:color="auto"/>
            <w:right w:val="none" w:sz="0" w:space="0" w:color="auto"/>
          </w:divBdr>
        </w:div>
        <w:div w:id="1073233949">
          <w:marLeft w:val="547"/>
          <w:marRight w:val="0"/>
          <w:marTop w:val="77"/>
          <w:marBottom w:val="0"/>
          <w:divBdr>
            <w:top w:val="none" w:sz="0" w:space="0" w:color="auto"/>
            <w:left w:val="none" w:sz="0" w:space="0" w:color="auto"/>
            <w:bottom w:val="none" w:sz="0" w:space="0" w:color="auto"/>
            <w:right w:val="none" w:sz="0" w:space="0" w:color="auto"/>
          </w:divBdr>
        </w:div>
        <w:div w:id="465437714">
          <w:marLeft w:val="547"/>
          <w:marRight w:val="0"/>
          <w:marTop w:val="77"/>
          <w:marBottom w:val="0"/>
          <w:divBdr>
            <w:top w:val="none" w:sz="0" w:space="0" w:color="auto"/>
            <w:left w:val="none" w:sz="0" w:space="0" w:color="auto"/>
            <w:bottom w:val="none" w:sz="0" w:space="0" w:color="auto"/>
            <w:right w:val="none" w:sz="0" w:space="0" w:color="auto"/>
          </w:divBdr>
        </w:div>
      </w:divsChild>
    </w:div>
    <w:div w:id="713424939">
      <w:bodyDiv w:val="1"/>
      <w:marLeft w:val="0"/>
      <w:marRight w:val="0"/>
      <w:marTop w:val="0"/>
      <w:marBottom w:val="0"/>
      <w:divBdr>
        <w:top w:val="none" w:sz="0" w:space="0" w:color="auto"/>
        <w:left w:val="none" w:sz="0" w:space="0" w:color="auto"/>
        <w:bottom w:val="none" w:sz="0" w:space="0" w:color="auto"/>
        <w:right w:val="none" w:sz="0" w:space="0" w:color="auto"/>
      </w:divBdr>
      <w:divsChild>
        <w:div w:id="1253927053">
          <w:marLeft w:val="547"/>
          <w:marRight w:val="0"/>
          <w:marTop w:val="77"/>
          <w:marBottom w:val="0"/>
          <w:divBdr>
            <w:top w:val="none" w:sz="0" w:space="0" w:color="auto"/>
            <w:left w:val="none" w:sz="0" w:space="0" w:color="auto"/>
            <w:bottom w:val="none" w:sz="0" w:space="0" w:color="auto"/>
            <w:right w:val="none" w:sz="0" w:space="0" w:color="auto"/>
          </w:divBdr>
        </w:div>
        <w:div w:id="1879318067">
          <w:marLeft w:val="547"/>
          <w:marRight w:val="0"/>
          <w:marTop w:val="77"/>
          <w:marBottom w:val="0"/>
          <w:divBdr>
            <w:top w:val="none" w:sz="0" w:space="0" w:color="auto"/>
            <w:left w:val="none" w:sz="0" w:space="0" w:color="auto"/>
            <w:bottom w:val="none" w:sz="0" w:space="0" w:color="auto"/>
            <w:right w:val="none" w:sz="0" w:space="0" w:color="auto"/>
          </w:divBdr>
        </w:div>
        <w:div w:id="466437346">
          <w:marLeft w:val="547"/>
          <w:marRight w:val="0"/>
          <w:marTop w:val="77"/>
          <w:marBottom w:val="0"/>
          <w:divBdr>
            <w:top w:val="none" w:sz="0" w:space="0" w:color="auto"/>
            <w:left w:val="none" w:sz="0" w:space="0" w:color="auto"/>
            <w:bottom w:val="none" w:sz="0" w:space="0" w:color="auto"/>
            <w:right w:val="none" w:sz="0" w:space="0" w:color="auto"/>
          </w:divBdr>
        </w:div>
      </w:divsChild>
    </w:div>
    <w:div w:id="720598125">
      <w:bodyDiv w:val="1"/>
      <w:marLeft w:val="0"/>
      <w:marRight w:val="0"/>
      <w:marTop w:val="0"/>
      <w:marBottom w:val="0"/>
      <w:divBdr>
        <w:top w:val="none" w:sz="0" w:space="0" w:color="auto"/>
        <w:left w:val="none" w:sz="0" w:space="0" w:color="auto"/>
        <w:bottom w:val="none" w:sz="0" w:space="0" w:color="auto"/>
        <w:right w:val="none" w:sz="0" w:space="0" w:color="auto"/>
      </w:divBdr>
      <w:divsChild>
        <w:div w:id="783500884">
          <w:marLeft w:val="547"/>
          <w:marRight w:val="0"/>
          <w:marTop w:val="77"/>
          <w:marBottom w:val="0"/>
          <w:divBdr>
            <w:top w:val="none" w:sz="0" w:space="0" w:color="auto"/>
            <w:left w:val="none" w:sz="0" w:space="0" w:color="auto"/>
            <w:bottom w:val="none" w:sz="0" w:space="0" w:color="auto"/>
            <w:right w:val="none" w:sz="0" w:space="0" w:color="auto"/>
          </w:divBdr>
        </w:div>
        <w:div w:id="2099447690">
          <w:marLeft w:val="547"/>
          <w:marRight w:val="0"/>
          <w:marTop w:val="77"/>
          <w:marBottom w:val="0"/>
          <w:divBdr>
            <w:top w:val="none" w:sz="0" w:space="0" w:color="auto"/>
            <w:left w:val="none" w:sz="0" w:space="0" w:color="auto"/>
            <w:bottom w:val="none" w:sz="0" w:space="0" w:color="auto"/>
            <w:right w:val="none" w:sz="0" w:space="0" w:color="auto"/>
          </w:divBdr>
        </w:div>
        <w:div w:id="362370639">
          <w:marLeft w:val="547"/>
          <w:marRight w:val="0"/>
          <w:marTop w:val="77"/>
          <w:marBottom w:val="0"/>
          <w:divBdr>
            <w:top w:val="none" w:sz="0" w:space="0" w:color="auto"/>
            <w:left w:val="none" w:sz="0" w:space="0" w:color="auto"/>
            <w:bottom w:val="none" w:sz="0" w:space="0" w:color="auto"/>
            <w:right w:val="none" w:sz="0" w:space="0" w:color="auto"/>
          </w:divBdr>
        </w:div>
        <w:div w:id="546262108">
          <w:marLeft w:val="547"/>
          <w:marRight w:val="0"/>
          <w:marTop w:val="77"/>
          <w:marBottom w:val="0"/>
          <w:divBdr>
            <w:top w:val="none" w:sz="0" w:space="0" w:color="auto"/>
            <w:left w:val="none" w:sz="0" w:space="0" w:color="auto"/>
            <w:bottom w:val="none" w:sz="0" w:space="0" w:color="auto"/>
            <w:right w:val="none" w:sz="0" w:space="0" w:color="auto"/>
          </w:divBdr>
        </w:div>
        <w:div w:id="59332588">
          <w:marLeft w:val="547"/>
          <w:marRight w:val="0"/>
          <w:marTop w:val="77"/>
          <w:marBottom w:val="0"/>
          <w:divBdr>
            <w:top w:val="none" w:sz="0" w:space="0" w:color="auto"/>
            <w:left w:val="none" w:sz="0" w:space="0" w:color="auto"/>
            <w:bottom w:val="none" w:sz="0" w:space="0" w:color="auto"/>
            <w:right w:val="none" w:sz="0" w:space="0" w:color="auto"/>
          </w:divBdr>
        </w:div>
      </w:divsChild>
    </w:div>
    <w:div w:id="722489737">
      <w:bodyDiv w:val="1"/>
      <w:marLeft w:val="0"/>
      <w:marRight w:val="0"/>
      <w:marTop w:val="0"/>
      <w:marBottom w:val="0"/>
      <w:divBdr>
        <w:top w:val="none" w:sz="0" w:space="0" w:color="auto"/>
        <w:left w:val="none" w:sz="0" w:space="0" w:color="auto"/>
        <w:bottom w:val="none" w:sz="0" w:space="0" w:color="auto"/>
        <w:right w:val="none" w:sz="0" w:space="0" w:color="auto"/>
      </w:divBdr>
      <w:divsChild>
        <w:div w:id="2057073702">
          <w:marLeft w:val="547"/>
          <w:marRight w:val="0"/>
          <w:marTop w:val="77"/>
          <w:marBottom w:val="0"/>
          <w:divBdr>
            <w:top w:val="none" w:sz="0" w:space="0" w:color="auto"/>
            <w:left w:val="none" w:sz="0" w:space="0" w:color="auto"/>
            <w:bottom w:val="none" w:sz="0" w:space="0" w:color="auto"/>
            <w:right w:val="none" w:sz="0" w:space="0" w:color="auto"/>
          </w:divBdr>
        </w:div>
        <w:div w:id="519468478">
          <w:marLeft w:val="547"/>
          <w:marRight w:val="0"/>
          <w:marTop w:val="77"/>
          <w:marBottom w:val="0"/>
          <w:divBdr>
            <w:top w:val="none" w:sz="0" w:space="0" w:color="auto"/>
            <w:left w:val="none" w:sz="0" w:space="0" w:color="auto"/>
            <w:bottom w:val="none" w:sz="0" w:space="0" w:color="auto"/>
            <w:right w:val="none" w:sz="0" w:space="0" w:color="auto"/>
          </w:divBdr>
        </w:div>
        <w:div w:id="458113350">
          <w:marLeft w:val="547"/>
          <w:marRight w:val="0"/>
          <w:marTop w:val="77"/>
          <w:marBottom w:val="0"/>
          <w:divBdr>
            <w:top w:val="none" w:sz="0" w:space="0" w:color="auto"/>
            <w:left w:val="none" w:sz="0" w:space="0" w:color="auto"/>
            <w:bottom w:val="none" w:sz="0" w:space="0" w:color="auto"/>
            <w:right w:val="none" w:sz="0" w:space="0" w:color="auto"/>
          </w:divBdr>
        </w:div>
        <w:div w:id="1868251278">
          <w:marLeft w:val="547"/>
          <w:marRight w:val="0"/>
          <w:marTop w:val="77"/>
          <w:marBottom w:val="0"/>
          <w:divBdr>
            <w:top w:val="none" w:sz="0" w:space="0" w:color="auto"/>
            <w:left w:val="none" w:sz="0" w:space="0" w:color="auto"/>
            <w:bottom w:val="none" w:sz="0" w:space="0" w:color="auto"/>
            <w:right w:val="none" w:sz="0" w:space="0" w:color="auto"/>
          </w:divBdr>
        </w:div>
      </w:divsChild>
    </w:div>
    <w:div w:id="749080192">
      <w:bodyDiv w:val="1"/>
      <w:marLeft w:val="0"/>
      <w:marRight w:val="0"/>
      <w:marTop w:val="0"/>
      <w:marBottom w:val="0"/>
      <w:divBdr>
        <w:top w:val="none" w:sz="0" w:space="0" w:color="auto"/>
        <w:left w:val="none" w:sz="0" w:space="0" w:color="auto"/>
        <w:bottom w:val="none" w:sz="0" w:space="0" w:color="auto"/>
        <w:right w:val="none" w:sz="0" w:space="0" w:color="auto"/>
      </w:divBdr>
      <w:divsChild>
        <w:div w:id="595601781">
          <w:marLeft w:val="547"/>
          <w:marRight w:val="0"/>
          <w:marTop w:val="77"/>
          <w:marBottom w:val="0"/>
          <w:divBdr>
            <w:top w:val="none" w:sz="0" w:space="0" w:color="auto"/>
            <w:left w:val="none" w:sz="0" w:space="0" w:color="auto"/>
            <w:bottom w:val="none" w:sz="0" w:space="0" w:color="auto"/>
            <w:right w:val="none" w:sz="0" w:space="0" w:color="auto"/>
          </w:divBdr>
        </w:div>
        <w:div w:id="1270312898">
          <w:marLeft w:val="547"/>
          <w:marRight w:val="0"/>
          <w:marTop w:val="77"/>
          <w:marBottom w:val="0"/>
          <w:divBdr>
            <w:top w:val="none" w:sz="0" w:space="0" w:color="auto"/>
            <w:left w:val="none" w:sz="0" w:space="0" w:color="auto"/>
            <w:bottom w:val="none" w:sz="0" w:space="0" w:color="auto"/>
            <w:right w:val="none" w:sz="0" w:space="0" w:color="auto"/>
          </w:divBdr>
        </w:div>
        <w:div w:id="840199036">
          <w:marLeft w:val="547"/>
          <w:marRight w:val="0"/>
          <w:marTop w:val="77"/>
          <w:marBottom w:val="0"/>
          <w:divBdr>
            <w:top w:val="none" w:sz="0" w:space="0" w:color="auto"/>
            <w:left w:val="none" w:sz="0" w:space="0" w:color="auto"/>
            <w:bottom w:val="none" w:sz="0" w:space="0" w:color="auto"/>
            <w:right w:val="none" w:sz="0" w:space="0" w:color="auto"/>
          </w:divBdr>
        </w:div>
      </w:divsChild>
    </w:div>
    <w:div w:id="758020684">
      <w:bodyDiv w:val="1"/>
      <w:marLeft w:val="0"/>
      <w:marRight w:val="0"/>
      <w:marTop w:val="0"/>
      <w:marBottom w:val="0"/>
      <w:divBdr>
        <w:top w:val="none" w:sz="0" w:space="0" w:color="auto"/>
        <w:left w:val="none" w:sz="0" w:space="0" w:color="auto"/>
        <w:bottom w:val="none" w:sz="0" w:space="0" w:color="auto"/>
        <w:right w:val="none" w:sz="0" w:space="0" w:color="auto"/>
      </w:divBdr>
      <w:divsChild>
        <w:div w:id="575627588">
          <w:marLeft w:val="547"/>
          <w:marRight w:val="0"/>
          <w:marTop w:val="77"/>
          <w:marBottom w:val="0"/>
          <w:divBdr>
            <w:top w:val="none" w:sz="0" w:space="0" w:color="auto"/>
            <w:left w:val="none" w:sz="0" w:space="0" w:color="auto"/>
            <w:bottom w:val="none" w:sz="0" w:space="0" w:color="auto"/>
            <w:right w:val="none" w:sz="0" w:space="0" w:color="auto"/>
          </w:divBdr>
        </w:div>
        <w:div w:id="1905145077">
          <w:marLeft w:val="547"/>
          <w:marRight w:val="0"/>
          <w:marTop w:val="77"/>
          <w:marBottom w:val="0"/>
          <w:divBdr>
            <w:top w:val="none" w:sz="0" w:space="0" w:color="auto"/>
            <w:left w:val="none" w:sz="0" w:space="0" w:color="auto"/>
            <w:bottom w:val="none" w:sz="0" w:space="0" w:color="auto"/>
            <w:right w:val="none" w:sz="0" w:space="0" w:color="auto"/>
          </w:divBdr>
        </w:div>
      </w:divsChild>
    </w:div>
    <w:div w:id="763647331">
      <w:bodyDiv w:val="1"/>
      <w:marLeft w:val="0"/>
      <w:marRight w:val="0"/>
      <w:marTop w:val="0"/>
      <w:marBottom w:val="0"/>
      <w:divBdr>
        <w:top w:val="none" w:sz="0" w:space="0" w:color="auto"/>
        <w:left w:val="none" w:sz="0" w:space="0" w:color="auto"/>
        <w:bottom w:val="none" w:sz="0" w:space="0" w:color="auto"/>
        <w:right w:val="none" w:sz="0" w:space="0" w:color="auto"/>
      </w:divBdr>
      <w:divsChild>
        <w:div w:id="2117745861">
          <w:marLeft w:val="547"/>
          <w:marRight w:val="0"/>
          <w:marTop w:val="77"/>
          <w:marBottom w:val="0"/>
          <w:divBdr>
            <w:top w:val="none" w:sz="0" w:space="0" w:color="auto"/>
            <w:left w:val="none" w:sz="0" w:space="0" w:color="auto"/>
            <w:bottom w:val="none" w:sz="0" w:space="0" w:color="auto"/>
            <w:right w:val="none" w:sz="0" w:space="0" w:color="auto"/>
          </w:divBdr>
        </w:div>
        <w:div w:id="501895899">
          <w:marLeft w:val="547"/>
          <w:marRight w:val="0"/>
          <w:marTop w:val="77"/>
          <w:marBottom w:val="0"/>
          <w:divBdr>
            <w:top w:val="none" w:sz="0" w:space="0" w:color="auto"/>
            <w:left w:val="none" w:sz="0" w:space="0" w:color="auto"/>
            <w:bottom w:val="none" w:sz="0" w:space="0" w:color="auto"/>
            <w:right w:val="none" w:sz="0" w:space="0" w:color="auto"/>
          </w:divBdr>
        </w:div>
        <w:div w:id="600995431">
          <w:marLeft w:val="547"/>
          <w:marRight w:val="0"/>
          <w:marTop w:val="77"/>
          <w:marBottom w:val="0"/>
          <w:divBdr>
            <w:top w:val="none" w:sz="0" w:space="0" w:color="auto"/>
            <w:left w:val="none" w:sz="0" w:space="0" w:color="auto"/>
            <w:bottom w:val="none" w:sz="0" w:space="0" w:color="auto"/>
            <w:right w:val="none" w:sz="0" w:space="0" w:color="auto"/>
          </w:divBdr>
        </w:div>
        <w:div w:id="1910075853">
          <w:marLeft w:val="547"/>
          <w:marRight w:val="0"/>
          <w:marTop w:val="77"/>
          <w:marBottom w:val="0"/>
          <w:divBdr>
            <w:top w:val="none" w:sz="0" w:space="0" w:color="auto"/>
            <w:left w:val="none" w:sz="0" w:space="0" w:color="auto"/>
            <w:bottom w:val="none" w:sz="0" w:space="0" w:color="auto"/>
            <w:right w:val="none" w:sz="0" w:space="0" w:color="auto"/>
          </w:divBdr>
        </w:div>
        <w:div w:id="1604218315">
          <w:marLeft w:val="547"/>
          <w:marRight w:val="0"/>
          <w:marTop w:val="77"/>
          <w:marBottom w:val="0"/>
          <w:divBdr>
            <w:top w:val="none" w:sz="0" w:space="0" w:color="auto"/>
            <w:left w:val="none" w:sz="0" w:space="0" w:color="auto"/>
            <w:bottom w:val="none" w:sz="0" w:space="0" w:color="auto"/>
            <w:right w:val="none" w:sz="0" w:space="0" w:color="auto"/>
          </w:divBdr>
        </w:div>
        <w:div w:id="553660913">
          <w:marLeft w:val="547"/>
          <w:marRight w:val="0"/>
          <w:marTop w:val="77"/>
          <w:marBottom w:val="0"/>
          <w:divBdr>
            <w:top w:val="none" w:sz="0" w:space="0" w:color="auto"/>
            <w:left w:val="none" w:sz="0" w:space="0" w:color="auto"/>
            <w:bottom w:val="none" w:sz="0" w:space="0" w:color="auto"/>
            <w:right w:val="none" w:sz="0" w:space="0" w:color="auto"/>
          </w:divBdr>
        </w:div>
        <w:div w:id="555050789">
          <w:marLeft w:val="547"/>
          <w:marRight w:val="0"/>
          <w:marTop w:val="67"/>
          <w:marBottom w:val="0"/>
          <w:divBdr>
            <w:top w:val="none" w:sz="0" w:space="0" w:color="auto"/>
            <w:left w:val="none" w:sz="0" w:space="0" w:color="auto"/>
            <w:bottom w:val="none" w:sz="0" w:space="0" w:color="auto"/>
            <w:right w:val="none" w:sz="0" w:space="0" w:color="auto"/>
          </w:divBdr>
        </w:div>
      </w:divsChild>
    </w:div>
    <w:div w:id="776484678">
      <w:bodyDiv w:val="1"/>
      <w:marLeft w:val="0"/>
      <w:marRight w:val="0"/>
      <w:marTop w:val="0"/>
      <w:marBottom w:val="0"/>
      <w:divBdr>
        <w:top w:val="none" w:sz="0" w:space="0" w:color="auto"/>
        <w:left w:val="none" w:sz="0" w:space="0" w:color="auto"/>
        <w:bottom w:val="none" w:sz="0" w:space="0" w:color="auto"/>
        <w:right w:val="none" w:sz="0" w:space="0" w:color="auto"/>
      </w:divBdr>
      <w:divsChild>
        <w:div w:id="612174374">
          <w:marLeft w:val="547"/>
          <w:marRight w:val="0"/>
          <w:marTop w:val="77"/>
          <w:marBottom w:val="0"/>
          <w:divBdr>
            <w:top w:val="none" w:sz="0" w:space="0" w:color="auto"/>
            <w:left w:val="none" w:sz="0" w:space="0" w:color="auto"/>
            <w:bottom w:val="none" w:sz="0" w:space="0" w:color="auto"/>
            <w:right w:val="none" w:sz="0" w:space="0" w:color="auto"/>
          </w:divBdr>
        </w:div>
        <w:div w:id="955143307">
          <w:marLeft w:val="547"/>
          <w:marRight w:val="0"/>
          <w:marTop w:val="77"/>
          <w:marBottom w:val="0"/>
          <w:divBdr>
            <w:top w:val="none" w:sz="0" w:space="0" w:color="auto"/>
            <w:left w:val="none" w:sz="0" w:space="0" w:color="auto"/>
            <w:bottom w:val="none" w:sz="0" w:space="0" w:color="auto"/>
            <w:right w:val="none" w:sz="0" w:space="0" w:color="auto"/>
          </w:divBdr>
        </w:div>
        <w:div w:id="1846438177">
          <w:marLeft w:val="547"/>
          <w:marRight w:val="0"/>
          <w:marTop w:val="77"/>
          <w:marBottom w:val="0"/>
          <w:divBdr>
            <w:top w:val="none" w:sz="0" w:space="0" w:color="auto"/>
            <w:left w:val="none" w:sz="0" w:space="0" w:color="auto"/>
            <w:bottom w:val="none" w:sz="0" w:space="0" w:color="auto"/>
            <w:right w:val="none" w:sz="0" w:space="0" w:color="auto"/>
          </w:divBdr>
        </w:div>
        <w:div w:id="48463024">
          <w:marLeft w:val="547"/>
          <w:marRight w:val="0"/>
          <w:marTop w:val="77"/>
          <w:marBottom w:val="0"/>
          <w:divBdr>
            <w:top w:val="none" w:sz="0" w:space="0" w:color="auto"/>
            <w:left w:val="none" w:sz="0" w:space="0" w:color="auto"/>
            <w:bottom w:val="none" w:sz="0" w:space="0" w:color="auto"/>
            <w:right w:val="none" w:sz="0" w:space="0" w:color="auto"/>
          </w:divBdr>
        </w:div>
        <w:div w:id="1347555015">
          <w:marLeft w:val="547"/>
          <w:marRight w:val="0"/>
          <w:marTop w:val="77"/>
          <w:marBottom w:val="0"/>
          <w:divBdr>
            <w:top w:val="none" w:sz="0" w:space="0" w:color="auto"/>
            <w:left w:val="none" w:sz="0" w:space="0" w:color="auto"/>
            <w:bottom w:val="none" w:sz="0" w:space="0" w:color="auto"/>
            <w:right w:val="none" w:sz="0" w:space="0" w:color="auto"/>
          </w:divBdr>
        </w:div>
        <w:div w:id="1820612101">
          <w:marLeft w:val="547"/>
          <w:marRight w:val="0"/>
          <w:marTop w:val="77"/>
          <w:marBottom w:val="0"/>
          <w:divBdr>
            <w:top w:val="none" w:sz="0" w:space="0" w:color="auto"/>
            <w:left w:val="none" w:sz="0" w:space="0" w:color="auto"/>
            <w:bottom w:val="none" w:sz="0" w:space="0" w:color="auto"/>
            <w:right w:val="none" w:sz="0" w:space="0" w:color="auto"/>
          </w:divBdr>
        </w:div>
      </w:divsChild>
    </w:div>
    <w:div w:id="779304683">
      <w:bodyDiv w:val="1"/>
      <w:marLeft w:val="0"/>
      <w:marRight w:val="0"/>
      <w:marTop w:val="0"/>
      <w:marBottom w:val="0"/>
      <w:divBdr>
        <w:top w:val="none" w:sz="0" w:space="0" w:color="auto"/>
        <w:left w:val="none" w:sz="0" w:space="0" w:color="auto"/>
        <w:bottom w:val="none" w:sz="0" w:space="0" w:color="auto"/>
        <w:right w:val="none" w:sz="0" w:space="0" w:color="auto"/>
      </w:divBdr>
      <w:divsChild>
        <w:div w:id="1302660061">
          <w:marLeft w:val="547"/>
          <w:marRight w:val="0"/>
          <w:marTop w:val="139"/>
          <w:marBottom w:val="0"/>
          <w:divBdr>
            <w:top w:val="none" w:sz="0" w:space="0" w:color="auto"/>
            <w:left w:val="none" w:sz="0" w:space="0" w:color="auto"/>
            <w:bottom w:val="none" w:sz="0" w:space="0" w:color="auto"/>
            <w:right w:val="none" w:sz="0" w:space="0" w:color="auto"/>
          </w:divBdr>
        </w:div>
        <w:div w:id="1186284915">
          <w:marLeft w:val="547"/>
          <w:marRight w:val="0"/>
          <w:marTop w:val="86"/>
          <w:marBottom w:val="0"/>
          <w:divBdr>
            <w:top w:val="none" w:sz="0" w:space="0" w:color="auto"/>
            <w:left w:val="none" w:sz="0" w:space="0" w:color="auto"/>
            <w:bottom w:val="none" w:sz="0" w:space="0" w:color="auto"/>
            <w:right w:val="none" w:sz="0" w:space="0" w:color="auto"/>
          </w:divBdr>
        </w:div>
        <w:div w:id="111244969">
          <w:marLeft w:val="547"/>
          <w:marRight w:val="0"/>
          <w:marTop w:val="86"/>
          <w:marBottom w:val="0"/>
          <w:divBdr>
            <w:top w:val="none" w:sz="0" w:space="0" w:color="auto"/>
            <w:left w:val="none" w:sz="0" w:space="0" w:color="auto"/>
            <w:bottom w:val="none" w:sz="0" w:space="0" w:color="auto"/>
            <w:right w:val="none" w:sz="0" w:space="0" w:color="auto"/>
          </w:divBdr>
        </w:div>
        <w:div w:id="212621863">
          <w:marLeft w:val="547"/>
          <w:marRight w:val="0"/>
          <w:marTop w:val="86"/>
          <w:marBottom w:val="0"/>
          <w:divBdr>
            <w:top w:val="none" w:sz="0" w:space="0" w:color="auto"/>
            <w:left w:val="none" w:sz="0" w:space="0" w:color="auto"/>
            <w:bottom w:val="none" w:sz="0" w:space="0" w:color="auto"/>
            <w:right w:val="none" w:sz="0" w:space="0" w:color="auto"/>
          </w:divBdr>
        </w:div>
      </w:divsChild>
    </w:div>
    <w:div w:id="780342139">
      <w:bodyDiv w:val="1"/>
      <w:marLeft w:val="0"/>
      <w:marRight w:val="0"/>
      <w:marTop w:val="0"/>
      <w:marBottom w:val="0"/>
      <w:divBdr>
        <w:top w:val="none" w:sz="0" w:space="0" w:color="auto"/>
        <w:left w:val="none" w:sz="0" w:space="0" w:color="auto"/>
        <w:bottom w:val="none" w:sz="0" w:space="0" w:color="auto"/>
        <w:right w:val="none" w:sz="0" w:space="0" w:color="auto"/>
      </w:divBdr>
      <w:divsChild>
        <w:div w:id="1522402861">
          <w:marLeft w:val="547"/>
          <w:marRight w:val="0"/>
          <w:marTop w:val="77"/>
          <w:marBottom w:val="0"/>
          <w:divBdr>
            <w:top w:val="none" w:sz="0" w:space="0" w:color="auto"/>
            <w:left w:val="none" w:sz="0" w:space="0" w:color="auto"/>
            <w:bottom w:val="none" w:sz="0" w:space="0" w:color="auto"/>
            <w:right w:val="none" w:sz="0" w:space="0" w:color="auto"/>
          </w:divBdr>
        </w:div>
        <w:div w:id="513157694">
          <w:marLeft w:val="547"/>
          <w:marRight w:val="0"/>
          <w:marTop w:val="77"/>
          <w:marBottom w:val="0"/>
          <w:divBdr>
            <w:top w:val="none" w:sz="0" w:space="0" w:color="auto"/>
            <w:left w:val="none" w:sz="0" w:space="0" w:color="auto"/>
            <w:bottom w:val="none" w:sz="0" w:space="0" w:color="auto"/>
            <w:right w:val="none" w:sz="0" w:space="0" w:color="auto"/>
          </w:divBdr>
        </w:div>
        <w:div w:id="225796563">
          <w:marLeft w:val="547"/>
          <w:marRight w:val="0"/>
          <w:marTop w:val="77"/>
          <w:marBottom w:val="0"/>
          <w:divBdr>
            <w:top w:val="none" w:sz="0" w:space="0" w:color="auto"/>
            <w:left w:val="none" w:sz="0" w:space="0" w:color="auto"/>
            <w:bottom w:val="none" w:sz="0" w:space="0" w:color="auto"/>
            <w:right w:val="none" w:sz="0" w:space="0" w:color="auto"/>
          </w:divBdr>
        </w:div>
        <w:div w:id="637029639">
          <w:marLeft w:val="547"/>
          <w:marRight w:val="0"/>
          <w:marTop w:val="77"/>
          <w:marBottom w:val="0"/>
          <w:divBdr>
            <w:top w:val="none" w:sz="0" w:space="0" w:color="auto"/>
            <w:left w:val="none" w:sz="0" w:space="0" w:color="auto"/>
            <w:bottom w:val="none" w:sz="0" w:space="0" w:color="auto"/>
            <w:right w:val="none" w:sz="0" w:space="0" w:color="auto"/>
          </w:divBdr>
        </w:div>
      </w:divsChild>
    </w:div>
    <w:div w:id="787358271">
      <w:bodyDiv w:val="1"/>
      <w:marLeft w:val="0"/>
      <w:marRight w:val="0"/>
      <w:marTop w:val="0"/>
      <w:marBottom w:val="0"/>
      <w:divBdr>
        <w:top w:val="none" w:sz="0" w:space="0" w:color="auto"/>
        <w:left w:val="none" w:sz="0" w:space="0" w:color="auto"/>
        <w:bottom w:val="none" w:sz="0" w:space="0" w:color="auto"/>
        <w:right w:val="none" w:sz="0" w:space="0" w:color="auto"/>
      </w:divBdr>
      <w:divsChild>
        <w:div w:id="864369190">
          <w:marLeft w:val="547"/>
          <w:marRight w:val="0"/>
          <w:marTop w:val="77"/>
          <w:marBottom w:val="0"/>
          <w:divBdr>
            <w:top w:val="none" w:sz="0" w:space="0" w:color="auto"/>
            <w:left w:val="none" w:sz="0" w:space="0" w:color="auto"/>
            <w:bottom w:val="none" w:sz="0" w:space="0" w:color="auto"/>
            <w:right w:val="none" w:sz="0" w:space="0" w:color="auto"/>
          </w:divBdr>
        </w:div>
        <w:div w:id="208146750">
          <w:marLeft w:val="547"/>
          <w:marRight w:val="0"/>
          <w:marTop w:val="77"/>
          <w:marBottom w:val="0"/>
          <w:divBdr>
            <w:top w:val="none" w:sz="0" w:space="0" w:color="auto"/>
            <w:left w:val="none" w:sz="0" w:space="0" w:color="auto"/>
            <w:bottom w:val="none" w:sz="0" w:space="0" w:color="auto"/>
            <w:right w:val="none" w:sz="0" w:space="0" w:color="auto"/>
          </w:divBdr>
        </w:div>
        <w:div w:id="32194816">
          <w:marLeft w:val="547"/>
          <w:marRight w:val="0"/>
          <w:marTop w:val="77"/>
          <w:marBottom w:val="0"/>
          <w:divBdr>
            <w:top w:val="none" w:sz="0" w:space="0" w:color="auto"/>
            <w:left w:val="none" w:sz="0" w:space="0" w:color="auto"/>
            <w:bottom w:val="none" w:sz="0" w:space="0" w:color="auto"/>
            <w:right w:val="none" w:sz="0" w:space="0" w:color="auto"/>
          </w:divBdr>
        </w:div>
        <w:div w:id="942303287">
          <w:marLeft w:val="547"/>
          <w:marRight w:val="0"/>
          <w:marTop w:val="77"/>
          <w:marBottom w:val="0"/>
          <w:divBdr>
            <w:top w:val="none" w:sz="0" w:space="0" w:color="auto"/>
            <w:left w:val="none" w:sz="0" w:space="0" w:color="auto"/>
            <w:bottom w:val="none" w:sz="0" w:space="0" w:color="auto"/>
            <w:right w:val="none" w:sz="0" w:space="0" w:color="auto"/>
          </w:divBdr>
        </w:div>
      </w:divsChild>
    </w:div>
    <w:div w:id="797725228">
      <w:bodyDiv w:val="1"/>
      <w:marLeft w:val="0"/>
      <w:marRight w:val="0"/>
      <w:marTop w:val="0"/>
      <w:marBottom w:val="0"/>
      <w:divBdr>
        <w:top w:val="none" w:sz="0" w:space="0" w:color="auto"/>
        <w:left w:val="none" w:sz="0" w:space="0" w:color="auto"/>
        <w:bottom w:val="none" w:sz="0" w:space="0" w:color="auto"/>
        <w:right w:val="none" w:sz="0" w:space="0" w:color="auto"/>
      </w:divBdr>
      <w:divsChild>
        <w:div w:id="270475768">
          <w:marLeft w:val="547"/>
          <w:marRight w:val="0"/>
          <w:marTop w:val="86"/>
          <w:marBottom w:val="0"/>
          <w:divBdr>
            <w:top w:val="none" w:sz="0" w:space="0" w:color="auto"/>
            <w:left w:val="none" w:sz="0" w:space="0" w:color="auto"/>
            <w:bottom w:val="none" w:sz="0" w:space="0" w:color="auto"/>
            <w:right w:val="none" w:sz="0" w:space="0" w:color="auto"/>
          </w:divBdr>
        </w:div>
      </w:divsChild>
    </w:div>
    <w:div w:id="799031084">
      <w:bodyDiv w:val="1"/>
      <w:marLeft w:val="0"/>
      <w:marRight w:val="0"/>
      <w:marTop w:val="0"/>
      <w:marBottom w:val="0"/>
      <w:divBdr>
        <w:top w:val="none" w:sz="0" w:space="0" w:color="auto"/>
        <w:left w:val="none" w:sz="0" w:space="0" w:color="auto"/>
        <w:bottom w:val="none" w:sz="0" w:space="0" w:color="auto"/>
        <w:right w:val="none" w:sz="0" w:space="0" w:color="auto"/>
      </w:divBdr>
      <w:divsChild>
        <w:div w:id="222837603">
          <w:marLeft w:val="547"/>
          <w:marRight w:val="0"/>
          <w:marTop w:val="67"/>
          <w:marBottom w:val="0"/>
          <w:divBdr>
            <w:top w:val="none" w:sz="0" w:space="0" w:color="auto"/>
            <w:left w:val="none" w:sz="0" w:space="0" w:color="auto"/>
            <w:bottom w:val="none" w:sz="0" w:space="0" w:color="auto"/>
            <w:right w:val="none" w:sz="0" w:space="0" w:color="auto"/>
          </w:divBdr>
        </w:div>
        <w:div w:id="2042392275">
          <w:marLeft w:val="547"/>
          <w:marRight w:val="0"/>
          <w:marTop w:val="67"/>
          <w:marBottom w:val="0"/>
          <w:divBdr>
            <w:top w:val="none" w:sz="0" w:space="0" w:color="auto"/>
            <w:left w:val="none" w:sz="0" w:space="0" w:color="auto"/>
            <w:bottom w:val="none" w:sz="0" w:space="0" w:color="auto"/>
            <w:right w:val="none" w:sz="0" w:space="0" w:color="auto"/>
          </w:divBdr>
        </w:div>
        <w:div w:id="2064401889">
          <w:marLeft w:val="547"/>
          <w:marRight w:val="0"/>
          <w:marTop w:val="67"/>
          <w:marBottom w:val="0"/>
          <w:divBdr>
            <w:top w:val="none" w:sz="0" w:space="0" w:color="auto"/>
            <w:left w:val="none" w:sz="0" w:space="0" w:color="auto"/>
            <w:bottom w:val="none" w:sz="0" w:space="0" w:color="auto"/>
            <w:right w:val="none" w:sz="0" w:space="0" w:color="auto"/>
          </w:divBdr>
        </w:div>
        <w:div w:id="2128306069">
          <w:marLeft w:val="547"/>
          <w:marRight w:val="0"/>
          <w:marTop w:val="67"/>
          <w:marBottom w:val="0"/>
          <w:divBdr>
            <w:top w:val="none" w:sz="0" w:space="0" w:color="auto"/>
            <w:left w:val="none" w:sz="0" w:space="0" w:color="auto"/>
            <w:bottom w:val="none" w:sz="0" w:space="0" w:color="auto"/>
            <w:right w:val="none" w:sz="0" w:space="0" w:color="auto"/>
          </w:divBdr>
        </w:div>
        <w:div w:id="1495029205">
          <w:marLeft w:val="547"/>
          <w:marRight w:val="0"/>
          <w:marTop w:val="67"/>
          <w:marBottom w:val="0"/>
          <w:divBdr>
            <w:top w:val="none" w:sz="0" w:space="0" w:color="auto"/>
            <w:left w:val="none" w:sz="0" w:space="0" w:color="auto"/>
            <w:bottom w:val="none" w:sz="0" w:space="0" w:color="auto"/>
            <w:right w:val="none" w:sz="0" w:space="0" w:color="auto"/>
          </w:divBdr>
        </w:div>
        <w:div w:id="1951818807">
          <w:marLeft w:val="547"/>
          <w:marRight w:val="0"/>
          <w:marTop w:val="67"/>
          <w:marBottom w:val="0"/>
          <w:divBdr>
            <w:top w:val="none" w:sz="0" w:space="0" w:color="auto"/>
            <w:left w:val="none" w:sz="0" w:space="0" w:color="auto"/>
            <w:bottom w:val="none" w:sz="0" w:space="0" w:color="auto"/>
            <w:right w:val="none" w:sz="0" w:space="0" w:color="auto"/>
          </w:divBdr>
        </w:div>
      </w:divsChild>
    </w:div>
    <w:div w:id="804083038">
      <w:bodyDiv w:val="1"/>
      <w:marLeft w:val="0"/>
      <w:marRight w:val="0"/>
      <w:marTop w:val="0"/>
      <w:marBottom w:val="0"/>
      <w:divBdr>
        <w:top w:val="none" w:sz="0" w:space="0" w:color="auto"/>
        <w:left w:val="none" w:sz="0" w:space="0" w:color="auto"/>
        <w:bottom w:val="none" w:sz="0" w:space="0" w:color="auto"/>
        <w:right w:val="none" w:sz="0" w:space="0" w:color="auto"/>
      </w:divBdr>
      <w:divsChild>
        <w:div w:id="913976205">
          <w:marLeft w:val="547"/>
          <w:marRight w:val="0"/>
          <w:marTop w:val="67"/>
          <w:marBottom w:val="0"/>
          <w:divBdr>
            <w:top w:val="none" w:sz="0" w:space="0" w:color="auto"/>
            <w:left w:val="none" w:sz="0" w:space="0" w:color="auto"/>
            <w:bottom w:val="none" w:sz="0" w:space="0" w:color="auto"/>
            <w:right w:val="none" w:sz="0" w:space="0" w:color="auto"/>
          </w:divBdr>
        </w:div>
        <w:div w:id="1685017940">
          <w:marLeft w:val="547"/>
          <w:marRight w:val="0"/>
          <w:marTop w:val="0"/>
          <w:marBottom w:val="0"/>
          <w:divBdr>
            <w:top w:val="none" w:sz="0" w:space="0" w:color="auto"/>
            <w:left w:val="none" w:sz="0" w:space="0" w:color="auto"/>
            <w:bottom w:val="none" w:sz="0" w:space="0" w:color="auto"/>
            <w:right w:val="none" w:sz="0" w:space="0" w:color="auto"/>
          </w:divBdr>
        </w:div>
        <w:div w:id="1653675877">
          <w:marLeft w:val="547"/>
          <w:marRight w:val="0"/>
          <w:marTop w:val="0"/>
          <w:marBottom w:val="0"/>
          <w:divBdr>
            <w:top w:val="none" w:sz="0" w:space="0" w:color="auto"/>
            <w:left w:val="none" w:sz="0" w:space="0" w:color="auto"/>
            <w:bottom w:val="none" w:sz="0" w:space="0" w:color="auto"/>
            <w:right w:val="none" w:sz="0" w:space="0" w:color="auto"/>
          </w:divBdr>
        </w:div>
        <w:div w:id="1442069132">
          <w:marLeft w:val="547"/>
          <w:marRight w:val="0"/>
          <w:marTop w:val="67"/>
          <w:marBottom w:val="0"/>
          <w:divBdr>
            <w:top w:val="none" w:sz="0" w:space="0" w:color="auto"/>
            <w:left w:val="none" w:sz="0" w:space="0" w:color="auto"/>
            <w:bottom w:val="none" w:sz="0" w:space="0" w:color="auto"/>
            <w:right w:val="none" w:sz="0" w:space="0" w:color="auto"/>
          </w:divBdr>
        </w:div>
      </w:divsChild>
    </w:div>
    <w:div w:id="808934107">
      <w:bodyDiv w:val="1"/>
      <w:marLeft w:val="0"/>
      <w:marRight w:val="0"/>
      <w:marTop w:val="0"/>
      <w:marBottom w:val="0"/>
      <w:divBdr>
        <w:top w:val="none" w:sz="0" w:space="0" w:color="auto"/>
        <w:left w:val="none" w:sz="0" w:space="0" w:color="auto"/>
        <w:bottom w:val="none" w:sz="0" w:space="0" w:color="auto"/>
        <w:right w:val="none" w:sz="0" w:space="0" w:color="auto"/>
      </w:divBdr>
      <w:divsChild>
        <w:div w:id="712652097">
          <w:marLeft w:val="547"/>
          <w:marRight w:val="0"/>
          <w:marTop w:val="77"/>
          <w:marBottom w:val="0"/>
          <w:divBdr>
            <w:top w:val="none" w:sz="0" w:space="0" w:color="auto"/>
            <w:left w:val="none" w:sz="0" w:space="0" w:color="auto"/>
            <w:bottom w:val="none" w:sz="0" w:space="0" w:color="auto"/>
            <w:right w:val="none" w:sz="0" w:space="0" w:color="auto"/>
          </w:divBdr>
        </w:div>
        <w:div w:id="1968467469">
          <w:marLeft w:val="547"/>
          <w:marRight w:val="0"/>
          <w:marTop w:val="77"/>
          <w:marBottom w:val="0"/>
          <w:divBdr>
            <w:top w:val="none" w:sz="0" w:space="0" w:color="auto"/>
            <w:left w:val="none" w:sz="0" w:space="0" w:color="auto"/>
            <w:bottom w:val="none" w:sz="0" w:space="0" w:color="auto"/>
            <w:right w:val="none" w:sz="0" w:space="0" w:color="auto"/>
          </w:divBdr>
        </w:div>
        <w:div w:id="1129056048">
          <w:marLeft w:val="547"/>
          <w:marRight w:val="0"/>
          <w:marTop w:val="77"/>
          <w:marBottom w:val="0"/>
          <w:divBdr>
            <w:top w:val="none" w:sz="0" w:space="0" w:color="auto"/>
            <w:left w:val="none" w:sz="0" w:space="0" w:color="auto"/>
            <w:bottom w:val="none" w:sz="0" w:space="0" w:color="auto"/>
            <w:right w:val="none" w:sz="0" w:space="0" w:color="auto"/>
          </w:divBdr>
        </w:div>
        <w:div w:id="1151016720">
          <w:marLeft w:val="547"/>
          <w:marRight w:val="0"/>
          <w:marTop w:val="77"/>
          <w:marBottom w:val="0"/>
          <w:divBdr>
            <w:top w:val="none" w:sz="0" w:space="0" w:color="auto"/>
            <w:left w:val="none" w:sz="0" w:space="0" w:color="auto"/>
            <w:bottom w:val="none" w:sz="0" w:space="0" w:color="auto"/>
            <w:right w:val="none" w:sz="0" w:space="0" w:color="auto"/>
          </w:divBdr>
        </w:div>
        <w:div w:id="538935203">
          <w:marLeft w:val="547"/>
          <w:marRight w:val="0"/>
          <w:marTop w:val="77"/>
          <w:marBottom w:val="0"/>
          <w:divBdr>
            <w:top w:val="none" w:sz="0" w:space="0" w:color="auto"/>
            <w:left w:val="none" w:sz="0" w:space="0" w:color="auto"/>
            <w:bottom w:val="none" w:sz="0" w:space="0" w:color="auto"/>
            <w:right w:val="none" w:sz="0" w:space="0" w:color="auto"/>
          </w:divBdr>
        </w:div>
        <w:div w:id="579750625">
          <w:marLeft w:val="547"/>
          <w:marRight w:val="0"/>
          <w:marTop w:val="77"/>
          <w:marBottom w:val="0"/>
          <w:divBdr>
            <w:top w:val="none" w:sz="0" w:space="0" w:color="auto"/>
            <w:left w:val="none" w:sz="0" w:space="0" w:color="auto"/>
            <w:bottom w:val="none" w:sz="0" w:space="0" w:color="auto"/>
            <w:right w:val="none" w:sz="0" w:space="0" w:color="auto"/>
          </w:divBdr>
        </w:div>
      </w:divsChild>
    </w:div>
    <w:div w:id="820273485">
      <w:bodyDiv w:val="1"/>
      <w:marLeft w:val="0"/>
      <w:marRight w:val="0"/>
      <w:marTop w:val="0"/>
      <w:marBottom w:val="0"/>
      <w:divBdr>
        <w:top w:val="none" w:sz="0" w:space="0" w:color="auto"/>
        <w:left w:val="none" w:sz="0" w:space="0" w:color="auto"/>
        <w:bottom w:val="none" w:sz="0" w:space="0" w:color="auto"/>
        <w:right w:val="none" w:sz="0" w:space="0" w:color="auto"/>
      </w:divBdr>
      <w:divsChild>
        <w:div w:id="37819957">
          <w:marLeft w:val="547"/>
          <w:marRight w:val="0"/>
          <w:marTop w:val="77"/>
          <w:marBottom w:val="0"/>
          <w:divBdr>
            <w:top w:val="none" w:sz="0" w:space="0" w:color="auto"/>
            <w:left w:val="none" w:sz="0" w:space="0" w:color="auto"/>
            <w:bottom w:val="none" w:sz="0" w:space="0" w:color="auto"/>
            <w:right w:val="none" w:sz="0" w:space="0" w:color="auto"/>
          </w:divBdr>
        </w:div>
        <w:div w:id="1126856365">
          <w:marLeft w:val="547"/>
          <w:marRight w:val="0"/>
          <w:marTop w:val="77"/>
          <w:marBottom w:val="0"/>
          <w:divBdr>
            <w:top w:val="none" w:sz="0" w:space="0" w:color="auto"/>
            <w:left w:val="none" w:sz="0" w:space="0" w:color="auto"/>
            <w:bottom w:val="none" w:sz="0" w:space="0" w:color="auto"/>
            <w:right w:val="none" w:sz="0" w:space="0" w:color="auto"/>
          </w:divBdr>
        </w:div>
        <w:div w:id="136342814">
          <w:marLeft w:val="547"/>
          <w:marRight w:val="0"/>
          <w:marTop w:val="77"/>
          <w:marBottom w:val="0"/>
          <w:divBdr>
            <w:top w:val="none" w:sz="0" w:space="0" w:color="auto"/>
            <w:left w:val="none" w:sz="0" w:space="0" w:color="auto"/>
            <w:bottom w:val="none" w:sz="0" w:space="0" w:color="auto"/>
            <w:right w:val="none" w:sz="0" w:space="0" w:color="auto"/>
          </w:divBdr>
        </w:div>
        <w:div w:id="137840097">
          <w:marLeft w:val="547"/>
          <w:marRight w:val="0"/>
          <w:marTop w:val="77"/>
          <w:marBottom w:val="0"/>
          <w:divBdr>
            <w:top w:val="none" w:sz="0" w:space="0" w:color="auto"/>
            <w:left w:val="none" w:sz="0" w:space="0" w:color="auto"/>
            <w:bottom w:val="none" w:sz="0" w:space="0" w:color="auto"/>
            <w:right w:val="none" w:sz="0" w:space="0" w:color="auto"/>
          </w:divBdr>
        </w:div>
        <w:div w:id="2126385428">
          <w:marLeft w:val="547"/>
          <w:marRight w:val="0"/>
          <w:marTop w:val="77"/>
          <w:marBottom w:val="0"/>
          <w:divBdr>
            <w:top w:val="none" w:sz="0" w:space="0" w:color="auto"/>
            <w:left w:val="none" w:sz="0" w:space="0" w:color="auto"/>
            <w:bottom w:val="none" w:sz="0" w:space="0" w:color="auto"/>
            <w:right w:val="none" w:sz="0" w:space="0" w:color="auto"/>
          </w:divBdr>
        </w:div>
      </w:divsChild>
    </w:div>
    <w:div w:id="837160749">
      <w:bodyDiv w:val="1"/>
      <w:marLeft w:val="0"/>
      <w:marRight w:val="0"/>
      <w:marTop w:val="0"/>
      <w:marBottom w:val="0"/>
      <w:divBdr>
        <w:top w:val="none" w:sz="0" w:space="0" w:color="auto"/>
        <w:left w:val="none" w:sz="0" w:space="0" w:color="auto"/>
        <w:bottom w:val="none" w:sz="0" w:space="0" w:color="auto"/>
        <w:right w:val="none" w:sz="0" w:space="0" w:color="auto"/>
      </w:divBdr>
      <w:divsChild>
        <w:div w:id="1179584590">
          <w:marLeft w:val="547"/>
          <w:marRight w:val="0"/>
          <w:marTop w:val="77"/>
          <w:marBottom w:val="0"/>
          <w:divBdr>
            <w:top w:val="none" w:sz="0" w:space="0" w:color="auto"/>
            <w:left w:val="none" w:sz="0" w:space="0" w:color="auto"/>
            <w:bottom w:val="none" w:sz="0" w:space="0" w:color="auto"/>
            <w:right w:val="none" w:sz="0" w:space="0" w:color="auto"/>
          </w:divBdr>
        </w:div>
        <w:div w:id="1840729557">
          <w:marLeft w:val="547"/>
          <w:marRight w:val="0"/>
          <w:marTop w:val="77"/>
          <w:marBottom w:val="0"/>
          <w:divBdr>
            <w:top w:val="none" w:sz="0" w:space="0" w:color="auto"/>
            <w:left w:val="none" w:sz="0" w:space="0" w:color="auto"/>
            <w:bottom w:val="none" w:sz="0" w:space="0" w:color="auto"/>
            <w:right w:val="none" w:sz="0" w:space="0" w:color="auto"/>
          </w:divBdr>
        </w:div>
        <w:div w:id="2144956650">
          <w:marLeft w:val="547"/>
          <w:marRight w:val="0"/>
          <w:marTop w:val="77"/>
          <w:marBottom w:val="0"/>
          <w:divBdr>
            <w:top w:val="none" w:sz="0" w:space="0" w:color="auto"/>
            <w:left w:val="none" w:sz="0" w:space="0" w:color="auto"/>
            <w:bottom w:val="none" w:sz="0" w:space="0" w:color="auto"/>
            <w:right w:val="none" w:sz="0" w:space="0" w:color="auto"/>
          </w:divBdr>
        </w:div>
        <w:div w:id="1348748139">
          <w:marLeft w:val="547"/>
          <w:marRight w:val="0"/>
          <w:marTop w:val="77"/>
          <w:marBottom w:val="0"/>
          <w:divBdr>
            <w:top w:val="none" w:sz="0" w:space="0" w:color="auto"/>
            <w:left w:val="none" w:sz="0" w:space="0" w:color="auto"/>
            <w:bottom w:val="none" w:sz="0" w:space="0" w:color="auto"/>
            <w:right w:val="none" w:sz="0" w:space="0" w:color="auto"/>
          </w:divBdr>
        </w:div>
        <w:div w:id="1133795530">
          <w:marLeft w:val="547"/>
          <w:marRight w:val="0"/>
          <w:marTop w:val="77"/>
          <w:marBottom w:val="0"/>
          <w:divBdr>
            <w:top w:val="none" w:sz="0" w:space="0" w:color="auto"/>
            <w:left w:val="none" w:sz="0" w:space="0" w:color="auto"/>
            <w:bottom w:val="none" w:sz="0" w:space="0" w:color="auto"/>
            <w:right w:val="none" w:sz="0" w:space="0" w:color="auto"/>
          </w:divBdr>
        </w:div>
        <w:div w:id="554586830">
          <w:marLeft w:val="547"/>
          <w:marRight w:val="0"/>
          <w:marTop w:val="77"/>
          <w:marBottom w:val="0"/>
          <w:divBdr>
            <w:top w:val="none" w:sz="0" w:space="0" w:color="auto"/>
            <w:left w:val="none" w:sz="0" w:space="0" w:color="auto"/>
            <w:bottom w:val="none" w:sz="0" w:space="0" w:color="auto"/>
            <w:right w:val="none" w:sz="0" w:space="0" w:color="auto"/>
          </w:divBdr>
        </w:div>
        <w:div w:id="1313604786">
          <w:marLeft w:val="547"/>
          <w:marRight w:val="0"/>
          <w:marTop w:val="77"/>
          <w:marBottom w:val="0"/>
          <w:divBdr>
            <w:top w:val="none" w:sz="0" w:space="0" w:color="auto"/>
            <w:left w:val="none" w:sz="0" w:space="0" w:color="auto"/>
            <w:bottom w:val="none" w:sz="0" w:space="0" w:color="auto"/>
            <w:right w:val="none" w:sz="0" w:space="0" w:color="auto"/>
          </w:divBdr>
        </w:div>
      </w:divsChild>
    </w:div>
    <w:div w:id="846022098">
      <w:bodyDiv w:val="1"/>
      <w:marLeft w:val="0"/>
      <w:marRight w:val="0"/>
      <w:marTop w:val="0"/>
      <w:marBottom w:val="0"/>
      <w:divBdr>
        <w:top w:val="none" w:sz="0" w:space="0" w:color="auto"/>
        <w:left w:val="none" w:sz="0" w:space="0" w:color="auto"/>
        <w:bottom w:val="none" w:sz="0" w:space="0" w:color="auto"/>
        <w:right w:val="none" w:sz="0" w:space="0" w:color="auto"/>
      </w:divBdr>
      <w:divsChild>
        <w:div w:id="170605527">
          <w:marLeft w:val="547"/>
          <w:marRight w:val="0"/>
          <w:marTop w:val="77"/>
          <w:marBottom w:val="0"/>
          <w:divBdr>
            <w:top w:val="none" w:sz="0" w:space="0" w:color="auto"/>
            <w:left w:val="none" w:sz="0" w:space="0" w:color="auto"/>
            <w:bottom w:val="none" w:sz="0" w:space="0" w:color="auto"/>
            <w:right w:val="none" w:sz="0" w:space="0" w:color="auto"/>
          </w:divBdr>
        </w:div>
        <w:div w:id="1580015273">
          <w:marLeft w:val="547"/>
          <w:marRight w:val="0"/>
          <w:marTop w:val="77"/>
          <w:marBottom w:val="0"/>
          <w:divBdr>
            <w:top w:val="none" w:sz="0" w:space="0" w:color="auto"/>
            <w:left w:val="none" w:sz="0" w:space="0" w:color="auto"/>
            <w:bottom w:val="none" w:sz="0" w:space="0" w:color="auto"/>
            <w:right w:val="none" w:sz="0" w:space="0" w:color="auto"/>
          </w:divBdr>
        </w:div>
        <w:div w:id="424153016">
          <w:marLeft w:val="547"/>
          <w:marRight w:val="0"/>
          <w:marTop w:val="77"/>
          <w:marBottom w:val="0"/>
          <w:divBdr>
            <w:top w:val="none" w:sz="0" w:space="0" w:color="auto"/>
            <w:left w:val="none" w:sz="0" w:space="0" w:color="auto"/>
            <w:bottom w:val="none" w:sz="0" w:space="0" w:color="auto"/>
            <w:right w:val="none" w:sz="0" w:space="0" w:color="auto"/>
          </w:divBdr>
        </w:div>
        <w:div w:id="873690896">
          <w:marLeft w:val="547"/>
          <w:marRight w:val="0"/>
          <w:marTop w:val="77"/>
          <w:marBottom w:val="0"/>
          <w:divBdr>
            <w:top w:val="none" w:sz="0" w:space="0" w:color="auto"/>
            <w:left w:val="none" w:sz="0" w:space="0" w:color="auto"/>
            <w:bottom w:val="none" w:sz="0" w:space="0" w:color="auto"/>
            <w:right w:val="none" w:sz="0" w:space="0" w:color="auto"/>
          </w:divBdr>
        </w:div>
        <w:div w:id="1805078834">
          <w:marLeft w:val="547"/>
          <w:marRight w:val="0"/>
          <w:marTop w:val="77"/>
          <w:marBottom w:val="0"/>
          <w:divBdr>
            <w:top w:val="none" w:sz="0" w:space="0" w:color="auto"/>
            <w:left w:val="none" w:sz="0" w:space="0" w:color="auto"/>
            <w:bottom w:val="none" w:sz="0" w:space="0" w:color="auto"/>
            <w:right w:val="none" w:sz="0" w:space="0" w:color="auto"/>
          </w:divBdr>
        </w:div>
        <w:div w:id="1246453245">
          <w:marLeft w:val="547"/>
          <w:marRight w:val="0"/>
          <w:marTop w:val="77"/>
          <w:marBottom w:val="0"/>
          <w:divBdr>
            <w:top w:val="none" w:sz="0" w:space="0" w:color="auto"/>
            <w:left w:val="none" w:sz="0" w:space="0" w:color="auto"/>
            <w:bottom w:val="none" w:sz="0" w:space="0" w:color="auto"/>
            <w:right w:val="none" w:sz="0" w:space="0" w:color="auto"/>
          </w:divBdr>
        </w:div>
        <w:div w:id="350761981">
          <w:marLeft w:val="547"/>
          <w:marRight w:val="0"/>
          <w:marTop w:val="77"/>
          <w:marBottom w:val="0"/>
          <w:divBdr>
            <w:top w:val="none" w:sz="0" w:space="0" w:color="auto"/>
            <w:left w:val="none" w:sz="0" w:space="0" w:color="auto"/>
            <w:bottom w:val="none" w:sz="0" w:space="0" w:color="auto"/>
            <w:right w:val="none" w:sz="0" w:space="0" w:color="auto"/>
          </w:divBdr>
        </w:div>
        <w:div w:id="1947469105">
          <w:marLeft w:val="547"/>
          <w:marRight w:val="0"/>
          <w:marTop w:val="139"/>
          <w:marBottom w:val="0"/>
          <w:divBdr>
            <w:top w:val="none" w:sz="0" w:space="0" w:color="auto"/>
            <w:left w:val="none" w:sz="0" w:space="0" w:color="auto"/>
            <w:bottom w:val="none" w:sz="0" w:space="0" w:color="auto"/>
            <w:right w:val="none" w:sz="0" w:space="0" w:color="auto"/>
          </w:divBdr>
        </w:div>
      </w:divsChild>
    </w:div>
    <w:div w:id="846095307">
      <w:bodyDiv w:val="1"/>
      <w:marLeft w:val="0"/>
      <w:marRight w:val="0"/>
      <w:marTop w:val="0"/>
      <w:marBottom w:val="0"/>
      <w:divBdr>
        <w:top w:val="none" w:sz="0" w:space="0" w:color="auto"/>
        <w:left w:val="none" w:sz="0" w:space="0" w:color="auto"/>
        <w:bottom w:val="none" w:sz="0" w:space="0" w:color="auto"/>
        <w:right w:val="none" w:sz="0" w:space="0" w:color="auto"/>
      </w:divBdr>
      <w:divsChild>
        <w:div w:id="1678844688">
          <w:marLeft w:val="547"/>
          <w:marRight w:val="0"/>
          <w:marTop w:val="86"/>
          <w:marBottom w:val="0"/>
          <w:divBdr>
            <w:top w:val="none" w:sz="0" w:space="0" w:color="auto"/>
            <w:left w:val="none" w:sz="0" w:space="0" w:color="auto"/>
            <w:bottom w:val="none" w:sz="0" w:space="0" w:color="auto"/>
            <w:right w:val="none" w:sz="0" w:space="0" w:color="auto"/>
          </w:divBdr>
        </w:div>
        <w:div w:id="1772895793">
          <w:marLeft w:val="547"/>
          <w:marRight w:val="0"/>
          <w:marTop w:val="86"/>
          <w:marBottom w:val="0"/>
          <w:divBdr>
            <w:top w:val="none" w:sz="0" w:space="0" w:color="auto"/>
            <w:left w:val="none" w:sz="0" w:space="0" w:color="auto"/>
            <w:bottom w:val="none" w:sz="0" w:space="0" w:color="auto"/>
            <w:right w:val="none" w:sz="0" w:space="0" w:color="auto"/>
          </w:divBdr>
        </w:div>
        <w:div w:id="807284095">
          <w:marLeft w:val="547"/>
          <w:marRight w:val="0"/>
          <w:marTop w:val="86"/>
          <w:marBottom w:val="0"/>
          <w:divBdr>
            <w:top w:val="none" w:sz="0" w:space="0" w:color="auto"/>
            <w:left w:val="none" w:sz="0" w:space="0" w:color="auto"/>
            <w:bottom w:val="none" w:sz="0" w:space="0" w:color="auto"/>
            <w:right w:val="none" w:sz="0" w:space="0" w:color="auto"/>
          </w:divBdr>
        </w:div>
        <w:div w:id="1275015369">
          <w:marLeft w:val="547"/>
          <w:marRight w:val="0"/>
          <w:marTop w:val="86"/>
          <w:marBottom w:val="0"/>
          <w:divBdr>
            <w:top w:val="none" w:sz="0" w:space="0" w:color="auto"/>
            <w:left w:val="none" w:sz="0" w:space="0" w:color="auto"/>
            <w:bottom w:val="none" w:sz="0" w:space="0" w:color="auto"/>
            <w:right w:val="none" w:sz="0" w:space="0" w:color="auto"/>
          </w:divBdr>
        </w:div>
        <w:div w:id="1267345232">
          <w:marLeft w:val="547"/>
          <w:marRight w:val="0"/>
          <w:marTop w:val="86"/>
          <w:marBottom w:val="0"/>
          <w:divBdr>
            <w:top w:val="none" w:sz="0" w:space="0" w:color="auto"/>
            <w:left w:val="none" w:sz="0" w:space="0" w:color="auto"/>
            <w:bottom w:val="none" w:sz="0" w:space="0" w:color="auto"/>
            <w:right w:val="none" w:sz="0" w:space="0" w:color="auto"/>
          </w:divBdr>
        </w:div>
      </w:divsChild>
    </w:div>
    <w:div w:id="895436952">
      <w:bodyDiv w:val="1"/>
      <w:marLeft w:val="0"/>
      <w:marRight w:val="0"/>
      <w:marTop w:val="0"/>
      <w:marBottom w:val="0"/>
      <w:divBdr>
        <w:top w:val="none" w:sz="0" w:space="0" w:color="auto"/>
        <w:left w:val="none" w:sz="0" w:space="0" w:color="auto"/>
        <w:bottom w:val="none" w:sz="0" w:space="0" w:color="auto"/>
        <w:right w:val="none" w:sz="0" w:space="0" w:color="auto"/>
      </w:divBdr>
      <w:divsChild>
        <w:div w:id="363335975">
          <w:marLeft w:val="547"/>
          <w:marRight w:val="0"/>
          <w:marTop w:val="77"/>
          <w:marBottom w:val="0"/>
          <w:divBdr>
            <w:top w:val="none" w:sz="0" w:space="0" w:color="auto"/>
            <w:left w:val="none" w:sz="0" w:space="0" w:color="auto"/>
            <w:bottom w:val="none" w:sz="0" w:space="0" w:color="auto"/>
            <w:right w:val="none" w:sz="0" w:space="0" w:color="auto"/>
          </w:divBdr>
        </w:div>
        <w:div w:id="1955363858">
          <w:marLeft w:val="547"/>
          <w:marRight w:val="0"/>
          <w:marTop w:val="77"/>
          <w:marBottom w:val="0"/>
          <w:divBdr>
            <w:top w:val="none" w:sz="0" w:space="0" w:color="auto"/>
            <w:left w:val="none" w:sz="0" w:space="0" w:color="auto"/>
            <w:bottom w:val="none" w:sz="0" w:space="0" w:color="auto"/>
            <w:right w:val="none" w:sz="0" w:space="0" w:color="auto"/>
          </w:divBdr>
        </w:div>
        <w:div w:id="1972637617">
          <w:marLeft w:val="547"/>
          <w:marRight w:val="0"/>
          <w:marTop w:val="77"/>
          <w:marBottom w:val="0"/>
          <w:divBdr>
            <w:top w:val="none" w:sz="0" w:space="0" w:color="auto"/>
            <w:left w:val="none" w:sz="0" w:space="0" w:color="auto"/>
            <w:bottom w:val="none" w:sz="0" w:space="0" w:color="auto"/>
            <w:right w:val="none" w:sz="0" w:space="0" w:color="auto"/>
          </w:divBdr>
        </w:div>
        <w:div w:id="1135027878">
          <w:marLeft w:val="547"/>
          <w:marRight w:val="0"/>
          <w:marTop w:val="77"/>
          <w:marBottom w:val="0"/>
          <w:divBdr>
            <w:top w:val="none" w:sz="0" w:space="0" w:color="auto"/>
            <w:left w:val="none" w:sz="0" w:space="0" w:color="auto"/>
            <w:bottom w:val="none" w:sz="0" w:space="0" w:color="auto"/>
            <w:right w:val="none" w:sz="0" w:space="0" w:color="auto"/>
          </w:divBdr>
        </w:div>
        <w:div w:id="609826156">
          <w:marLeft w:val="547"/>
          <w:marRight w:val="0"/>
          <w:marTop w:val="77"/>
          <w:marBottom w:val="0"/>
          <w:divBdr>
            <w:top w:val="none" w:sz="0" w:space="0" w:color="auto"/>
            <w:left w:val="none" w:sz="0" w:space="0" w:color="auto"/>
            <w:bottom w:val="none" w:sz="0" w:space="0" w:color="auto"/>
            <w:right w:val="none" w:sz="0" w:space="0" w:color="auto"/>
          </w:divBdr>
        </w:div>
        <w:div w:id="1465469509">
          <w:marLeft w:val="547"/>
          <w:marRight w:val="0"/>
          <w:marTop w:val="77"/>
          <w:marBottom w:val="0"/>
          <w:divBdr>
            <w:top w:val="none" w:sz="0" w:space="0" w:color="auto"/>
            <w:left w:val="none" w:sz="0" w:space="0" w:color="auto"/>
            <w:bottom w:val="none" w:sz="0" w:space="0" w:color="auto"/>
            <w:right w:val="none" w:sz="0" w:space="0" w:color="auto"/>
          </w:divBdr>
        </w:div>
        <w:div w:id="555362558">
          <w:marLeft w:val="547"/>
          <w:marRight w:val="0"/>
          <w:marTop w:val="77"/>
          <w:marBottom w:val="0"/>
          <w:divBdr>
            <w:top w:val="none" w:sz="0" w:space="0" w:color="auto"/>
            <w:left w:val="none" w:sz="0" w:space="0" w:color="auto"/>
            <w:bottom w:val="none" w:sz="0" w:space="0" w:color="auto"/>
            <w:right w:val="none" w:sz="0" w:space="0" w:color="auto"/>
          </w:divBdr>
        </w:div>
        <w:div w:id="569774428">
          <w:marLeft w:val="547"/>
          <w:marRight w:val="0"/>
          <w:marTop w:val="77"/>
          <w:marBottom w:val="0"/>
          <w:divBdr>
            <w:top w:val="none" w:sz="0" w:space="0" w:color="auto"/>
            <w:left w:val="none" w:sz="0" w:space="0" w:color="auto"/>
            <w:bottom w:val="none" w:sz="0" w:space="0" w:color="auto"/>
            <w:right w:val="none" w:sz="0" w:space="0" w:color="auto"/>
          </w:divBdr>
        </w:div>
        <w:div w:id="1981574325">
          <w:marLeft w:val="547"/>
          <w:marRight w:val="0"/>
          <w:marTop w:val="77"/>
          <w:marBottom w:val="0"/>
          <w:divBdr>
            <w:top w:val="none" w:sz="0" w:space="0" w:color="auto"/>
            <w:left w:val="none" w:sz="0" w:space="0" w:color="auto"/>
            <w:bottom w:val="none" w:sz="0" w:space="0" w:color="auto"/>
            <w:right w:val="none" w:sz="0" w:space="0" w:color="auto"/>
          </w:divBdr>
        </w:div>
        <w:div w:id="965357886">
          <w:marLeft w:val="547"/>
          <w:marRight w:val="0"/>
          <w:marTop w:val="77"/>
          <w:marBottom w:val="0"/>
          <w:divBdr>
            <w:top w:val="none" w:sz="0" w:space="0" w:color="auto"/>
            <w:left w:val="none" w:sz="0" w:space="0" w:color="auto"/>
            <w:bottom w:val="none" w:sz="0" w:space="0" w:color="auto"/>
            <w:right w:val="none" w:sz="0" w:space="0" w:color="auto"/>
          </w:divBdr>
        </w:div>
      </w:divsChild>
    </w:div>
    <w:div w:id="910889302">
      <w:bodyDiv w:val="1"/>
      <w:marLeft w:val="0"/>
      <w:marRight w:val="0"/>
      <w:marTop w:val="0"/>
      <w:marBottom w:val="0"/>
      <w:divBdr>
        <w:top w:val="none" w:sz="0" w:space="0" w:color="auto"/>
        <w:left w:val="none" w:sz="0" w:space="0" w:color="auto"/>
        <w:bottom w:val="none" w:sz="0" w:space="0" w:color="auto"/>
        <w:right w:val="none" w:sz="0" w:space="0" w:color="auto"/>
      </w:divBdr>
      <w:divsChild>
        <w:div w:id="1942446028">
          <w:marLeft w:val="547"/>
          <w:marRight w:val="0"/>
          <w:marTop w:val="86"/>
          <w:marBottom w:val="0"/>
          <w:divBdr>
            <w:top w:val="none" w:sz="0" w:space="0" w:color="auto"/>
            <w:left w:val="none" w:sz="0" w:space="0" w:color="auto"/>
            <w:bottom w:val="none" w:sz="0" w:space="0" w:color="auto"/>
            <w:right w:val="none" w:sz="0" w:space="0" w:color="auto"/>
          </w:divBdr>
        </w:div>
      </w:divsChild>
    </w:div>
    <w:div w:id="921329674">
      <w:bodyDiv w:val="1"/>
      <w:marLeft w:val="0"/>
      <w:marRight w:val="0"/>
      <w:marTop w:val="0"/>
      <w:marBottom w:val="0"/>
      <w:divBdr>
        <w:top w:val="none" w:sz="0" w:space="0" w:color="auto"/>
        <w:left w:val="none" w:sz="0" w:space="0" w:color="auto"/>
        <w:bottom w:val="none" w:sz="0" w:space="0" w:color="auto"/>
        <w:right w:val="none" w:sz="0" w:space="0" w:color="auto"/>
      </w:divBdr>
      <w:divsChild>
        <w:div w:id="1323462364">
          <w:marLeft w:val="547"/>
          <w:marRight w:val="0"/>
          <w:marTop w:val="67"/>
          <w:marBottom w:val="0"/>
          <w:divBdr>
            <w:top w:val="none" w:sz="0" w:space="0" w:color="auto"/>
            <w:left w:val="none" w:sz="0" w:space="0" w:color="auto"/>
            <w:bottom w:val="none" w:sz="0" w:space="0" w:color="auto"/>
            <w:right w:val="none" w:sz="0" w:space="0" w:color="auto"/>
          </w:divBdr>
        </w:div>
        <w:div w:id="2086686895">
          <w:marLeft w:val="547"/>
          <w:marRight w:val="0"/>
          <w:marTop w:val="67"/>
          <w:marBottom w:val="0"/>
          <w:divBdr>
            <w:top w:val="none" w:sz="0" w:space="0" w:color="auto"/>
            <w:left w:val="none" w:sz="0" w:space="0" w:color="auto"/>
            <w:bottom w:val="none" w:sz="0" w:space="0" w:color="auto"/>
            <w:right w:val="none" w:sz="0" w:space="0" w:color="auto"/>
          </w:divBdr>
        </w:div>
        <w:div w:id="908344655">
          <w:marLeft w:val="547"/>
          <w:marRight w:val="0"/>
          <w:marTop w:val="67"/>
          <w:marBottom w:val="0"/>
          <w:divBdr>
            <w:top w:val="none" w:sz="0" w:space="0" w:color="auto"/>
            <w:left w:val="none" w:sz="0" w:space="0" w:color="auto"/>
            <w:bottom w:val="none" w:sz="0" w:space="0" w:color="auto"/>
            <w:right w:val="none" w:sz="0" w:space="0" w:color="auto"/>
          </w:divBdr>
        </w:div>
        <w:div w:id="1637101610">
          <w:marLeft w:val="547"/>
          <w:marRight w:val="0"/>
          <w:marTop w:val="67"/>
          <w:marBottom w:val="0"/>
          <w:divBdr>
            <w:top w:val="none" w:sz="0" w:space="0" w:color="auto"/>
            <w:left w:val="none" w:sz="0" w:space="0" w:color="auto"/>
            <w:bottom w:val="none" w:sz="0" w:space="0" w:color="auto"/>
            <w:right w:val="none" w:sz="0" w:space="0" w:color="auto"/>
          </w:divBdr>
        </w:div>
        <w:div w:id="962467756">
          <w:marLeft w:val="547"/>
          <w:marRight w:val="0"/>
          <w:marTop w:val="67"/>
          <w:marBottom w:val="0"/>
          <w:divBdr>
            <w:top w:val="none" w:sz="0" w:space="0" w:color="auto"/>
            <w:left w:val="none" w:sz="0" w:space="0" w:color="auto"/>
            <w:bottom w:val="none" w:sz="0" w:space="0" w:color="auto"/>
            <w:right w:val="none" w:sz="0" w:space="0" w:color="auto"/>
          </w:divBdr>
        </w:div>
        <w:div w:id="1302418262">
          <w:marLeft w:val="547"/>
          <w:marRight w:val="0"/>
          <w:marTop w:val="67"/>
          <w:marBottom w:val="0"/>
          <w:divBdr>
            <w:top w:val="none" w:sz="0" w:space="0" w:color="auto"/>
            <w:left w:val="none" w:sz="0" w:space="0" w:color="auto"/>
            <w:bottom w:val="none" w:sz="0" w:space="0" w:color="auto"/>
            <w:right w:val="none" w:sz="0" w:space="0" w:color="auto"/>
          </w:divBdr>
        </w:div>
      </w:divsChild>
    </w:div>
    <w:div w:id="929045817">
      <w:bodyDiv w:val="1"/>
      <w:marLeft w:val="0"/>
      <w:marRight w:val="0"/>
      <w:marTop w:val="0"/>
      <w:marBottom w:val="0"/>
      <w:divBdr>
        <w:top w:val="none" w:sz="0" w:space="0" w:color="auto"/>
        <w:left w:val="none" w:sz="0" w:space="0" w:color="auto"/>
        <w:bottom w:val="none" w:sz="0" w:space="0" w:color="auto"/>
        <w:right w:val="none" w:sz="0" w:space="0" w:color="auto"/>
      </w:divBdr>
      <w:divsChild>
        <w:div w:id="2024895772">
          <w:marLeft w:val="547"/>
          <w:marRight w:val="0"/>
          <w:marTop w:val="77"/>
          <w:marBottom w:val="0"/>
          <w:divBdr>
            <w:top w:val="none" w:sz="0" w:space="0" w:color="auto"/>
            <w:left w:val="none" w:sz="0" w:space="0" w:color="auto"/>
            <w:bottom w:val="none" w:sz="0" w:space="0" w:color="auto"/>
            <w:right w:val="none" w:sz="0" w:space="0" w:color="auto"/>
          </w:divBdr>
        </w:div>
        <w:div w:id="1130170687">
          <w:marLeft w:val="547"/>
          <w:marRight w:val="0"/>
          <w:marTop w:val="77"/>
          <w:marBottom w:val="0"/>
          <w:divBdr>
            <w:top w:val="none" w:sz="0" w:space="0" w:color="auto"/>
            <w:left w:val="none" w:sz="0" w:space="0" w:color="auto"/>
            <w:bottom w:val="none" w:sz="0" w:space="0" w:color="auto"/>
            <w:right w:val="none" w:sz="0" w:space="0" w:color="auto"/>
          </w:divBdr>
        </w:div>
      </w:divsChild>
    </w:div>
    <w:div w:id="930895646">
      <w:bodyDiv w:val="1"/>
      <w:marLeft w:val="0"/>
      <w:marRight w:val="0"/>
      <w:marTop w:val="0"/>
      <w:marBottom w:val="0"/>
      <w:divBdr>
        <w:top w:val="none" w:sz="0" w:space="0" w:color="auto"/>
        <w:left w:val="none" w:sz="0" w:space="0" w:color="auto"/>
        <w:bottom w:val="none" w:sz="0" w:space="0" w:color="auto"/>
        <w:right w:val="none" w:sz="0" w:space="0" w:color="auto"/>
      </w:divBdr>
      <w:divsChild>
        <w:div w:id="2104647353">
          <w:marLeft w:val="547"/>
          <w:marRight w:val="0"/>
          <w:marTop w:val="77"/>
          <w:marBottom w:val="0"/>
          <w:divBdr>
            <w:top w:val="none" w:sz="0" w:space="0" w:color="auto"/>
            <w:left w:val="none" w:sz="0" w:space="0" w:color="auto"/>
            <w:bottom w:val="none" w:sz="0" w:space="0" w:color="auto"/>
            <w:right w:val="none" w:sz="0" w:space="0" w:color="auto"/>
          </w:divBdr>
        </w:div>
        <w:div w:id="366879287">
          <w:marLeft w:val="547"/>
          <w:marRight w:val="0"/>
          <w:marTop w:val="77"/>
          <w:marBottom w:val="0"/>
          <w:divBdr>
            <w:top w:val="none" w:sz="0" w:space="0" w:color="auto"/>
            <w:left w:val="none" w:sz="0" w:space="0" w:color="auto"/>
            <w:bottom w:val="none" w:sz="0" w:space="0" w:color="auto"/>
            <w:right w:val="none" w:sz="0" w:space="0" w:color="auto"/>
          </w:divBdr>
        </w:div>
        <w:div w:id="1713309182">
          <w:marLeft w:val="547"/>
          <w:marRight w:val="0"/>
          <w:marTop w:val="77"/>
          <w:marBottom w:val="0"/>
          <w:divBdr>
            <w:top w:val="none" w:sz="0" w:space="0" w:color="auto"/>
            <w:left w:val="none" w:sz="0" w:space="0" w:color="auto"/>
            <w:bottom w:val="none" w:sz="0" w:space="0" w:color="auto"/>
            <w:right w:val="none" w:sz="0" w:space="0" w:color="auto"/>
          </w:divBdr>
        </w:div>
        <w:div w:id="1303583306">
          <w:marLeft w:val="547"/>
          <w:marRight w:val="0"/>
          <w:marTop w:val="77"/>
          <w:marBottom w:val="0"/>
          <w:divBdr>
            <w:top w:val="none" w:sz="0" w:space="0" w:color="auto"/>
            <w:left w:val="none" w:sz="0" w:space="0" w:color="auto"/>
            <w:bottom w:val="none" w:sz="0" w:space="0" w:color="auto"/>
            <w:right w:val="none" w:sz="0" w:space="0" w:color="auto"/>
          </w:divBdr>
        </w:div>
        <w:div w:id="1826817212">
          <w:marLeft w:val="547"/>
          <w:marRight w:val="0"/>
          <w:marTop w:val="77"/>
          <w:marBottom w:val="0"/>
          <w:divBdr>
            <w:top w:val="none" w:sz="0" w:space="0" w:color="auto"/>
            <w:left w:val="none" w:sz="0" w:space="0" w:color="auto"/>
            <w:bottom w:val="none" w:sz="0" w:space="0" w:color="auto"/>
            <w:right w:val="none" w:sz="0" w:space="0" w:color="auto"/>
          </w:divBdr>
        </w:div>
        <w:div w:id="1442995599">
          <w:marLeft w:val="547"/>
          <w:marRight w:val="0"/>
          <w:marTop w:val="77"/>
          <w:marBottom w:val="0"/>
          <w:divBdr>
            <w:top w:val="none" w:sz="0" w:space="0" w:color="auto"/>
            <w:left w:val="none" w:sz="0" w:space="0" w:color="auto"/>
            <w:bottom w:val="none" w:sz="0" w:space="0" w:color="auto"/>
            <w:right w:val="none" w:sz="0" w:space="0" w:color="auto"/>
          </w:divBdr>
        </w:div>
        <w:div w:id="776170153">
          <w:marLeft w:val="547"/>
          <w:marRight w:val="0"/>
          <w:marTop w:val="77"/>
          <w:marBottom w:val="0"/>
          <w:divBdr>
            <w:top w:val="none" w:sz="0" w:space="0" w:color="auto"/>
            <w:left w:val="none" w:sz="0" w:space="0" w:color="auto"/>
            <w:bottom w:val="none" w:sz="0" w:space="0" w:color="auto"/>
            <w:right w:val="none" w:sz="0" w:space="0" w:color="auto"/>
          </w:divBdr>
        </w:div>
        <w:div w:id="392311008">
          <w:marLeft w:val="547"/>
          <w:marRight w:val="0"/>
          <w:marTop w:val="77"/>
          <w:marBottom w:val="0"/>
          <w:divBdr>
            <w:top w:val="none" w:sz="0" w:space="0" w:color="auto"/>
            <w:left w:val="none" w:sz="0" w:space="0" w:color="auto"/>
            <w:bottom w:val="none" w:sz="0" w:space="0" w:color="auto"/>
            <w:right w:val="none" w:sz="0" w:space="0" w:color="auto"/>
          </w:divBdr>
        </w:div>
        <w:div w:id="1180314798">
          <w:marLeft w:val="547"/>
          <w:marRight w:val="0"/>
          <w:marTop w:val="77"/>
          <w:marBottom w:val="0"/>
          <w:divBdr>
            <w:top w:val="none" w:sz="0" w:space="0" w:color="auto"/>
            <w:left w:val="none" w:sz="0" w:space="0" w:color="auto"/>
            <w:bottom w:val="none" w:sz="0" w:space="0" w:color="auto"/>
            <w:right w:val="none" w:sz="0" w:space="0" w:color="auto"/>
          </w:divBdr>
        </w:div>
      </w:divsChild>
    </w:div>
    <w:div w:id="935744181">
      <w:bodyDiv w:val="1"/>
      <w:marLeft w:val="0"/>
      <w:marRight w:val="0"/>
      <w:marTop w:val="0"/>
      <w:marBottom w:val="0"/>
      <w:divBdr>
        <w:top w:val="none" w:sz="0" w:space="0" w:color="auto"/>
        <w:left w:val="none" w:sz="0" w:space="0" w:color="auto"/>
        <w:bottom w:val="none" w:sz="0" w:space="0" w:color="auto"/>
        <w:right w:val="none" w:sz="0" w:space="0" w:color="auto"/>
      </w:divBdr>
      <w:divsChild>
        <w:div w:id="1151095286">
          <w:marLeft w:val="547"/>
          <w:marRight w:val="0"/>
          <w:marTop w:val="77"/>
          <w:marBottom w:val="0"/>
          <w:divBdr>
            <w:top w:val="none" w:sz="0" w:space="0" w:color="auto"/>
            <w:left w:val="none" w:sz="0" w:space="0" w:color="auto"/>
            <w:bottom w:val="none" w:sz="0" w:space="0" w:color="auto"/>
            <w:right w:val="none" w:sz="0" w:space="0" w:color="auto"/>
          </w:divBdr>
        </w:div>
        <w:div w:id="907033593">
          <w:marLeft w:val="547"/>
          <w:marRight w:val="0"/>
          <w:marTop w:val="77"/>
          <w:marBottom w:val="0"/>
          <w:divBdr>
            <w:top w:val="none" w:sz="0" w:space="0" w:color="auto"/>
            <w:left w:val="none" w:sz="0" w:space="0" w:color="auto"/>
            <w:bottom w:val="none" w:sz="0" w:space="0" w:color="auto"/>
            <w:right w:val="none" w:sz="0" w:space="0" w:color="auto"/>
          </w:divBdr>
        </w:div>
        <w:div w:id="1324705014">
          <w:marLeft w:val="547"/>
          <w:marRight w:val="0"/>
          <w:marTop w:val="77"/>
          <w:marBottom w:val="0"/>
          <w:divBdr>
            <w:top w:val="none" w:sz="0" w:space="0" w:color="auto"/>
            <w:left w:val="none" w:sz="0" w:space="0" w:color="auto"/>
            <w:bottom w:val="none" w:sz="0" w:space="0" w:color="auto"/>
            <w:right w:val="none" w:sz="0" w:space="0" w:color="auto"/>
          </w:divBdr>
        </w:div>
        <w:div w:id="1177690683">
          <w:marLeft w:val="547"/>
          <w:marRight w:val="0"/>
          <w:marTop w:val="77"/>
          <w:marBottom w:val="0"/>
          <w:divBdr>
            <w:top w:val="none" w:sz="0" w:space="0" w:color="auto"/>
            <w:left w:val="none" w:sz="0" w:space="0" w:color="auto"/>
            <w:bottom w:val="none" w:sz="0" w:space="0" w:color="auto"/>
            <w:right w:val="none" w:sz="0" w:space="0" w:color="auto"/>
          </w:divBdr>
        </w:div>
      </w:divsChild>
    </w:div>
    <w:div w:id="939022641">
      <w:bodyDiv w:val="1"/>
      <w:marLeft w:val="0"/>
      <w:marRight w:val="0"/>
      <w:marTop w:val="0"/>
      <w:marBottom w:val="0"/>
      <w:divBdr>
        <w:top w:val="none" w:sz="0" w:space="0" w:color="auto"/>
        <w:left w:val="none" w:sz="0" w:space="0" w:color="auto"/>
        <w:bottom w:val="none" w:sz="0" w:space="0" w:color="auto"/>
        <w:right w:val="none" w:sz="0" w:space="0" w:color="auto"/>
      </w:divBdr>
      <w:divsChild>
        <w:div w:id="1446341617">
          <w:marLeft w:val="547"/>
          <w:marRight w:val="0"/>
          <w:marTop w:val="77"/>
          <w:marBottom w:val="0"/>
          <w:divBdr>
            <w:top w:val="none" w:sz="0" w:space="0" w:color="auto"/>
            <w:left w:val="none" w:sz="0" w:space="0" w:color="auto"/>
            <w:bottom w:val="none" w:sz="0" w:space="0" w:color="auto"/>
            <w:right w:val="none" w:sz="0" w:space="0" w:color="auto"/>
          </w:divBdr>
        </w:div>
        <w:div w:id="604925076">
          <w:marLeft w:val="547"/>
          <w:marRight w:val="0"/>
          <w:marTop w:val="77"/>
          <w:marBottom w:val="0"/>
          <w:divBdr>
            <w:top w:val="none" w:sz="0" w:space="0" w:color="auto"/>
            <w:left w:val="none" w:sz="0" w:space="0" w:color="auto"/>
            <w:bottom w:val="none" w:sz="0" w:space="0" w:color="auto"/>
            <w:right w:val="none" w:sz="0" w:space="0" w:color="auto"/>
          </w:divBdr>
        </w:div>
        <w:div w:id="45767215">
          <w:marLeft w:val="547"/>
          <w:marRight w:val="0"/>
          <w:marTop w:val="77"/>
          <w:marBottom w:val="0"/>
          <w:divBdr>
            <w:top w:val="none" w:sz="0" w:space="0" w:color="auto"/>
            <w:left w:val="none" w:sz="0" w:space="0" w:color="auto"/>
            <w:bottom w:val="none" w:sz="0" w:space="0" w:color="auto"/>
            <w:right w:val="none" w:sz="0" w:space="0" w:color="auto"/>
          </w:divBdr>
        </w:div>
        <w:div w:id="2036999409">
          <w:marLeft w:val="547"/>
          <w:marRight w:val="0"/>
          <w:marTop w:val="77"/>
          <w:marBottom w:val="0"/>
          <w:divBdr>
            <w:top w:val="none" w:sz="0" w:space="0" w:color="auto"/>
            <w:left w:val="none" w:sz="0" w:space="0" w:color="auto"/>
            <w:bottom w:val="none" w:sz="0" w:space="0" w:color="auto"/>
            <w:right w:val="none" w:sz="0" w:space="0" w:color="auto"/>
          </w:divBdr>
        </w:div>
        <w:div w:id="1745099753">
          <w:marLeft w:val="547"/>
          <w:marRight w:val="0"/>
          <w:marTop w:val="77"/>
          <w:marBottom w:val="0"/>
          <w:divBdr>
            <w:top w:val="none" w:sz="0" w:space="0" w:color="auto"/>
            <w:left w:val="none" w:sz="0" w:space="0" w:color="auto"/>
            <w:bottom w:val="none" w:sz="0" w:space="0" w:color="auto"/>
            <w:right w:val="none" w:sz="0" w:space="0" w:color="auto"/>
          </w:divBdr>
        </w:div>
      </w:divsChild>
    </w:div>
    <w:div w:id="959845323">
      <w:bodyDiv w:val="1"/>
      <w:marLeft w:val="0"/>
      <w:marRight w:val="0"/>
      <w:marTop w:val="0"/>
      <w:marBottom w:val="0"/>
      <w:divBdr>
        <w:top w:val="none" w:sz="0" w:space="0" w:color="auto"/>
        <w:left w:val="none" w:sz="0" w:space="0" w:color="auto"/>
        <w:bottom w:val="none" w:sz="0" w:space="0" w:color="auto"/>
        <w:right w:val="none" w:sz="0" w:space="0" w:color="auto"/>
      </w:divBdr>
      <w:divsChild>
        <w:div w:id="1865173139">
          <w:marLeft w:val="547"/>
          <w:marRight w:val="0"/>
          <w:marTop w:val="86"/>
          <w:marBottom w:val="0"/>
          <w:divBdr>
            <w:top w:val="none" w:sz="0" w:space="0" w:color="auto"/>
            <w:left w:val="none" w:sz="0" w:space="0" w:color="auto"/>
            <w:bottom w:val="none" w:sz="0" w:space="0" w:color="auto"/>
            <w:right w:val="none" w:sz="0" w:space="0" w:color="auto"/>
          </w:divBdr>
        </w:div>
        <w:div w:id="1865557418">
          <w:marLeft w:val="547"/>
          <w:marRight w:val="0"/>
          <w:marTop w:val="86"/>
          <w:marBottom w:val="0"/>
          <w:divBdr>
            <w:top w:val="none" w:sz="0" w:space="0" w:color="auto"/>
            <w:left w:val="none" w:sz="0" w:space="0" w:color="auto"/>
            <w:bottom w:val="none" w:sz="0" w:space="0" w:color="auto"/>
            <w:right w:val="none" w:sz="0" w:space="0" w:color="auto"/>
          </w:divBdr>
        </w:div>
        <w:div w:id="1354769038">
          <w:marLeft w:val="547"/>
          <w:marRight w:val="0"/>
          <w:marTop w:val="86"/>
          <w:marBottom w:val="0"/>
          <w:divBdr>
            <w:top w:val="none" w:sz="0" w:space="0" w:color="auto"/>
            <w:left w:val="none" w:sz="0" w:space="0" w:color="auto"/>
            <w:bottom w:val="none" w:sz="0" w:space="0" w:color="auto"/>
            <w:right w:val="none" w:sz="0" w:space="0" w:color="auto"/>
          </w:divBdr>
        </w:div>
        <w:div w:id="471484906">
          <w:marLeft w:val="547"/>
          <w:marRight w:val="0"/>
          <w:marTop w:val="86"/>
          <w:marBottom w:val="0"/>
          <w:divBdr>
            <w:top w:val="none" w:sz="0" w:space="0" w:color="auto"/>
            <w:left w:val="none" w:sz="0" w:space="0" w:color="auto"/>
            <w:bottom w:val="none" w:sz="0" w:space="0" w:color="auto"/>
            <w:right w:val="none" w:sz="0" w:space="0" w:color="auto"/>
          </w:divBdr>
        </w:div>
      </w:divsChild>
    </w:div>
    <w:div w:id="961182889">
      <w:bodyDiv w:val="1"/>
      <w:marLeft w:val="0"/>
      <w:marRight w:val="0"/>
      <w:marTop w:val="0"/>
      <w:marBottom w:val="0"/>
      <w:divBdr>
        <w:top w:val="none" w:sz="0" w:space="0" w:color="auto"/>
        <w:left w:val="none" w:sz="0" w:space="0" w:color="auto"/>
        <w:bottom w:val="none" w:sz="0" w:space="0" w:color="auto"/>
        <w:right w:val="none" w:sz="0" w:space="0" w:color="auto"/>
      </w:divBdr>
      <w:divsChild>
        <w:div w:id="1766611294">
          <w:marLeft w:val="547"/>
          <w:marRight w:val="0"/>
          <w:marTop w:val="77"/>
          <w:marBottom w:val="0"/>
          <w:divBdr>
            <w:top w:val="none" w:sz="0" w:space="0" w:color="auto"/>
            <w:left w:val="none" w:sz="0" w:space="0" w:color="auto"/>
            <w:bottom w:val="none" w:sz="0" w:space="0" w:color="auto"/>
            <w:right w:val="none" w:sz="0" w:space="0" w:color="auto"/>
          </w:divBdr>
        </w:div>
        <w:div w:id="920524605">
          <w:marLeft w:val="547"/>
          <w:marRight w:val="0"/>
          <w:marTop w:val="77"/>
          <w:marBottom w:val="0"/>
          <w:divBdr>
            <w:top w:val="none" w:sz="0" w:space="0" w:color="auto"/>
            <w:left w:val="none" w:sz="0" w:space="0" w:color="auto"/>
            <w:bottom w:val="none" w:sz="0" w:space="0" w:color="auto"/>
            <w:right w:val="none" w:sz="0" w:space="0" w:color="auto"/>
          </w:divBdr>
        </w:div>
        <w:div w:id="142740822">
          <w:marLeft w:val="547"/>
          <w:marRight w:val="0"/>
          <w:marTop w:val="77"/>
          <w:marBottom w:val="0"/>
          <w:divBdr>
            <w:top w:val="none" w:sz="0" w:space="0" w:color="auto"/>
            <w:left w:val="none" w:sz="0" w:space="0" w:color="auto"/>
            <w:bottom w:val="none" w:sz="0" w:space="0" w:color="auto"/>
            <w:right w:val="none" w:sz="0" w:space="0" w:color="auto"/>
          </w:divBdr>
        </w:div>
        <w:div w:id="1564171972">
          <w:marLeft w:val="547"/>
          <w:marRight w:val="0"/>
          <w:marTop w:val="77"/>
          <w:marBottom w:val="0"/>
          <w:divBdr>
            <w:top w:val="none" w:sz="0" w:space="0" w:color="auto"/>
            <w:left w:val="none" w:sz="0" w:space="0" w:color="auto"/>
            <w:bottom w:val="none" w:sz="0" w:space="0" w:color="auto"/>
            <w:right w:val="none" w:sz="0" w:space="0" w:color="auto"/>
          </w:divBdr>
        </w:div>
        <w:div w:id="917323762">
          <w:marLeft w:val="547"/>
          <w:marRight w:val="0"/>
          <w:marTop w:val="77"/>
          <w:marBottom w:val="0"/>
          <w:divBdr>
            <w:top w:val="none" w:sz="0" w:space="0" w:color="auto"/>
            <w:left w:val="none" w:sz="0" w:space="0" w:color="auto"/>
            <w:bottom w:val="none" w:sz="0" w:space="0" w:color="auto"/>
            <w:right w:val="none" w:sz="0" w:space="0" w:color="auto"/>
          </w:divBdr>
        </w:div>
      </w:divsChild>
    </w:div>
    <w:div w:id="972324017">
      <w:bodyDiv w:val="1"/>
      <w:marLeft w:val="0"/>
      <w:marRight w:val="0"/>
      <w:marTop w:val="0"/>
      <w:marBottom w:val="0"/>
      <w:divBdr>
        <w:top w:val="none" w:sz="0" w:space="0" w:color="auto"/>
        <w:left w:val="none" w:sz="0" w:space="0" w:color="auto"/>
        <w:bottom w:val="none" w:sz="0" w:space="0" w:color="auto"/>
        <w:right w:val="none" w:sz="0" w:space="0" w:color="auto"/>
      </w:divBdr>
      <w:divsChild>
        <w:div w:id="324671711">
          <w:marLeft w:val="547"/>
          <w:marRight w:val="0"/>
          <w:marTop w:val="77"/>
          <w:marBottom w:val="0"/>
          <w:divBdr>
            <w:top w:val="none" w:sz="0" w:space="0" w:color="auto"/>
            <w:left w:val="none" w:sz="0" w:space="0" w:color="auto"/>
            <w:bottom w:val="none" w:sz="0" w:space="0" w:color="auto"/>
            <w:right w:val="none" w:sz="0" w:space="0" w:color="auto"/>
          </w:divBdr>
        </w:div>
        <w:div w:id="802308759">
          <w:marLeft w:val="547"/>
          <w:marRight w:val="0"/>
          <w:marTop w:val="77"/>
          <w:marBottom w:val="0"/>
          <w:divBdr>
            <w:top w:val="none" w:sz="0" w:space="0" w:color="auto"/>
            <w:left w:val="none" w:sz="0" w:space="0" w:color="auto"/>
            <w:bottom w:val="none" w:sz="0" w:space="0" w:color="auto"/>
            <w:right w:val="none" w:sz="0" w:space="0" w:color="auto"/>
          </w:divBdr>
        </w:div>
        <w:div w:id="2116829998">
          <w:marLeft w:val="547"/>
          <w:marRight w:val="0"/>
          <w:marTop w:val="77"/>
          <w:marBottom w:val="0"/>
          <w:divBdr>
            <w:top w:val="none" w:sz="0" w:space="0" w:color="auto"/>
            <w:left w:val="none" w:sz="0" w:space="0" w:color="auto"/>
            <w:bottom w:val="none" w:sz="0" w:space="0" w:color="auto"/>
            <w:right w:val="none" w:sz="0" w:space="0" w:color="auto"/>
          </w:divBdr>
        </w:div>
        <w:div w:id="798494759">
          <w:marLeft w:val="547"/>
          <w:marRight w:val="0"/>
          <w:marTop w:val="77"/>
          <w:marBottom w:val="0"/>
          <w:divBdr>
            <w:top w:val="none" w:sz="0" w:space="0" w:color="auto"/>
            <w:left w:val="none" w:sz="0" w:space="0" w:color="auto"/>
            <w:bottom w:val="none" w:sz="0" w:space="0" w:color="auto"/>
            <w:right w:val="none" w:sz="0" w:space="0" w:color="auto"/>
          </w:divBdr>
        </w:div>
      </w:divsChild>
    </w:div>
    <w:div w:id="990141068">
      <w:bodyDiv w:val="1"/>
      <w:marLeft w:val="0"/>
      <w:marRight w:val="0"/>
      <w:marTop w:val="0"/>
      <w:marBottom w:val="0"/>
      <w:divBdr>
        <w:top w:val="none" w:sz="0" w:space="0" w:color="auto"/>
        <w:left w:val="none" w:sz="0" w:space="0" w:color="auto"/>
        <w:bottom w:val="none" w:sz="0" w:space="0" w:color="auto"/>
        <w:right w:val="none" w:sz="0" w:space="0" w:color="auto"/>
      </w:divBdr>
      <w:divsChild>
        <w:div w:id="1539467565">
          <w:marLeft w:val="547"/>
          <w:marRight w:val="0"/>
          <w:marTop w:val="77"/>
          <w:marBottom w:val="0"/>
          <w:divBdr>
            <w:top w:val="none" w:sz="0" w:space="0" w:color="auto"/>
            <w:left w:val="none" w:sz="0" w:space="0" w:color="auto"/>
            <w:bottom w:val="none" w:sz="0" w:space="0" w:color="auto"/>
            <w:right w:val="none" w:sz="0" w:space="0" w:color="auto"/>
          </w:divBdr>
        </w:div>
        <w:div w:id="540826331">
          <w:marLeft w:val="547"/>
          <w:marRight w:val="0"/>
          <w:marTop w:val="77"/>
          <w:marBottom w:val="0"/>
          <w:divBdr>
            <w:top w:val="none" w:sz="0" w:space="0" w:color="auto"/>
            <w:left w:val="none" w:sz="0" w:space="0" w:color="auto"/>
            <w:bottom w:val="none" w:sz="0" w:space="0" w:color="auto"/>
            <w:right w:val="none" w:sz="0" w:space="0" w:color="auto"/>
          </w:divBdr>
        </w:div>
        <w:div w:id="464130342">
          <w:marLeft w:val="547"/>
          <w:marRight w:val="0"/>
          <w:marTop w:val="77"/>
          <w:marBottom w:val="0"/>
          <w:divBdr>
            <w:top w:val="none" w:sz="0" w:space="0" w:color="auto"/>
            <w:left w:val="none" w:sz="0" w:space="0" w:color="auto"/>
            <w:bottom w:val="none" w:sz="0" w:space="0" w:color="auto"/>
            <w:right w:val="none" w:sz="0" w:space="0" w:color="auto"/>
          </w:divBdr>
        </w:div>
        <w:div w:id="1052342212">
          <w:marLeft w:val="547"/>
          <w:marRight w:val="0"/>
          <w:marTop w:val="77"/>
          <w:marBottom w:val="0"/>
          <w:divBdr>
            <w:top w:val="none" w:sz="0" w:space="0" w:color="auto"/>
            <w:left w:val="none" w:sz="0" w:space="0" w:color="auto"/>
            <w:bottom w:val="none" w:sz="0" w:space="0" w:color="auto"/>
            <w:right w:val="none" w:sz="0" w:space="0" w:color="auto"/>
          </w:divBdr>
        </w:div>
      </w:divsChild>
    </w:div>
    <w:div w:id="998847954">
      <w:bodyDiv w:val="1"/>
      <w:marLeft w:val="0"/>
      <w:marRight w:val="0"/>
      <w:marTop w:val="0"/>
      <w:marBottom w:val="0"/>
      <w:divBdr>
        <w:top w:val="none" w:sz="0" w:space="0" w:color="auto"/>
        <w:left w:val="none" w:sz="0" w:space="0" w:color="auto"/>
        <w:bottom w:val="none" w:sz="0" w:space="0" w:color="auto"/>
        <w:right w:val="none" w:sz="0" w:space="0" w:color="auto"/>
      </w:divBdr>
      <w:divsChild>
        <w:div w:id="340548871">
          <w:marLeft w:val="547"/>
          <w:marRight w:val="0"/>
          <w:marTop w:val="77"/>
          <w:marBottom w:val="0"/>
          <w:divBdr>
            <w:top w:val="none" w:sz="0" w:space="0" w:color="auto"/>
            <w:left w:val="none" w:sz="0" w:space="0" w:color="auto"/>
            <w:bottom w:val="none" w:sz="0" w:space="0" w:color="auto"/>
            <w:right w:val="none" w:sz="0" w:space="0" w:color="auto"/>
          </w:divBdr>
        </w:div>
        <w:div w:id="791948430">
          <w:marLeft w:val="547"/>
          <w:marRight w:val="0"/>
          <w:marTop w:val="77"/>
          <w:marBottom w:val="0"/>
          <w:divBdr>
            <w:top w:val="none" w:sz="0" w:space="0" w:color="auto"/>
            <w:left w:val="none" w:sz="0" w:space="0" w:color="auto"/>
            <w:bottom w:val="none" w:sz="0" w:space="0" w:color="auto"/>
            <w:right w:val="none" w:sz="0" w:space="0" w:color="auto"/>
          </w:divBdr>
        </w:div>
        <w:div w:id="1387143978">
          <w:marLeft w:val="547"/>
          <w:marRight w:val="0"/>
          <w:marTop w:val="77"/>
          <w:marBottom w:val="0"/>
          <w:divBdr>
            <w:top w:val="none" w:sz="0" w:space="0" w:color="auto"/>
            <w:left w:val="none" w:sz="0" w:space="0" w:color="auto"/>
            <w:bottom w:val="none" w:sz="0" w:space="0" w:color="auto"/>
            <w:right w:val="none" w:sz="0" w:space="0" w:color="auto"/>
          </w:divBdr>
        </w:div>
        <w:div w:id="2123455172">
          <w:marLeft w:val="547"/>
          <w:marRight w:val="0"/>
          <w:marTop w:val="77"/>
          <w:marBottom w:val="0"/>
          <w:divBdr>
            <w:top w:val="none" w:sz="0" w:space="0" w:color="auto"/>
            <w:left w:val="none" w:sz="0" w:space="0" w:color="auto"/>
            <w:bottom w:val="none" w:sz="0" w:space="0" w:color="auto"/>
            <w:right w:val="none" w:sz="0" w:space="0" w:color="auto"/>
          </w:divBdr>
        </w:div>
      </w:divsChild>
    </w:div>
    <w:div w:id="1023358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5884">
          <w:marLeft w:val="547"/>
          <w:marRight w:val="0"/>
          <w:marTop w:val="86"/>
          <w:marBottom w:val="0"/>
          <w:divBdr>
            <w:top w:val="none" w:sz="0" w:space="0" w:color="auto"/>
            <w:left w:val="none" w:sz="0" w:space="0" w:color="auto"/>
            <w:bottom w:val="none" w:sz="0" w:space="0" w:color="auto"/>
            <w:right w:val="none" w:sz="0" w:space="0" w:color="auto"/>
          </w:divBdr>
        </w:div>
        <w:div w:id="438917328">
          <w:marLeft w:val="547"/>
          <w:marRight w:val="0"/>
          <w:marTop w:val="86"/>
          <w:marBottom w:val="0"/>
          <w:divBdr>
            <w:top w:val="none" w:sz="0" w:space="0" w:color="auto"/>
            <w:left w:val="none" w:sz="0" w:space="0" w:color="auto"/>
            <w:bottom w:val="none" w:sz="0" w:space="0" w:color="auto"/>
            <w:right w:val="none" w:sz="0" w:space="0" w:color="auto"/>
          </w:divBdr>
        </w:div>
      </w:divsChild>
    </w:div>
    <w:div w:id="1024480432">
      <w:bodyDiv w:val="1"/>
      <w:marLeft w:val="0"/>
      <w:marRight w:val="0"/>
      <w:marTop w:val="0"/>
      <w:marBottom w:val="0"/>
      <w:divBdr>
        <w:top w:val="none" w:sz="0" w:space="0" w:color="auto"/>
        <w:left w:val="none" w:sz="0" w:space="0" w:color="auto"/>
        <w:bottom w:val="none" w:sz="0" w:space="0" w:color="auto"/>
        <w:right w:val="none" w:sz="0" w:space="0" w:color="auto"/>
      </w:divBdr>
      <w:divsChild>
        <w:div w:id="143738013">
          <w:marLeft w:val="547"/>
          <w:marRight w:val="0"/>
          <w:marTop w:val="86"/>
          <w:marBottom w:val="0"/>
          <w:divBdr>
            <w:top w:val="none" w:sz="0" w:space="0" w:color="auto"/>
            <w:left w:val="none" w:sz="0" w:space="0" w:color="auto"/>
            <w:bottom w:val="none" w:sz="0" w:space="0" w:color="auto"/>
            <w:right w:val="none" w:sz="0" w:space="0" w:color="auto"/>
          </w:divBdr>
        </w:div>
        <w:div w:id="884946701">
          <w:marLeft w:val="547"/>
          <w:marRight w:val="0"/>
          <w:marTop w:val="86"/>
          <w:marBottom w:val="0"/>
          <w:divBdr>
            <w:top w:val="none" w:sz="0" w:space="0" w:color="auto"/>
            <w:left w:val="none" w:sz="0" w:space="0" w:color="auto"/>
            <w:bottom w:val="none" w:sz="0" w:space="0" w:color="auto"/>
            <w:right w:val="none" w:sz="0" w:space="0" w:color="auto"/>
          </w:divBdr>
        </w:div>
        <w:div w:id="2065331918">
          <w:marLeft w:val="547"/>
          <w:marRight w:val="0"/>
          <w:marTop w:val="86"/>
          <w:marBottom w:val="0"/>
          <w:divBdr>
            <w:top w:val="none" w:sz="0" w:space="0" w:color="auto"/>
            <w:left w:val="none" w:sz="0" w:space="0" w:color="auto"/>
            <w:bottom w:val="none" w:sz="0" w:space="0" w:color="auto"/>
            <w:right w:val="none" w:sz="0" w:space="0" w:color="auto"/>
          </w:divBdr>
        </w:div>
        <w:div w:id="380524455">
          <w:marLeft w:val="547"/>
          <w:marRight w:val="0"/>
          <w:marTop w:val="86"/>
          <w:marBottom w:val="0"/>
          <w:divBdr>
            <w:top w:val="none" w:sz="0" w:space="0" w:color="auto"/>
            <w:left w:val="none" w:sz="0" w:space="0" w:color="auto"/>
            <w:bottom w:val="none" w:sz="0" w:space="0" w:color="auto"/>
            <w:right w:val="none" w:sz="0" w:space="0" w:color="auto"/>
          </w:divBdr>
        </w:div>
      </w:divsChild>
    </w:div>
    <w:div w:id="1024752052">
      <w:bodyDiv w:val="1"/>
      <w:marLeft w:val="0"/>
      <w:marRight w:val="0"/>
      <w:marTop w:val="0"/>
      <w:marBottom w:val="0"/>
      <w:divBdr>
        <w:top w:val="none" w:sz="0" w:space="0" w:color="auto"/>
        <w:left w:val="none" w:sz="0" w:space="0" w:color="auto"/>
        <w:bottom w:val="none" w:sz="0" w:space="0" w:color="auto"/>
        <w:right w:val="none" w:sz="0" w:space="0" w:color="auto"/>
      </w:divBdr>
    </w:div>
    <w:div w:id="1029063436">
      <w:bodyDiv w:val="1"/>
      <w:marLeft w:val="0"/>
      <w:marRight w:val="0"/>
      <w:marTop w:val="0"/>
      <w:marBottom w:val="0"/>
      <w:divBdr>
        <w:top w:val="none" w:sz="0" w:space="0" w:color="auto"/>
        <w:left w:val="none" w:sz="0" w:space="0" w:color="auto"/>
        <w:bottom w:val="none" w:sz="0" w:space="0" w:color="auto"/>
        <w:right w:val="none" w:sz="0" w:space="0" w:color="auto"/>
      </w:divBdr>
    </w:div>
    <w:div w:id="1049694962">
      <w:bodyDiv w:val="1"/>
      <w:marLeft w:val="0"/>
      <w:marRight w:val="0"/>
      <w:marTop w:val="0"/>
      <w:marBottom w:val="0"/>
      <w:divBdr>
        <w:top w:val="none" w:sz="0" w:space="0" w:color="auto"/>
        <w:left w:val="none" w:sz="0" w:space="0" w:color="auto"/>
        <w:bottom w:val="none" w:sz="0" w:space="0" w:color="auto"/>
        <w:right w:val="none" w:sz="0" w:space="0" w:color="auto"/>
      </w:divBdr>
      <w:divsChild>
        <w:div w:id="1497453675">
          <w:marLeft w:val="547"/>
          <w:marRight w:val="0"/>
          <w:marTop w:val="67"/>
          <w:marBottom w:val="0"/>
          <w:divBdr>
            <w:top w:val="none" w:sz="0" w:space="0" w:color="auto"/>
            <w:left w:val="none" w:sz="0" w:space="0" w:color="auto"/>
            <w:bottom w:val="none" w:sz="0" w:space="0" w:color="auto"/>
            <w:right w:val="none" w:sz="0" w:space="0" w:color="auto"/>
          </w:divBdr>
        </w:div>
        <w:div w:id="1394962925">
          <w:marLeft w:val="547"/>
          <w:marRight w:val="0"/>
          <w:marTop w:val="67"/>
          <w:marBottom w:val="0"/>
          <w:divBdr>
            <w:top w:val="none" w:sz="0" w:space="0" w:color="auto"/>
            <w:left w:val="none" w:sz="0" w:space="0" w:color="auto"/>
            <w:bottom w:val="none" w:sz="0" w:space="0" w:color="auto"/>
            <w:right w:val="none" w:sz="0" w:space="0" w:color="auto"/>
          </w:divBdr>
        </w:div>
        <w:div w:id="1935353872">
          <w:marLeft w:val="547"/>
          <w:marRight w:val="0"/>
          <w:marTop w:val="67"/>
          <w:marBottom w:val="0"/>
          <w:divBdr>
            <w:top w:val="none" w:sz="0" w:space="0" w:color="auto"/>
            <w:left w:val="none" w:sz="0" w:space="0" w:color="auto"/>
            <w:bottom w:val="none" w:sz="0" w:space="0" w:color="auto"/>
            <w:right w:val="none" w:sz="0" w:space="0" w:color="auto"/>
          </w:divBdr>
        </w:div>
        <w:div w:id="1443259285">
          <w:marLeft w:val="547"/>
          <w:marRight w:val="0"/>
          <w:marTop w:val="67"/>
          <w:marBottom w:val="0"/>
          <w:divBdr>
            <w:top w:val="none" w:sz="0" w:space="0" w:color="auto"/>
            <w:left w:val="none" w:sz="0" w:space="0" w:color="auto"/>
            <w:bottom w:val="none" w:sz="0" w:space="0" w:color="auto"/>
            <w:right w:val="none" w:sz="0" w:space="0" w:color="auto"/>
          </w:divBdr>
        </w:div>
        <w:div w:id="520896929">
          <w:marLeft w:val="547"/>
          <w:marRight w:val="0"/>
          <w:marTop w:val="67"/>
          <w:marBottom w:val="0"/>
          <w:divBdr>
            <w:top w:val="none" w:sz="0" w:space="0" w:color="auto"/>
            <w:left w:val="none" w:sz="0" w:space="0" w:color="auto"/>
            <w:bottom w:val="none" w:sz="0" w:space="0" w:color="auto"/>
            <w:right w:val="none" w:sz="0" w:space="0" w:color="auto"/>
          </w:divBdr>
        </w:div>
        <w:div w:id="917792594">
          <w:marLeft w:val="547"/>
          <w:marRight w:val="0"/>
          <w:marTop w:val="67"/>
          <w:marBottom w:val="0"/>
          <w:divBdr>
            <w:top w:val="none" w:sz="0" w:space="0" w:color="auto"/>
            <w:left w:val="none" w:sz="0" w:space="0" w:color="auto"/>
            <w:bottom w:val="none" w:sz="0" w:space="0" w:color="auto"/>
            <w:right w:val="none" w:sz="0" w:space="0" w:color="auto"/>
          </w:divBdr>
        </w:div>
        <w:div w:id="1025863655">
          <w:marLeft w:val="547"/>
          <w:marRight w:val="0"/>
          <w:marTop w:val="67"/>
          <w:marBottom w:val="0"/>
          <w:divBdr>
            <w:top w:val="none" w:sz="0" w:space="0" w:color="auto"/>
            <w:left w:val="none" w:sz="0" w:space="0" w:color="auto"/>
            <w:bottom w:val="none" w:sz="0" w:space="0" w:color="auto"/>
            <w:right w:val="none" w:sz="0" w:space="0" w:color="auto"/>
          </w:divBdr>
        </w:div>
        <w:div w:id="602147749">
          <w:marLeft w:val="547"/>
          <w:marRight w:val="0"/>
          <w:marTop w:val="67"/>
          <w:marBottom w:val="0"/>
          <w:divBdr>
            <w:top w:val="none" w:sz="0" w:space="0" w:color="auto"/>
            <w:left w:val="none" w:sz="0" w:space="0" w:color="auto"/>
            <w:bottom w:val="none" w:sz="0" w:space="0" w:color="auto"/>
            <w:right w:val="none" w:sz="0" w:space="0" w:color="auto"/>
          </w:divBdr>
        </w:div>
      </w:divsChild>
    </w:div>
    <w:div w:id="1060133831">
      <w:bodyDiv w:val="1"/>
      <w:marLeft w:val="0"/>
      <w:marRight w:val="0"/>
      <w:marTop w:val="0"/>
      <w:marBottom w:val="0"/>
      <w:divBdr>
        <w:top w:val="none" w:sz="0" w:space="0" w:color="auto"/>
        <w:left w:val="none" w:sz="0" w:space="0" w:color="auto"/>
        <w:bottom w:val="none" w:sz="0" w:space="0" w:color="auto"/>
        <w:right w:val="none" w:sz="0" w:space="0" w:color="auto"/>
      </w:divBdr>
      <w:divsChild>
        <w:div w:id="388114888">
          <w:marLeft w:val="547"/>
          <w:marRight w:val="0"/>
          <w:marTop w:val="77"/>
          <w:marBottom w:val="0"/>
          <w:divBdr>
            <w:top w:val="none" w:sz="0" w:space="0" w:color="auto"/>
            <w:left w:val="none" w:sz="0" w:space="0" w:color="auto"/>
            <w:bottom w:val="none" w:sz="0" w:space="0" w:color="auto"/>
            <w:right w:val="none" w:sz="0" w:space="0" w:color="auto"/>
          </w:divBdr>
        </w:div>
        <w:div w:id="834343458">
          <w:marLeft w:val="547"/>
          <w:marRight w:val="0"/>
          <w:marTop w:val="77"/>
          <w:marBottom w:val="0"/>
          <w:divBdr>
            <w:top w:val="none" w:sz="0" w:space="0" w:color="auto"/>
            <w:left w:val="none" w:sz="0" w:space="0" w:color="auto"/>
            <w:bottom w:val="none" w:sz="0" w:space="0" w:color="auto"/>
            <w:right w:val="none" w:sz="0" w:space="0" w:color="auto"/>
          </w:divBdr>
        </w:div>
        <w:div w:id="816806129">
          <w:marLeft w:val="547"/>
          <w:marRight w:val="0"/>
          <w:marTop w:val="77"/>
          <w:marBottom w:val="0"/>
          <w:divBdr>
            <w:top w:val="none" w:sz="0" w:space="0" w:color="auto"/>
            <w:left w:val="none" w:sz="0" w:space="0" w:color="auto"/>
            <w:bottom w:val="none" w:sz="0" w:space="0" w:color="auto"/>
            <w:right w:val="none" w:sz="0" w:space="0" w:color="auto"/>
          </w:divBdr>
        </w:div>
        <w:div w:id="831606891">
          <w:marLeft w:val="547"/>
          <w:marRight w:val="0"/>
          <w:marTop w:val="77"/>
          <w:marBottom w:val="0"/>
          <w:divBdr>
            <w:top w:val="none" w:sz="0" w:space="0" w:color="auto"/>
            <w:left w:val="none" w:sz="0" w:space="0" w:color="auto"/>
            <w:bottom w:val="none" w:sz="0" w:space="0" w:color="auto"/>
            <w:right w:val="none" w:sz="0" w:space="0" w:color="auto"/>
          </w:divBdr>
        </w:div>
        <w:div w:id="1299453214">
          <w:marLeft w:val="547"/>
          <w:marRight w:val="0"/>
          <w:marTop w:val="77"/>
          <w:marBottom w:val="0"/>
          <w:divBdr>
            <w:top w:val="none" w:sz="0" w:space="0" w:color="auto"/>
            <w:left w:val="none" w:sz="0" w:space="0" w:color="auto"/>
            <w:bottom w:val="none" w:sz="0" w:space="0" w:color="auto"/>
            <w:right w:val="none" w:sz="0" w:space="0" w:color="auto"/>
          </w:divBdr>
        </w:div>
        <w:div w:id="1881361121">
          <w:marLeft w:val="547"/>
          <w:marRight w:val="0"/>
          <w:marTop w:val="77"/>
          <w:marBottom w:val="0"/>
          <w:divBdr>
            <w:top w:val="none" w:sz="0" w:space="0" w:color="auto"/>
            <w:left w:val="none" w:sz="0" w:space="0" w:color="auto"/>
            <w:bottom w:val="none" w:sz="0" w:space="0" w:color="auto"/>
            <w:right w:val="none" w:sz="0" w:space="0" w:color="auto"/>
          </w:divBdr>
        </w:div>
      </w:divsChild>
    </w:div>
    <w:div w:id="1075517059">
      <w:bodyDiv w:val="1"/>
      <w:marLeft w:val="0"/>
      <w:marRight w:val="0"/>
      <w:marTop w:val="0"/>
      <w:marBottom w:val="0"/>
      <w:divBdr>
        <w:top w:val="none" w:sz="0" w:space="0" w:color="auto"/>
        <w:left w:val="none" w:sz="0" w:space="0" w:color="auto"/>
        <w:bottom w:val="none" w:sz="0" w:space="0" w:color="auto"/>
        <w:right w:val="none" w:sz="0" w:space="0" w:color="auto"/>
      </w:divBdr>
      <w:divsChild>
        <w:div w:id="834998472">
          <w:marLeft w:val="547"/>
          <w:marRight w:val="0"/>
          <w:marTop w:val="77"/>
          <w:marBottom w:val="0"/>
          <w:divBdr>
            <w:top w:val="none" w:sz="0" w:space="0" w:color="auto"/>
            <w:left w:val="none" w:sz="0" w:space="0" w:color="auto"/>
            <w:bottom w:val="none" w:sz="0" w:space="0" w:color="auto"/>
            <w:right w:val="none" w:sz="0" w:space="0" w:color="auto"/>
          </w:divBdr>
        </w:div>
        <w:div w:id="2026784198">
          <w:marLeft w:val="547"/>
          <w:marRight w:val="0"/>
          <w:marTop w:val="77"/>
          <w:marBottom w:val="0"/>
          <w:divBdr>
            <w:top w:val="none" w:sz="0" w:space="0" w:color="auto"/>
            <w:left w:val="none" w:sz="0" w:space="0" w:color="auto"/>
            <w:bottom w:val="none" w:sz="0" w:space="0" w:color="auto"/>
            <w:right w:val="none" w:sz="0" w:space="0" w:color="auto"/>
          </w:divBdr>
        </w:div>
        <w:div w:id="1481922046">
          <w:marLeft w:val="547"/>
          <w:marRight w:val="0"/>
          <w:marTop w:val="77"/>
          <w:marBottom w:val="0"/>
          <w:divBdr>
            <w:top w:val="none" w:sz="0" w:space="0" w:color="auto"/>
            <w:left w:val="none" w:sz="0" w:space="0" w:color="auto"/>
            <w:bottom w:val="none" w:sz="0" w:space="0" w:color="auto"/>
            <w:right w:val="none" w:sz="0" w:space="0" w:color="auto"/>
          </w:divBdr>
        </w:div>
        <w:div w:id="702219362">
          <w:marLeft w:val="547"/>
          <w:marRight w:val="0"/>
          <w:marTop w:val="77"/>
          <w:marBottom w:val="0"/>
          <w:divBdr>
            <w:top w:val="none" w:sz="0" w:space="0" w:color="auto"/>
            <w:left w:val="none" w:sz="0" w:space="0" w:color="auto"/>
            <w:bottom w:val="none" w:sz="0" w:space="0" w:color="auto"/>
            <w:right w:val="none" w:sz="0" w:space="0" w:color="auto"/>
          </w:divBdr>
        </w:div>
        <w:div w:id="827018561">
          <w:marLeft w:val="547"/>
          <w:marRight w:val="0"/>
          <w:marTop w:val="77"/>
          <w:marBottom w:val="0"/>
          <w:divBdr>
            <w:top w:val="none" w:sz="0" w:space="0" w:color="auto"/>
            <w:left w:val="none" w:sz="0" w:space="0" w:color="auto"/>
            <w:bottom w:val="none" w:sz="0" w:space="0" w:color="auto"/>
            <w:right w:val="none" w:sz="0" w:space="0" w:color="auto"/>
          </w:divBdr>
        </w:div>
        <w:div w:id="312569305">
          <w:marLeft w:val="547"/>
          <w:marRight w:val="0"/>
          <w:marTop w:val="77"/>
          <w:marBottom w:val="0"/>
          <w:divBdr>
            <w:top w:val="none" w:sz="0" w:space="0" w:color="auto"/>
            <w:left w:val="none" w:sz="0" w:space="0" w:color="auto"/>
            <w:bottom w:val="none" w:sz="0" w:space="0" w:color="auto"/>
            <w:right w:val="none" w:sz="0" w:space="0" w:color="auto"/>
          </w:divBdr>
        </w:div>
      </w:divsChild>
    </w:div>
    <w:div w:id="1078794935">
      <w:bodyDiv w:val="1"/>
      <w:marLeft w:val="0"/>
      <w:marRight w:val="0"/>
      <w:marTop w:val="0"/>
      <w:marBottom w:val="0"/>
      <w:divBdr>
        <w:top w:val="none" w:sz="0" w:space="0" w:color="auto"/>
        <w:left w:val="none" w:sz="0" w:space="0" w:color="auto"/>
        <w:bottom w:val="none" w:sz="0" w:space="0" w:color="auto"/>
        <w:right w:val="none" w:sz="0" w:space="0" w:color="auto"/>
      </w:divBdr>
      <w:divsChild>
        <w:div w:id="507406239">
          <w:marLeft w:val="547"/>
          <w:marRight w:val="0"/>
          <w:marTop w:val="77"/>
          <w:marBottom w:val="0"/>
          <w:divBdr>
            <w:top w:val="none" w:sz="0" w:space="0" w:color="auto"/>
            <w:left w:val="none" w:sz="0" w:space="0" w:color="auto"/>
            <w:bottom w:val="none" w:sz="0" w:space="0" w:color="auto"/>
            <w:right w:val="none" w:sz="0" w:space="0" w:color="auto"/>
          </w:divBdr>
        </w:div>
        <w:div w:id="2120030339">
          <w:marLeft w:val="547"/>
          <w:marRight w:val="0"/>
          <w:marTop w:val="77"/>
          <w:marBottom w:val="0"/>
          <w:divBdr>
            <w:top w:val="none" w:sz="0" w:space="0" w:color="auto"/>
            <w:left w:val="none" w:sz="0" w:space="0" w:color="auto"/>
            <w:bottom w:val="none" w:sz="0" w:space="0" w:color="auto"/>
            <w:right w:val="none" w:sz="0" w:space="0" w:color="auto"/>
          </w:divBdr>
        </w:div>
        <w:div w:id="457992678">
          <w:marLeft w:val="547"/>
          <w:marRight w:val="0"/>
          <w:marTop w:val="77"/>
          <w:marBottom w:val="0"/>
          <w:divBdr>
            <w:top w:val="none" w:sz="0" w:space="0" w:color="auto"/>
            <w:left w:val="none" w:sz="0" w:space="0" w:color="auto"/>
            <w:bottom w:val="none" w:sz="0" w:space="0" w:color="auto"/>
            <w:right w:val="none" w:sz="0" w:space="0" w:color="auto"/>
          </w:divBdr>
        </w:div>
        <w:div w:id="1934512751">
          <w:marLeft w:val="547"/>
          <w:marRight w:val="0"/>
          <w:marTop w:val="77"/>
          <w:marBottom w:val="0"/>
          <w:divBdr>
            <w:top w:val="none" w:sz="0" w:space="0" w:color="auto"/>
            <w:left w:val="none" w:sz="0" w:space="0" w:color="auto"/>
            <w:bottom w:val="none" w:sz="0" w:space="0" w:color="auto"/>
            <w:right w:val="none" w:sz="0" w:space="0" w:color="auto"/>
          </w:divBdr>
        </w:div>
        <w:div w:id="1952934574">
          <w:marLeft w:val="547"/>
          <w:marRight w:val="0"/>
          <w:marTop w:val="77"/>
          <w:marBottom w:val="0"/>
          <w:divBdr>
            <w:top w:val="none" w:sz="0" w:space="0" w:color="auto"/>
            <w:left w:val="none" w:sz="0" w:space="0" w:color="auto"/>
            <w:bottom w:val="none" w:sz="0" w:space="0" w:color="auto"/>
            <w:right w:val="none" w:sz="0" w:space="0" w:color="auto"/>
          </w:divBdr>
        </w:div>
      </w:divsChild>
    </w:div>
    <w:div w:id="1084762240">
      <w:bodyDiv w:val="1"/>
      <w:marLeft w:val="0"/>
      <w:marRight w:val="0"/>
      <w:marTop w:val="0"/>
      <w:marBottom w:val="0"/>
      <w:divBdr>
        <w:top w:val="none" w:sz="0" w:space="0" w:color="auto"/>
        <w:left w:val="none" w:sz="0" w:space="0" w:color="auto"/>
        <w:bottom w:val="none" w:sz="0" w:space="0" w:color="auto"/>
        <w:right w:val="none" w:sz="0" w:space="0" w:color="auto"/>
      </w:divBdr>
      <w:divsChild>
        <w:div w:id="215240450">
          <w:marLeft w:val="547"/>
          <w:marRight w:val="0"/>
          <w:marTop w:val="86"/>
          <w:marBottom w:val="0"/>
          <w:divBdr>
            <w:top w:val="none" w:sz="0" w:space="0" w:color="auto"/>
            <w:left w:val="none" w:sz="0" w:space="0" w:color="auto"/>
            <w:bottom w:val="none" w:sz="0" w:space="0" w:color="auto"/>
            <w:right w:val="none" w:sz="0" w:space="0" w:color="auto"/>
          </w:divBdr>
        </w:div>
        <w:div w:id="1841040276">
          <w:marLeft w:val="547"/>
          <w:marRight w:val="0"/>
          <w:marTop w:val="86"/>
          <w:marBottom w:val="0"/>
          <w:divBdr>
            <w:top w:val="none" w:sz="0" w:space="0" w:color="auto"/>
            <w:left w:val="none" w:sz="0" w:space="0" w:color="auto"/>
            <w:bottom w:val="none" w:sz="0" w:space="0" w:color="auto"/>
            <w:right w:val="none" w:sz="0" w:space="0" w:color="auto"/>
          </w:divBdr>
        </w:div>
      </w:divsChild>
    </w:div>
    <w:div w:id="1107653312">
      <w:bodyDiv w:val="1"/>
      <w:marLeft w:val="0"/>
      <w:marRight w:val="0"/>
      <w:marTop w:val="0"/>
      <w:marBottom w:val="0"/>
      <w:divBdr>
        <w:top w:val="none" w:sz="0" w:space="0" w:color="auto"/>
        <w:left w:val="none" w:sz="0" w:space="0" w:color="auto"/>
        <w:bottom w:val="none" w:sz="0" w:space="0" w:color="auto"/>
        <w:right w:val="none" w:sz="0" w:space="0" w:color="auto"/>
      </w:divBdr>
      <w:divsChild>
        <w:div w:id="1564221374">
          <w:marLeft w:val="547"/>
          <w:marRight w:val="0"/>
          <w:marTop w:val="77"/>
          <w:marBottom w:val="0"/>
          <w:divBdr>
            <w:top w:val="none" w:sz="0" w:space="0" w:color="auto"/>
            <w:left w:val="none" w:sz="0" w:space="0" w:color="auto"/>
            <w:bottom w:val="none" w:sz="0" w:space="0" w:color="auto"/>
            <w:right w:val="none" w:sz="0" w:space="0" w:color="auto"/>
          </w:divBdr>
        </w:div>
        <w:div w:id="538052814">
          <w:marLeft w:val="547"/>
          <w:marRight w:val="0"/>
          <w:marTop w:val="77"/>
          <w:marBottom w:val="0"/>
          <w:divBdr>
            <w:top w:val="none" w:sz="0" w:space="0" w:color="auto"/>
            <w:left w:val="none" w:sz="0" w:space="0" w:color="auto"/>
            <w:bottom w:val="none" w:sz="0" w:space="0" w:color="auto"/>
            <w:right w:val="none" w:sz="0" w:space="0" w:color="auto"/>
          </w:divBdr>
        </w:div>
        <w:div w:id="867911812">
          <w:marLeft w:val="547"/>
          <w:marRight w:val="0"/>
          <w:marTop w:val="77"/>
          <w:marBottom w:val="0"/>
          <w:divBdr>
            <w:top w:val="none" w:sz="0" w:space="0" w:color="auto"/>
            <w:left w:val="none" w:sz="0" w:space="0" w:color="auto"/>
            <w:bottom w:val="none" w:sz="0" w:space="0" w:color="auto"/>
            <w:right w:val="none" w:sz="0" w:space="0" w:color="auto"/>
          </w:divBdr>
        </w:div>
        <w:div w:id="312950652">
          <w:marLeft w:val="547"/>
          <w:marRight w:val="0"/>
          <w:marTop w:val="77"/>
          <w:marBottom w:val="0"/>
          <w:divBdr>
            <w:top w:val="none" w:sz="0" w:space="0" w:color="auto"/>
            <w:left w:val="none" w:sz="0" w:space="0" w:color="auto"/>
            <w:bottom w:val="none" w:sz="0" w:space="0" w:color="auto"/>
            <w:right w:val="none" w:sz="0" w:space="0" w:color="auto"/>
          </w:divBdr>
        </w:div>
        <w:div w:id="1596939669">
          <w:marLeft w:val="547"/>
          <w:marRight w:val="0"/>
          <w:marTop w:val="77"/>
          <w:marBottom w:val="0"/>
          <w:divBdr>
            <w:top w:val="none" w:sz="0" w:space="0" w:color="auto"/>
            <w:left w:val="none" w:sz="0" w:space="0" w:color="auto"/>
            <w:bottom w:val="none" w:sz="0" w:space="0" w:color="auto"/>
            <w:right w:val="none" w:sz="0" w:space="0" w:color="auto"/>
          </w:divBdr>
        </w:div>
      </w:divsChild>
    </w:div>
    <w:div w:id="1113477774">
      <w:bodyDiv w:val="1"/>
      <w:marLeft w:val="0"/>
      <w:marRight w:val="0"/>
      <w:marTop w:val="0"/>
      <w:marBottom w:val="0"/>
      <w:divBdr>
        <w:top w:val="none" w:sz="0" w:space="0" w:color="auto"/>
        <w:left w:val="none" w:sz="0" w:space="0" w:color="auto"/>
        <w:bottom w:val="none" w:sz="0" w:space="0" w:color="auto"/>
        <w:right w:val="none" w:sz="0" w:space="0" w:color="auto"/>
      </w:divBdr>
      <w:divsChild>
        <w:div w:id="274214379">
          <w:marLeft w:val="547"/>
          <w:marRight w:val="0"/>
          <w:marTop w:val="77"/>
          <w:marBottom w:val="0"/>
          <w:divBdr>
            <w:top w:val="none" w:sz="0" w:space="0" w:color="auto"/>
            <w:left w:val="none" w:sz="0" w:space="0" w:color="auto"/>
            <w:bottom w:val="none" w:sz="0" w:space="0" w:color="auto"/>
            <w:right w:val="none" w:sz="0" w:space="0" w:color="auto"/>
          </w:divBdr>
        </w:div>
        <w:div w:id="1427269367">
          <w:marLeft w:val="547"/>
          <w:marRight w:val="0"/>
          <w:marTop w:val="77"/>
          <w:marBottom w:val="0"/>
          <w:divBdr>
            <w:top w:val="none" w:sz="0" w:space="0" w:color="auto"/>
            <w:left w:val="none" w:sz="0" w:space="0" w:color="auto"/>
            <w:bottom w:val="none" w:sz="0" w:space="0" w:color="auto"/>
            <w:right w:val="none" w:sz="0" w:space="0" w:color="auto"/>
          </w:divBdr>
        </w:div>
        <w:div w:id="1804346726">
          <w:marLeft w:val="547"/>
          <w:marRight w:val="0"/>
          <w:marTop w:val="77"/>
          <w:marBottom w:val="0"/>
          <w:divBdr>
            <w:top w:val="none" w:sz="0" w:space="0" w:color="auto"/>
            <w:left w:val="none" w:sz="0" w:space="0" w:color="auto"/>
            <w:bottom w:val="none" w:sz="0" w:space="0" w:color="auto"/>
            <w:right w:val="none" w:sz="0" w:space="0" w:color="auto"/>
          </w:divBdr>
        </w:div>
        <w:div w:id="1222323675">
          <w:marLeft w:val="547"/>
          <w:marRight w:val="0"/>
          <w:marTop w:val="77"/>
          <w:marBottom w:val="0"/>
          <w:divBdr>
            <w:top w:val="none" w:sz="0" w:space="0" w:color="auto"/>
            <w:left w:val="none" w:sz="0" w:space="0" w:color="auto"/>
            <w:bottom w:val="none" w:sz="0" w:space="0" w:color="auto"/>
            <w:right w:val="none" w:sz="0" w:space="0" w:color="auto"/>
          </w:divBdr>
        </w:div>
      </w:divsChild>
    </w:div>
    <w:div w:id="1114057038">
      <w:bodyDiv w:val="1"/>
      <w:marLeft w:val="0"/>
      <w:marRight w:val="0"/>
      <w:marTop w:val="0"/>
      <w:marBottom w:val="0"/>
      <w:divBdr>
        <w:top w:val="none" w:sz="0" w:space="0" w:color="auto"/>
        <w:left w:val="none" w:sz="0" w:space="0" w:color="auto"/>
        <w:bottom w:val="none" w:sz="0" w:space="0" w:color="auto"/>
        <w:right w:val="none" w:sz="0" w:space="0" w:color="auto"/>
      </w:divBdr>
      <w:divsChild>
        <w:div w:id="1449618163">
          <w:marLeft w:val="547"/>
          <w:marRight w:val="0"/>
          <w:marTop w:val="77"/>
          <w:marBottom w:val="0"/>
          <w:divBdr>
            <w:top w:val="none" w:sz="0" w:space="0" w:color="auto"/>
            <w:left w:val="none" w:sz="0" w:space="0" w:color="auto"/>
            <w:bottom w:val="none" w:sz="0" w:space="0" w:color="auto"/>
            <w:right w:val="none" w:sz="0" w:space="0" w:color="auto"/>
          </w:divBdr>
        </w:div>
        <w:div w:id="2000380888">
          <w:marLeft w:val="547"/>
          <w:marRight w:val="0"/>
          <w:marTop w:val="77"/>
          <w:marBottom w:val="0"/>
          <w:divBdr>
            <w:top w:val="none" w:sz="0" w:space="0" w:color="auto"/>
            <w:left w:val="none" w:sz="0" w:space="0" w:color="auto"/>
            <w:bottom w:val="none" w:sz="0" w:space="0" w:color="auto"/>
            <w:right w:val="none" w:sz="0" w:space="0" w:color="auto"/>
          </w:divBdr>
        </w:div>
        <w:div w:id="134030323">
          <w:marLeft w:val="547"/>
          <w:marRight w:val="0"/>
          <w:marTop w:val="77"/>
          <w:marBottom w:val="0"/>
          <w:divBdr>
            <w:top w:val="none" w:sz="0" w:space="0" w:color="auto"/>
            <w:left w:val="none" w:sz="0" w:space="0" w:color="auto"/>
            <w:bottom w:val="none" w:sz="0" w:space="0" w:color="auto"/>
            <w:right w:val="none" w:sz="0" w:space="0" w:color="auto"/>
          </w:divBdr>
        </w:div>
        <w:div w:id="699665936">
          <w:marLeft w:val="547"/>
          <w:marRight w:val="0"/>
          <w:marTop w:val="67"/>
          <w:marBottom w:val="0"/>
          <w:divBdr>
            <w:top w:val="none" w:sz="0" w:space="0" w:color="auto"/>
            <w:left w:val="none" w:sz="0" w:space="0" w:color="auto"/>
            <w:bottom w:val="none" w:sz="0" w:space="0" w:color="auto"/>
            <w:right w:val="none" w:sz="0" w:space="0" w:color="auto"/>
          </w:divBdr>
        </w:div>
        <w:div w:id="1712413037">
          <w:marLeft w:val="547"/>
          <w:marRight w:val="0"/>
          <w:marTop w:val="67"/>
          <w:marBottom w:val="0"/>
          <w:divBdr>
            <w:top w:val="none" w:sz="0" w:space="0" w:color="auto"/>
            <w:left w:val="none" w:sz="0" w:space="0" w:color="auto"/>
            <w:bottom w:val="none" w:sz="0" w:space="0" w:color="auto"/>
            <w:right w:val="none" w:sz="0" w:space="0" w:color="auto"/>
          </w:divBdr>
        </w:div>
      </w:divsChild>
    </w:div>
    <w:div w:id="1118765433">
      <w:bodyDiv w:val="1"/>
      <w:marLeft w:val="0"/>
      <w:marRight w:val="0"/>
      <w:marTop w:val="0"/>
      <w:marBottom w:val="0"/>
      <w:divBdr>
        <w:top w:val="none" w:sz="0" w:space="0" w:color="auto"/>
        <w:left w:val="none" w:sz="0" w:space="0" w:color="auto"/>
        <w:bottom w:val="none" w:sz="0" w:space="0" w:color="auto"/>
        <w:right w:val="none" w:sz="0" w:space="0" w:color="auto"/>
      </w:divBdr>
      <w:divsChild>
        <w:div w:id="1873374519">
          <w:marLeft w:val="547"/>
          <w:marRight w:val="0"/>
          <w:marTop w:val="77"/>
          <w:marBottom w:val="0"/>
          <w:divBdr>
            <w:top w:val="none" w:sz="0" w:space="0" w:color="auto"/>
            <w:left w:val="none" w:sz="0" w:space="0" w:color="auto"/>
            <w:bottom w:val="none" w:sz="0" w:space="0" w:color="auto"/>
            <w:right w:val="none" w:sz="0" w:space="0" w:color="auto"/>
          </w:divBdr>
        </w:div>
        <w:div w:id="1311594901">
          <w:marLeft w:val="547"/>
          <w:marRight w:val="0"/>
          <w:marTop w:val="77"/>
          <w:marBottom w:val="0"/>
          <w:divBdr>
            <w:top w:val="none" w:sz="0" w:space="0" w:color="auto"/>
            <w:left w:val="none" w:sz="0" w:space="0" w:color="auto"/>
            <w:bottom w:val="none" w:sz="0" w:space="0" w:color="auto"/>
            <w:right w:val="none" w:sz="0" w:space="0" w:color="auto"/>
          </w:divBdr>
        </w:div>
        <w:div w:id="1265306011">
          <w:marLeft w:val="547"/>
          <w:marRight w:val="0"/>
          <w:marTop w:val="77"/>
          <w:marBottom w:val="0"/>
          <w:divBdr>
            <w:top w:val="none" w:sz="0" w:space="0" w:color="auto"/>
            <w:left w:val="none" w:sz="0" w:space="0" w:color="auto"/>
            <w:bottom w:val="none" w:sz="0" w:space="0" w:color="auto"/>
            <w:right w:val="none" w:sz="0" w:space="0" w:color="auto"/>
          </w:divBdr>
        </w:div>
        <w:div w:id="1115294418">
          <w:marLeft w:val="547"/>
          <w:marRight w:val="0"/>
          <w:marTop w:val="77"/>
          <w:marBottom w:val="0"/>
          <w:divBdr>
            <w:top w:val="none" w:sz="0" w:space="0" w:color="auto"/>
            <w:left w:val="none" w:sz="0" w:space="0" w:color="auto"/>
            <w:bottom w:val="none" w:sz="0" w:space="0" w:color="auto"/>
            <w:right w:val="none" w:sz="0" w:space="0" w:color="auto"/>
          </w:divBdr>
        </w:div>
        <w:div w:id="1222601140">
          <w:marLeft w:val="547"/>
          <w:marRight w:val="0"/>
          <w:marTop w:val="77"/>
          <w:marBottom w:val="0"/>
          <w:divBdr>
            <w:top w:val="none" w:sz="0" w:space="0" w:color="auto"/>
            <w:left w:val="none" w:sz="0" w:space="0" w:color="auto"/>
            <w:bottom w:val="none" w:sz="0" w:space="0" w:color="auto"/>
            <w:right w:val="none" w:sz="0" w:space="0" w:color="auto"/>
          </w:divBdr>
        </w:div>
      </w:divsChild>
    </w:div>
    <w:div w:id="1165324212">
      <w:bodyDiv w:val="1"/>
      <w:marLeft w:val="0"/>
      <w:marRight w:val="0"/>
      <w:marTop w:val="0"/>
      <w:marBottom w:val="0"/>
      <w:divBdr>
        <w:top w:val="none" w:sz="0" w:space="0" w:color="auto"/>
        <w:left w:val="none" w:sz="0" w:space="0" w:color="auto"/>
        <w:bottom w:val="none" w:sz="0" w:space="0" w:color="auto"/>
        <w:right w:val="none" w:sz="0" w:space="0" w:color="auto"/>
      </w:divBdr>
      <w:divsChild>
        <w:div w:id="122501487">
          <w:marLeft w:val="547"/>
          <w:marRight w:val="0"/>
          <w:marTop w:val="77"/>
          <w:marBottom w:val="0"/>
          <w:divBdr>
            <w:top w:val="none" w:sz="0" w:space="0" w:color="auto"/>
            <w:left w:val="none" w:sz="0" w:space="0" w:color="auto"/>
            <w:bottom w:val="none" w:sz="0" w:space="0" w:color="auto"/>
            <w:right w:val="none" w:sz="0" w:space="0" w:color="auto"/>
          </w:divBdr>
        </w:div>
        <w:div w:id="2130928189">
          <w:marLeft w:val="547"/>
          <w:marRight w:val="0"/>
          <w:marTop w:val="77"/>
          <w:marBottom w:val="0"/>
          <w:divBdr>
            <w:top w:val="none" w:sz="0" w:space="0" w:color="auto"/>
            <w:left w:val="none" w:sz="0" w:space="0" w:color="auto"/>
            <w:bottom w:val="none" w:sz="0" w:space="0" w:color="auto"/>
            <w:right w:val="none" w:sz="0" w:space="0" w:color="auto"/>
          </w:divBdr>
        </w:div>
        <w:div w:id="691685134">
          <w:marLeft w:val="547"/>
          <w:marRight w:val="0"/>
          <w:marTop w:val="77"/>
          <w:marBottom w:val="0"/>
          <w:divBdr>
            <w:top w:val="none" w:sz="0" w:space="0" w:color="auto"/>
            <w:left w:val="none" w:sz="0" w:space="0" w:color="auto"/>
            <w:bottom w:val="none" w:sz="0" w:space="0" w:color="auto"/>
            <w:right w:val="none" w:sz="0" w:space="0" w:color="auto"/>
          </w:divBdr>
        </w:div>
        <w:div w:id="2021353031">
          <w:marLeft w:val="547"/>
          <w:marRight w:val="0"/>
          <w:marTop w:val="77"/>
          <w:marBottom w:val="0"/>
          <w:divBdr>
            <w:top w:val="none" w:sz="0" w:space="0" w:color="auto"/>
            <w:left w:val="none" w:sz="0" w:space="0" w:color="auto"/>
            <w:bottom w:val="none" w:sz="0" w:space="0" w:color="auto"/>
            <w:right w:val="none" w:sz="0" w:space="0" w:color="auto"/>
          </w:divBdr>
        </w:div>
        <w:div w:id="238441662">
          <w:marLeft w:val="547"/>
          <w:marRight w:val="0"/>
          <w:marTop w:val="77"/>
          <w:marBottom w:val="0"/>
          <w:divBdr>
            <w:top w:val="none" w:sz="0" w:space="0" w:color="auto"/>
            <w:left w:val="none" w:sz="0" w:space="0" w:color="auto"/>
            <w:bottom w:val="none" w:sz="0" w:space="0" w:color="auto"/>
            <w:right w:val="none" w:sz="0" w:space="0" w:color="auto"/>
          </w:divBdr>
        </w:div>
        <w:div w:id="180551950">
          <w:marLeft w:val="547"/>
          <w:marRight w:val="0"/>
          <w:marTop w:val="77"/>
          <w:marBottom w:val="0"/>
          <w:divBdr>
            <w:top w:val="none" w:sz="0" w:space="0" w:color="auto"/>
            <w:left w:val="none" w:sz="0" w:space="0" w:color="auto"/>
            <w:bottom w:val="none" w:sz="0" w:space="0" w:color="auto"/>
            <w:right w:val="none" w:sz="0" w:space="0" w:color="auto"/>
          </w:divBdr>
        </w:div>
        <w:div w:id="255792737">
          <w:marLeft w:val="547"/>
          <w:marRight w:val="0"/>
          <w:marTop w:val="77"/>
          <w:marBottom w:val="0"/>
          <w:divBdr>
            <w:top w:val="none" w:sz="0" w:space="0" w:color="auto"/>
            <w:left w:val="none" w:sz="0" w:space="0" w:color="auto"/>
            <w:bottom w:val="none" w:sz="0" w:space="0" w:color="auto"/>
            <w:right w:val="none" w:sz="0" w:space="0" w:color="auto"/>
          </w:divBdr>
        </w:div>
        <w:div w:id="1855922440">
          <w:marLeft w:val="547"/>
          <w:marRight w:val="0"/>
          <w:marTop w:val="77"/>
          <w:marBottom w:val="0"/>
          <w:divBdr>
            <w:top w:val="none" w:sz="0" w:space="0" w:color="auto"/>
            <w:left w:val="none" w:sz="0" w:space="0" w:color="auto"/>
            <w:bottom w:val="none" w:sz="0" w:space="0" w:color="auto"/>
            <w:right w:val="none" w:sz="0" w:space="0" w:color="auto"/>
          </w:divBdr>
        </w:div>
      </w:divsChild>
    </w:div>
    <w:div w:id="1168670087">
      <w:bodyDiv w:val="1"/>
      <w:marLeft w:val="0"/>
      <w:marRight w:val="0"/>
      <w:marTop w:val="0"/>
      <w:marBottom w:val="0"/>
      <w:divBdr>
        <w:top w:val="none" w:sz="0" w:space="0" w:color="auto"/>
        <w:left w:val="none" w:sz="0" w:space="0" w:color="auto"/>
        <w:bottom w:val="none" w:sz="0" w:space="0" w:color="auto"/>
        <w:right w:val="none" w:sz="0" w:space="0" w:color="auto"/>
      </w:divBdr>
      <w:divsChild>
        <w:div w:id="1660424352">
          <w:marLeft w:val="547"/>
          <w:marRight w:val="0"/>
          <w:marTop w:val="77"/>
          <w:marBottom w:val="0"/>
          <w:divBdr>
            <w:top w:val="none" w:sz="0" w:space="0" w:color="auto"/>
            <w:left w:val="none" w:sz="0" w:space="0" w:color="auto"/>
            <w:bottom w:val="none" w:sz="0" w:space="0" w:color="auto"/>
            <w:right w:val="none" w:sz="0" w:space="0" w:color="auto"/>
          </w:divBdr>
        </w:div>
        <w:div w:id="1970281413">
          <w:marLeft w:val="547"/>
          <w:marRight w:val="0"/>
          <w:marTop w:val="77"/>
          <w:marBottom w:val="0"/>
          <w:divBdr>
            <w:top w:val="none" w:sz="0" w:space="0" w:color="auto"/>
            <w:left w:val="none" w:sz="0" w:space="0" w:color="auto"/>
            <w:bottom w:val="none" w:sz="0" w:space="0" w:color="auto"/>
            <w:right w:val="none" w:sz="0" w:space="0" w:color="auto"/>
          </w:divBdr>
        </w:div>
        <w:div w:id="1681661386">
          <w:marLeft w:val="547"/>
          <w:marRight w:val="0"/>
          <w:marTop w:val="77"/>
          <w:marBottom w:val="0"/>
          <w:divBdr>
            <w:top w:val="none" w:sz="0" w:space="0" w:color="auto"/>
            <w:left w:val="none" w:sz="0" w:space="0" w:color="auto"/>
            <w:bottom w:val="none" w:sz="0" w:space="0" w:color="auto"/>
            <w:right w:val="none" w:sz="0" w:space="0" w:color="auto"/>
          </w:divBdr>
        </w:div>
        <w:div w:id="202208332">
          <w:marLeft w:val="547"/>
          <w:marRight w:val="0"/>
          <w:marTop w:val="77"/>
          <w:marBottom w:val="0"/>
          <w:divBdr>
            <w:top w:val="none" w:sz="0" w:space="0" w:color="auto"/>
            <w:left w:val="none" w:sz="0" w:space="0" w:color="auto"/>
            <w:bottom w:val="none" w:sz="0" w:space="0" w:color="auto"/>
            <w:right w:val="none" w:sz="0" w:space="0" w:color="auto"/>
          </w:divBdr>
        </w:div>
        <w:div w:id="1152061345">
          <w:marLeft w:val="547"/>
          <w:marRight w:val="0"/>
          <w:marTop w:val="77"/>
          <w:marBottom w:val="0"/>
          <w:divBdr>
            <w:top w:val="none" w:sz="0" w:space="0" w:color="auto"/>
            <w:left w:val="none" w:sz="0" w:space="0" w:color="auto"/>
            <w:bottom w:val="none" w:sz="0" w:space="0" w:color="auto"/>
            <w:right w:val="none" w:sz="0" w:space="0" w:color="auto"/>
          </w:divBdr>
        </w:div>
        <w:div w:id="1408268291">
          <w:marLeft w:val="547"/>
          <w:marRight w:val="0"/>
          <w:marTop w:val="77"/>
          <w:marBottom w:val="0"/>
          <w:divBdr>
            <w:top w:val="none" w:sz="0" w:space="0" w:color="auto"/>
            <w:left w:val="none" w:sz="0" w:space="0" w:color="auto"/>
            <w:bottom w:val="none" w:sz="0" w:space="0" w:color="auto"/>
            <w:right w:val="none" w:sz="0" w:space="0" w:color="auto"/>
          </w:divBdr>
        </w:div>
      </w:divsChild>
    </w:div>
    <w:div w:id="1171022253">
      <w:bodyDiv w:val="1"/>
      <w:marLeft w:val="0"/>
      <w:marRight w:val="0"/>
      <w:marTop w:val="0"/>
      <w:marBottom w:val="0"/>
      <w:divBdr>
        <w:top w:val="none" w:sz="0" w:space="0" w:color="auto"/>
        <w:left w:val="none" w:sz="0" w:space="0" w:color="auto"/>
        <w:bottom w:val="none" w:sz="0" w:space="0" w:color="auto"/>
        <w:right w:val="none" w:sz="0" w:space="0" w:color="auto"/>
      </w:divBdr>
      <w:divsChild>
        <w:div w:id="474027920">
          <w:marLeft w:val="547"/>
          <w:marRight w:val="0"/>
          <w:marTop w:val="77"/>
          <w:marBottom w:val="0"/>
          <w:divBdr>
            <w:top w:val="none" w:sz="0" w:space="0" w:color="auto"/>
            <w:left w:val="none" w:sz="0" w:space="0" w:color="auto"/>
            <w:bottom w:val="none" w:sz="0" w:space="0" w:color="auto"/>
            <w:right w:val="none" w:sz="0" w:space="0" w:color="auto"/>
          </w:divBdr>
        </w:div>
        <w:div w:id="1667199880">
          <w:marLeft w:val="547"/>
          <w:marRight w:val="0"/>
          <w:marTop w:val="77"/>
          <w:marBottom w:val="0"/>
          <w:divBdr>
            <w:top w:val="none" w:sz="0" w:space="0" w:color="auto"/>
            <w:left w:val="none" w:sz="0" w:space="0" w:color="auto"/>
            <w:bottom w:val="none" w:sz="0" w:space="0" w:color="auto"/>
            <w:right w:val="none" w:sz="0" w:space="0" w:color="auto"/>
          </w:divBdr>
        </w:div>
        <w:div w:id="2048408818">
          <w:marLeft w:val="547"/>
          <w:marRight w:val="0"/>
          <w:marTop w:val="77"/>
          <w:marBottom w:val="0"/>
          <w:divBdr>
            <w:top w:val="none" w:sz="0" w:space="0" w:color="auto"/>
            <w:left w:val="none" w:sz="0" w:space="0" w:color="auto"/>
            <w:bottom w:val="none" w:sz="0" w:space="0" w:color="auto"/>
            <w:right w:val="none" w:sz="0" w:space="0" w:color="auto"/>
          </w:divBdr>
        </w:div>
        <w:div w:id="1025905520">
          <w:marLeft w:val="547"/>
          <w:marRight w:val="0"/>
          <w:marTop w:val="77"/>
          <w:marBottom w:val="0"/>
          <w:divBdr>
            <w:top w:val="none" w:sz="0" w:space="0" w:color="auto"/>
            <w:left w:val="none" w:sz="0" w:space="0" w:color="auto"/>
            <w:bottom w:val="none" w:sz="0" w:space="0" w:color="auto"/>
            <w:right w:val="none" w:sz="0" w:space="0" w:color="auto"/>
          </w:divBdr>
        </w:div>
      </w:divsChild>
    </w:div>
    <w:div w:id="1205286418">
      <w:bodyDiv w:val="1"/>
      <w:marLeft w:val="0"/>
      <w:marRight w:val="0"/>
      <w:marTop w:val="0"/>
      <w:marBottom w:val="0"/>
      <w:divBdr>
        <w:top w:val="none" w:sz="0" w:space="0" w:color="auto"/>
        <w:left w:val="none" w:sz="0" w:space="0" w:color="auto"/>
        <w:bottom w:val="none" w:sz="0" w:space="0" w:color="auto"/>
        <w:right w:val="none" w:sz="0" w:space="0" w:color="auto"/>
      </w:divBdr>
      <w:divsChild>
        <w:div w:id="765418606">
          <w:marLeft w:val="547"/>
          <w:marRight w:val="0"/>
          <w:marTop w:val="86"/>
          <w:marBottom w:val="0"/>
          <w:divBdr>
            <w:top w:val="none" w:sz="0" w:space="0" w:color="auto"/>
            <w:left w:val="none" w:sz="0" w:space="0" w:color="auto"/>
            <w:bottom w:val="none" w:sz="0" w:space="0" w:color="auto"/>
            <w:right w:val="none" w:sz="0" w:space="0" w:color="auto"/>
          </w:divBdr>
        </w:div>
        <w:div w:id="442118939">
          <w:marLeft w:val="547"/>
          <w:marRight w:val="0"/>
          <w:marTop w:val="86"/>
          <w:marBottom w:val="0"/>
          <w:divBdr>
            <w:top w:val="none" w:sz="0" w:space="0" w:color="auto"/>
            <w:left w:val="none" w:sz="0" w:space="0" w:color="auto"/>
            <w:bottom w:val="none" w:sz="0" w:space="0" w:color="auto"/>
            <w:right w:val="none" w:sz="0" w:space="0" w:color="auto"/>
          </w:divBdr>
        </w:div>
        <w:div w:id="693187729">
          <w:marLeft w:val="547"/>
          <w:marRight w:val="0"/>
          <w:marTop w:val="86"/>
          <w:marBottom w:val="0"/>
          <w:divBdr>
            <w:top w:val="none" w:sz="0" w:space="0" w:color="auto"/>
            <w:left w:val="none" w:sz="0" w:space="0" w:color="auto"/>
            <w:bottom w:val="none" w:sz="0" w:space="0" w:color="auto"/>
            <w:right w:val="none" w:sz="0" w:space="0" w:color="auto"/>
          </w:divBdr>
        </w:div>
      </w:divsChild>
    </w:div>
    <w:div w:id="1206021025">
      <w:bodyDiv w:val="1"/>
      <w:marLeft w:val="0"/>
      <w:marRight w:val="0"/>
      <w:marTop w:val="0"/>
      <w:marBottom w:val="0"/>
      <w:divBdr>
        <w:top w:val="none" w:sz="0" w:space="0" w:color="auto"/>
        <w:left w:val="none" w:sz="0" w:space="0" w:color="auto"/>
        <w:bottom w:val="none" w:sz="0" w:space="0" w:color="auto"/>
        <w:right w:val="none" w:sz="0" w:space="0" w:color="auto"/>
      </w:divBdr>
      <w:divsChild>
        <w:div w:id="1517354">
          <w:marLeft w:val="547"/>
          <w:marRight w:val="0"/>
          <w:marTop w:val="77"/>
          <w:marBottom w:val="0"/>
          <w:divBdr>
            <w:top w:val="none" w:sz="0" w:space="0" w:color="auto"/>
            <w:left w:val="none" w:sz="0" w:space="0" w:color="auto"/>
            <w:bottom w:val="none" w:sz="0" w:space="0" w:color="auto"/>
            <w:right w:val="none" w:sz="0" w:space="0" w:color="auto"/>
          </w:divBdr>
        </w:div>
        <w:div w:id="1755128085">
          <w:marLeft w:val="547"/>
          <w:marRight w:val="0"/>
          <w:marTop w:val="77"/>
          <w:marBottom w:val="0"/>
          <w:divBdr>
            <w:top w:val="none" w:sz="0" w:space="0" w:color="auto"/>
            <w:left w:val="none" w:sz="0" w:space="0" w:color="auto"/>
            <w:bottom w:val="none" w:sz="0" w:space="0" w:color="auto"/>
            <w:right w:val="none" w:sz="0" w:space="0" w:color="auto"/>
          </w:divBdr>
        </w:div>
        <w:div w:id="630668723">
          <w:marLeft w:val="547"/>
          <w:marRight w:val="0"/>
          <w:marTop w:val="77"/>
          <w:marBottom w:val="0"/>
          <w:divBdr>
            <w:top w:val="none" w:sz="0" w:space="0" w:color="auto"/>
            <w:left w:val="none" w:sz="0" w:space="0" w:color="auto"/>
            <w:bottom w:val="none" w:sz="0" w:space="0" w:color="auto"/>
            <w:right w:val="none" w:sz="0" w:space="0" w:color="auto"/>
          </w:divBdr>
        </w:div>
        <w:div w:id="321394875">
          <w:marLeft w:val="547"/>
          <w:marRight w:val="0"/>
          <w:marTop w:val="77"/>
          <w:marBottom w:val="0"/>
          <w:divBdr>
            <w:top w:val="none" w:sz="0" w:space="0" w:color="auto"/>
            <w:left w:val="none" w:sz="0" w:space="0" w:color="auto"/>
            <w:bottom w:val="none" w:sz="0" w:space="0" w:color="auto"/>
            <w:right w:val="none" w:sz="0" w:space="0" w:color="auto"/>
          </w:divBdr>
        </w:div>
      </w:divsChild>
    </w:div>
    <w:div w:id="1218396696">
      <w:bodyDiv w:val="1"/>
      <w:marLeft w:val="0"/>
      <w:marRight w:val="0"/>
      <w:marTop w:val="0"/>
      <w:marBottom w:val="0"/>
      <w:divBdr>
        <w:top w:val="none" w:sz="0" w:space="0" w:color="auto"/>
        <w:left w:val="none" w:sz="0" w:space="0" w:color="auto"/>
        <w:bottom w:val="none" w:sz="0" w:space="0" w:color="auto"/>
        <w:right w:val="none" w:sz="0" w:space="0" w:color="auto"/>
      </w:divBdr>
      <w:divsChild>
        <w:div w:id="13656964">
          <w:marLeft w:val="547"/>
          <w:marRight w:val="0"/>
          <w:marTop w:val="77"/>
          <w:marBottom w:val="0"/>
          <w:divBdr>
            <w:top w:val="none" w:sz="0" w:space="0" w:color="auto"/>
            <w:left w:val="none" w:sz="0" w:space="0" w:color="auto"/>
            <w:bottom w:val="none" w:sz="0" w:space="0" w:color="auto"/>
            <w:right w:val="none" w:sz="0" w:space="0" w:color="auto"/>
          </w:divBdr>
        </w:div>
        <w:div w:id="1428426569">
          <w:marLeft w:val="547"/>
          <w:marRight w:val="0"/>
          <w:marTop w:val="77"/>
          <w:marBottom w:val="0"/>
          <w:divBdr>
            <w:top w:val="none" w:sz="0" w:space="0" w:color="auto"/>
            <w:left w:val="none" w:sz="0" w:space="0" w:color="auto"/>
            <w:bottom w:val="none" w:sz="0" w:space="0" w:color="auto"/>
            <w:right w:val="none" w:sz="0" w:space="0" w:color="auto"/>
          </w:divBdr>
        </w:div>
        <w:div w:id="217278616">
          <w:marLeft w:val="547"/>
          <w:marRight w:val="0"/>
          <w:marTop w:val="77"/>
          <w:marBottom w:val="0"/>
          <w:divBdr>
            <w:top w:val="none" w:sz="0" w:space="0" w:color="auto"/>
            <w:left w:val="none" w:sz="0" w:space="0" w:color="auto"/>
            <w:bottom w:val="none" w:sz="0" w:space="0" w:color="auto"/>
            <w:right w:val="none" w:sz="0" w:space="0" w:color="auto"/>
          </w:divBdr>
        </w:div>
        <w:div w:id="7103064">
          <w:marLeft w:val="547"/>
          <w:marRight w:val="0"/>
          <w:marTop w:val="77"/>
          <w:marBottom w:val="0"/>
          <w:divBdr>
            <w:top w:val="none" w:sz="0" w:space="0" w:color="auto"/>
            <w:left w:val="none" w:sz="0" w:space="0" w:color="auto"/>
            <w:bottom w:val="none" w:sz="0" w:space="0" w:color="auto"/>
            <w:right w:val="none" w:sz="0" w:space="0" w:color="auto"/>
          </w:divBdr>
        </w:div>
        <w:div w:id="540096218">
          <w:marLeft w:val="547"/>
          <w:marRight w:val="0"/>
          <w:marTop w:val="77"/>
          <w:marBottom w:val="0"/>
          <w:divBdr>
            <w:top w:val="none" w:sz="0" w:space="0" w:color="auto"/>
            <w:left w:val="none" w:sz="0" w:space="0" w:color="auto"/>
            <w:bottom w:val="none" w:sz="0" w:space="0" w:color="auto"/>
            <w:right w:val="none" w:sz="0" w:space="0" w:color="auto"/>
          </w:divBdr>
        </w:div>
        <w:div w:id="309332634">
          <w:marLeft w:val="547"/>
          <w:marRight w:val="0"/>
          <w:marTop w:val="77"/>
          <w:marBottom w:val="0"/>
          <w:divBdr>
            <w:top w:val="none" w:sz="0" w:space="0" w:color="auto"/>
            <w:left w:val="none" w:sz="0" w:space="0" w:color="auto"/>
            <w:bottom w:val="none" w:sz="0" w:space="0" w:color="auto"/>
            <w:right w:val="none" w:sz="0" w:space="0" w:color="auto"/>
          </w:divBdr>
        </w:div>
        <w:div w:id="344291291">
          <w:marLeft w:val="547"/>
          <w:marRight w:val="0"/>
          <w:marTop w:val="77"/>
          <w:marBottom w:val="0"/>
          <w:divBdr>
            <w:top w:val="none" w:sz="0" w:space="0" w:color="auto"/>
            <w:left w:val="none" w:sz="0" w:space="0" w:color="auto"/>
            <w:bottom w:val="none" w:sz="0" w:space="0" w:color="auto"/>
            <w:right w:val="none" w:sz="0" w:space="0" w:color="auto"/>
          </w:divBdr>
        </w:div>
        <w:div w:id="948005842">
          <w:marLeft w:val="547"/>
          <w:marRight w:val="0"/>
          <w:marTop w:val="77"/>
          <w:marBottom w:val="0"/>
          <w:divBdr>
            <w:top w:val="none" w:sz="0" w:space="0" w:color="auto"/>
            <w:left w:val="none" w:sz="0" w:space="0" w:color="auto"/>
            <w:bottom w:val="none" w:sz="0" w:space="0" w:color="auto"/>
            <w:right w:val="none" w:sz="0" w:space="0" w:color="auto"/>
          </w:divBdr>
        </w:div>
        <w:div w:id="529492885">
          <w:marLeft w:val="547"/>
          <w:marRight w:val="0"/>
          <w:marTop w:val="77"/>
          <w:marBottom w:val="0"/>
          <w:divBdr>
            <w:top w:val="none" w:sz="0" w:space="0" w:color="auto"/>
            <w:left w:val="none" w:sz="0" w:space="0" w:color="auto"/>
            <w:bottom w:val="none" w:sz="0" w:space="0" w:color="auto"/>
            <w:right w:val="none" w:sz="0" w:space="0" w:color="auto"/>
          </w:divBdr>
        </w:div>
      </w:divsChild>
    </w:div>
    <w:div w:id="1242981130">
      <w:bodyDiv w:val="1"/>
      <w:marLeft w:val="0"/>
      <w:marRight w:val="0"/>
      <w:marTop w:val="0"/>
      <w:marBottom w:val="0"/>
      <w:divBdr>
        <w:top w:val="none" w:sz="0" w:space="0" w:color="auto"/>
        <w:left w:val="none" w:sz="0" w:space="0" w:color="auto"/>
        <w:bottom w:val="none" w:sz="0" w:space="0" w:color="auto"/>
        <w:right w:val="none" w:sz="0" w:space="0" w:color="auto"/>
      </w:divBdr>
      <w:divsChild>
        <w:div w:id="2109110732">
          <w:marLeft w:val="547"/>
          <w:marRight w:val="0"/>
          <w:marTop w:val="77"/>
          <w:marBottom w:val="0"/>
          <w:divBdr>
            <w:top w:val="none" w:sz="0" w:space="0" w:color="auto"/>
            <w:left w:val="none" w:sz="0" w:space="0" w:color="auto"/>
            <w:bottom w:val="none" w:sz="0" w:space="0" w:color="auto"/>
            <w:right w:val="none" w:sz="0" w:space="0" w:color="auto"/>
          </w:divBdr>
        </w:div>
        <w:div w:id="1306354749">
          <w:marLeft w:val="547"/>
          <w:marRight w:val="0"/>
          <w:marTop w:val="77"/>
          <w:marBottom w:val="0"/>
          <w:divBdr>
            <w:top w:val="none" w:sz="0" w:space="0" w:color="auto"/>
            <w:left w:val="none" w:sz="0" w:space="0" w:color="auto"/>
            <w:bottom w:val="none" w:sz="0" w:space="0" w:color="auto"/>
            <w:right w:val="none" w:sz="0" w:space="0" w:color="auto"/>
          </w:divBdr>
        </w:div>
        <w:div w:id="246154909">
          <w:marLeft w:val="547"/>
          <w:marRight w:val="0"/>
          <w:marTop w:val="77"/>
          <w:marBottom w:val="0"/>
          <w:divBdr>
            <w:top w:val="none" w:sz="0" w:space="0" w:color="auto"/>
            <w:left w:val="none" w:sz="0" w:space="0" w:color="auto"/>
            <w:bottom w:val="none" w:sz="0" w:space="0" w:color="auto"/>
            <w:right w:val="none" w:sz="0" w:space="0" w:color="auto"/>
          </w:divBdr>
        </w:div>
        <w:div w:id="638997558">
          <w:marLeft w:val="547"/>
          <w:marRight w:val="0"/>
          <w:marTop w:val="77"/>
          <w:marBottom w:val="0"/>
          <w:divBdr>
            <w:top w:val="none" w:sz="0" w:space="0" w:color="auto"/>
            <w:left w:val="none" w:sz="0" w:space="0" w:color="auto"/>
            <w:bottom w:val="none" w:sz="0" w:space="0" w:color="auto"/>
            <w:right w:val="none" w:sz="0" w:space="0" w:color="auto"/>
          </w:divBdr>
        </w:div>
        <w:div w:id="1158494755">
          <w:marLeft w:val="547"/>
          <w:marRight w:val="0"/>
          <w:marTop w:val="77"/>
          <w:marBottom w:val="0"/>
          <w:divBdr>
            <w:top w:val="none" w:sz="0" w:space="0" w:color="auto"/>
            <w:left w:val="none" w:sz="0" w:space="0" w:color="auto"/>
            <w:bottom w:val="none" w:sz="0" w:space="0" w:color="auto"/>
            <w:right w:val="none" w:sz="0" w:space="0" w:color="auto"/>
          </w:divBdr>
        </w:div>
        <w:div w:id="2035155696">
          <w:marLeft w:val="547"/>
          <w:marRight w:val="0"/>
          <w:marTop w:val="77"/>
          <w:marBottom w:val="0"/>
          <w:divBdr>
            <w:top w:val="none" w:sz="0" w:space="0" w:color="auto"/>
            <w:left w:val="none" w:sz="0" w:space="0" w:color="auto"/>
            <w:bottom w:val="none" w:sz="0" w:space="0" w:color="auto"/>
            <w:right w:val="none" w:sz="0" w:space="0" w:color="auto"/>
          </w:divBdr>
        </w:div>
      </w:divsChild>
    </w:div>
    <w:div w:id="1256521849">
      <w:bodyDiv w:val="1"/>
      <w:marLeft w:val="0"/>
      <w:marRight w:val="0"/>
      <w:marTop w:val="0"/>
      <w:marBottom w:val="0"/>
      <w:divBdr>
        <w:top w:val="none" w:sz="0" w:space="0" w:color="auto"/>
        <w:left w:val="none" w:sz="0" w:space="0" w:color="auto"/>
        <w:bottom w:val="none" w:sz="0" w:space="0" w:color="auto"/>
        <w:right w:val="none" w:sz="0" w:space="0" w:color="auto"/>
      </w:divBdr>
      <w:divsChild>
        <w:div w:id="276522326">
          <w:marLeft w:val="547"/>
          <w:marRight w:val="0"/>
          <w:marTop w:val="77"/>
          <w:marBottom w:val="0"/>
          <w:divBdr>
            <w:top w:val="none" w:sz="0" w:space="0" w:color="auto"/>
            <w:left w:val="none" w:sz="0" w:space="0" w:color="auto"/>
            <w:bottom w:val="none" w:sz="0" w:space="0" w:color="auto"/>
            <w:right w:val="none" w:sz="0" w:space="0" w:color="auto"/>
          </w:divBdr>
        </w:div>
        <w:div w:id="1741321195">
          <w:marLeft w:val="547"/>
          <w:marRight w:val="0"/>
          <w:marTop w:val="77"/>
          <w:marBottom w:val="0"/>
          <w:divBdr>
            <w:top w:val="none" w:sz="0" w:space="0" w:color="auto"/>
            <w:left w:val="none" w:sz="0" w:space="0" w:color="auto"/>
            <w:bottom w:val="none" w:sz="0" w:space="0" w:color="auto"/>
            <w:right w:val="none" w:sz="0" w:space="0" w:color="auto"/>
          </w:divBdr>
        </w:div>
        <w:div w:id="1682276059">
          <w:marLeft w:val="547"/>
          <w:marRight w:val="0"/>
          <w:marTop w:val="77"/>
          <w:marBottom w:val="0"/>
          <w:divBdr>
            <w:top w:val="none" w:sz="0" w:space="0" w:color="auto"/>
            <w:left w:val="none" w:sz="0" w:space="0" w:color="auto"/>
            <w:bottom w:val="none" w:sz="0" w:space="0" w:color="auto"/>
            <w:right w:val="none" w:sz="0" w:space="0" w:color="auto"/>
          </w:divBdr>
        </w:div>
        <w:div w:id="2105953772">
          <w:marLeft w:val="547"/>
          <w:marRight w:val="0"/>
          <w:marTop w:val="77"/>
          <w:marBottom w:val="0"/>
          <w:divBdr>
            <w:top w:val="none" w:sz="0" w:space="0" w:color="auto"/>
            <w:left w:val="none" w:sz="0" w:space="0" w:color="auto"/>
            <w:bottom w:val="none" w:sz="0" w:space="0" w:color="auto"/>
            <w:right w:val="none" w:sz="0" w:space="0" w:color="auto"/>
          </w:divBdr>
        </w:div>
        <w:div w:id="79566870">
          <w:marLeft w:val="547"/>
          <w:marRight w:val="0"/>
          <w:marTop w:val="77"/>
          <w:marBottom w:val="0"/>
          <w:divBdr>
            <w:top w:val="none" w:sz="0" w:space="0" w:color="auto"/>
            <w:left w:val="none" w:sz="0" w:space="0" w:color="auto"/>
            <w:bottom w:val="none" w:sz="0" w:space="0" w:color="auto"/>
            <w:right w:val="none" w:sz="0" w:space="0" w:color="auto"/>
          </w:divBdr>
        </w:div>
        <w:div w:id="517044034">
          <w:marLeft w:val="547"/>
          <w:marRight w:val="0"/>
          <w:marTop w:val="77"/>
          <w:marBottom w:val="0"/>
          <w:divBdr>
            <w:top w:val="none" w:sz="0" w:space="0" w:color="auto"/>
            <w:left w:val="none" w:sz="0" w:space="0" w:color="auto"/>
            <w:bottom w:val="none" w:sz="0" w:space="0" w:color="auto"/>
            <w:right w:val="none" w:sz="0" w:space="0" w:color="auto"/>
          </w:divBdr>
        </w:div>
      </w:divsChild>
    </w:div>
    <w:div w:id="1270893097">
      <w:bodyDiv w:val="1"/>
      <w:marLeft w:val="0"/>
      <w:marRight w:val="0"/>
      <w:marTop w:val="0"/>
      <w:marBottom w:val="0"/>
      <w:divBdr>
        <w:top w:val="none" w:sz="0" w:space="0" w:color="auto"/>
        <w:left w:val="none" w:sz="0" w:space="0" w:color="auto"/>
        <w:bottom w:val="none" w:sz="0" w:space="0" w:color="auto"/>
        <w:right w:val="none" w:sz="0" w:space="0" w:color="auto"/>
      </w:divBdr>
      <w:divsChild>
        <w:div w:id="1953125660">
          <w:marLeft w:val="547"/>
          <w:marRight w:val="0"/>
          <w:marTop w:val="77"/>
          <w:marBottom w:val="0"/>
          <w:divBdr>
            <w:top w:val="none" w:sz="0" w:space="0" w:color="auto"/>
            <w:left w:val="none" w:sz="0" w:space="0" w:color="auto"/>
            <w:bottom w:val="none" w:sz="0" w:space="0" w:color="auto"/>
            <w:right w:val="none" w:sz="0" w:space="0" w:color="auto"/>
          </w:divBdr>
        </w:div>
        <w:div w:id="1419476567">
          <w:marLeft w:val="547"/>
          <w:marRight w:val="0"/>
          <w:marTop w:val="77"/>
          <w:marBottom w:val="0"/>
          <w:divBdr>
            <w:top w:val="none" w:sz="0" w:space="0" w:color="auto"/>
            <w:left w:val="none" w:sz="0" w:space="0" w:color="auto"/>
            <w:bottom w:val="none" w:sz="0" w:space="0" w:color="auto"/>
            <w:right w:val="none" w:sz="0" w:space="0" w:color="auto"/>
          </w:divBdr>
        </w:div>
        <w:div w:id="1557275459">
          <w:marLeft w:val="547"/>
          <w:marRight w:val="0"/>
          <w:marTop w:val="77"/>
          <w:marBottom w:val="0"/>
          <w:divBdr>
            <w:top w:val="none" w:sz="0" w:space="0" w:color="auto"/>
            <w:left w:val="none" w:sz="0" w:space="0" w:color="auto"/>
            <w:bottom w:val="none" w:sz="0" w:space="0" w:color="auto"/>
            <w:right w:val="none" w:sz="0" w:space="0" w:color="auto"/>
          </w:divBdr>
        </w:div>
        <w:div w:id="1752435131">
          <w:marLeft w:val="547"/>
          <w:marRight w:val="0"/>
          <w:marTop w:val="77"/>
          <w:marBottom w:val="0"/>
          <w:divBdr>
            <w:top w:val="none" w:sz="0" w:space="0" w:color="auto"/>
            <w:left w:val="none" w:sz="0" w:space="0" w:color="auto"/>
            <w:bottom w:val="none" w:sz="0" w:space="0" w:color="auto"/>
            <w:right w:val="none" w:sz="0" w:space="0" w:color="auto"/>
          </w:divBdr>
        </w:div>
      </w:divsChild>
    </w:div>
    <w:div w:id="1283611131">
      <w:bodyDiv w:val="1"/>
      <w:marLeft w:val="0"/>
      <w:marRight w:val="0"/>
      <w:marTop w:val="0"/>
      <w:marBottom w:val="0"/>
      <w:divBdr>
        <w:top w:val="none" w:sz="0" w:space="0" w:color="auto"/>
        <w:left w:val="none" w:sz="0" w:space="0" w:color="auto"/>
        <w:bottom w:val="none" w:sz="0" w:space="0" w:color="auto"/>
        <w:right w:val="none" w:sz="0" w:space="0" w:color="auto"/>
      </w:divBdr>
      <w:divsChild>
        <w:div w:id="133647452">
          <w:marLeft w:val="547"/>
          <w:marRight w:val="0"/>
          <w:marTop w:val="77"/>
          <w:marBottom w:val="0"/>
          <w:divBdr>
            <w:top w:val="none" w:sz="0" w:space="0" w:color="auto"/>
            <w:left w:val="none" w:sz="0" w:space="0" w:color="auto"/>
            <w:bottom w:val="none" w:sz="0" w:space="0" w:color="auto"/>
            <w:right w:val="none" w:sz="0" w:space="0" w:color="auto"/>
          </w:divBdr>
        </w:div>
        <w:div w:id="1729762891">
          <w:marLeft w:val="547"/>
          <w:marRight w:val="0"/>
          <w:marTop w:val="77"/>
          <w:marBottom w:val="0"/>
          <w:divBdr>
            <w:top w:val="none" w:sz="0" w:space="0" w:color="auto"/>
            <w:left w:val="none" w:sz="0" w:space="0" w:color="auto"/>
            <w:bottom w:val="none" w:sz="0" w:space="0" w:color="auto"/>
            <w:right w:val="none" w:sz="0" w:space="0" w:color="auto"/>
          </w:divBdr>
        </w:div>
        <w:div w:id="820777758">
          <w:marLeft w:val="547"/>
          <w:marRight w:val="0"/>
          <w:marTop w:val="77"/>
          <w:marBottom w:val="0"/>
          <w:divBdr>
            <w:top w:val="none" w:sz="0" w:space="0" w:color="auto"/>
            <w:left w:val="none" w:sz="0" w:space="0" w:color="auto"/>
            <w:bottom w:val="none" w:sz="0" w:space="0" w:color="auto"/>
            <w:right w:val="none" w:sz="0" w:space="0" w:color="auto"/>
          </w:divBdr>
        </w:div>
        <w:div w:id="1257597267">
          <w:marLeft w:val="547"/>
          <w:marRight w:val="0"/>
          <w:marTop w:val="77"/>
          <w:marBottom w:val="0"/>
          <w:divBdr>
            <w:top w:val="none" w:sz="0" w:space="0" w:color="auto"/>
            <w:left w:val="none" w:sz="0" w:space="0" w:color="auto"/>
            <w:bottom w:val="none" w:sz="0" w:space="0" w:color="auto"/>
            <w:right w:val="none" w:sz="0" w:space="0" w:color="auto"/>
          </w:divBdr>
        </w:div>
        <w:div w:id="235558289">
          <w:marLeft w:val="547"/>
          <w:marRight w:val="0"/>
          <w:marTop w:val="77"/>
          <w:marBottom w:val="0"/>
          <w:divBdr>
            <w:top w:val="none" w:sz="0" w:space="0" w:color="auto"/>
            <w:left w:val="none" w:sz="0" w:space="0" w:color="auto"/>
            <w:bottom w:val="none" w:sz="0" w:space="0" w:color="auto"/>
            <w:right w:val="none" w:sz="0" w:space="0" w:color="auto"/>
          </w:divBdr>
        </w:div>
      </w:divsChild>
    </w:div>
    <w:div w:id="1287585879">
      <w:bodyDiv w:val="1"/>
      <w:marLeft w:val="0"/>
      <w:marRight w:val="0"/>
      <w:marTop w:val="0"/>
      <w:marBottom w:val="0"/>
      <w:divBdr>
        <w:top w:val="none" w:sz="0" w:space="0" w:color="auto"/>
        <w:left w:val="none" w:sz="0" w:space="0" w:color="auto"/>
        <w:bottom w:val="none" w:sz="0" w:space="0" w:color="auto"/>
        <w:right w:val="none" w:sz="0" w:space="0" w:color="auto"/>
      </w:divBdr>
      <w:divsChild>
        <w:div w:id="1751612576">
          <w:marLeft w:val="547"/>
          <w:marRight w:val="0"/>
          <w:marTop w:val="77"/>
          <w:marBottom w:val="0"/>
          <w:divBdr>
            <w:top w:val="none" w:sz="0" w:space="0" w:color="auto"/>
            <w:left w:val="none" w:sz="0" w:space="0" w:color="auto"/>
            <w:bottom w:val="none" w:sz="0" w:space="0" w:color="auto"/>
            <w:right w:val="none" w:sz="0" w:space="0" w:color="auto"/>
          </w:divBdr>
        </w:div>
        <w:div w:id="1210074546">
          <w:marLeft w:val="547"/>
          <w:marRight w:val="0"/>
          <w:marTop w:val="77"/>
          <w:marBottom w:val="0"/>
          <w:divBdr>
            <w:top w:val="none" w:sz="0" w:space="0" w:color="auto"/>
            <w:left w:val="none" w:sz="0" w:space="0" w:color="auto"/>
            <w:bottom w:val="none" w:sz="0" w:space="0" w:color="auto"/>
            <w:right w:val="none" w:sz="0" w:space="0" w:color="auto"/>
          </w:divBdr>
        </w:div>
        <w:div w:id="2083597432">
          <w:marLeft w:val="547"/>
          <w:marRight w:val="0"/>
          <w:marTop w:val="77"/>
          <w:marBottom w:val="0"/>
          <w:divBdr>
            <w:top w:val="none" w:sz="0" w:space="0" w:color="auto"/>
            <w:left w:val="none" w:sz="0" w:space="0" w:color="auto"/>
            <w:bottom w:val="none" w:sz="0" w:space="0" w:color="auto"/>
            <w:right w:val="none" w:sz="0" w:space="0" w:color="auto"/>
          </w:divBdr>
        </w:div>
        <w:div w:id="463085072">
          <w:marLeft w:val="547"/>
          <w:marRight w:val="0"/>
          <w:marTop w:val="77"/>
          <w:marBottom w:val="0"/>
          <w:divBdr>
            <w:top w:val="none" w:sz="0" w:space="0" w:color="auto"/>
            <w:left w:val="none" w:sz="0" w:space="0" w:color="auto"/>
            <w:bottom w:val="none" w:sz="0" w:space="0" w:color="auto"/>
            <w:right w:val="none" w:sz="0" w:space="0" w:color="auto"/>
          </w:divBdr>
        </w:div>
      </w:divsChild>
    </w:div>
    <w:div w:id="1289316459">
      <w:bodyDiv w:val="1"/>
      <w:marLeft w:val="0"/>
      <w:marRight w:val="0"/>
      <w:marTop w:val="0"/>
      <w:marBottom w:val="0"/>
      <w:divBdr>
        <w:top w:val="none" w:sz="0" w:space="0" w:color="auto"/>
        <w:left w:val="none" w:sz="0" w:space="0" w:color="auto"/>
        <w:bottom w:val="none" w:sz="0" w:space="0" w:color="auto"/>
        <w:right w:val="none" w:sz="0" w:space="0" w:color="auto"/>
      </w:divBdr>
      <w:divsChild>
        <w:div w:id="1078794464">
          <w:marLeft w:val="547"/>
          <w:marRight w:val="0"/>
          <w:marTop w:val="67"/>
          <w:marBottom w:val="0"/>
          <w:divBdr>
            <w:top w:val="none" w:sz="0" w:space="0" w:color="auto"/>
            <w:left w:val="none" w:sz="0" w:space="0" w:color="auto"/>
            <w:bottom w:val="none" w:sz="0" w:space="0" w:color="auto"/>
            <w:right w:val="none" w:sz="0" w:space="0" w:color="auto"/>
          </w:divBdr>
        </w:div>
        <w:div w:id="751052992">
          <w:marLeft w:val="547"/>
          <w:marRight w:val="0"/>
          <w:marTop w:val="67"/>
          <w:marBottom w:val="0"/>
          <w:divBdr>
            <w:top w:val="none" w:sz="0" w:space="0" w:color="auto"/>
            <w:left w:val="none" w:sz="0" w:space="0" w:color="auto"/>
            <w:bottom w:val="none" w:sz="0" w:space="0" w:color="auto"/>
            <w:right w:val="none" w:sz="0" w:space="0" w:color="auto"/>
          </w:divBdr>
        </w:div>
        <w:div w:id="1380787540">
          <w:marLeft w:val="547"/>
          <w:marRight w:val="0"/>
          <w:marTop w:val="67"/>
          <w:marBottom w:val="0"/>
          <w:divBdr>
            <w:top w:val="none" w:sz="0" w:space="0" w:color="auto"/>
            <w:left w:val="none" w:sz="0" w:space="0" w:color="auto"/>
            <w:bottom w:val="none" w:sz="0" w:space="0" w:color="auto"/>
            <w:right w:val="none" w:sz="0" w:space="0" w:color="auto"/>
          </w:divBdr>
        </w:div>
        <w:div w:id="644042225">
          <w:marLeft w:val="547"/>
          <w:marRight w:val="0"/>
          <w:marTop w:val="67"/>
          <w:marBottom w:val="0"/>
          <w:divBdr>
            <w:top w:val="none" w:sz="0" w:space="0" w:color="auto"/>
            <w:left w:val="none" w:sz="0" w:space="0" w:color="auto"/>
            <w:bottom w:val="none" w:sz="0" w:space="0" w:color="auto"/>
            <w:right w:val="none" w:sz="0" w:space="0" w:color="auto"/>
          </w:divBdr>
        </w:div>
        <w:div w:id="1383869892">
          <w:marLeft w:val="547"/>
          <w:marRight w:val="0"/>
          <w:marTop w:val="67"/>
          <w:marBottom w:val="0"/>
          <w:divBdr>
            <w:top w:val="none" w:sz="0" w:space="0" w:color="auto"/>
            <w:left w:val="none" w:sz="0" w:space="0" w:color="auto"/>
            <w:bottom w:val="none" w:sz="0" w:space="0" w:color="auto"/>
            <w:right w:val="none" w:sz="0" w:space="0" w:color="auto"/>
          </w:divBdr>
        </w:div>
      </w:divsChild>
    </w:div>
    <w:div w:id="1300526641">
      <w:bodyDiv w:val="1"/>
      <w:marLeft w:val="0"/>
      <w:marRight w:val="0"/>
      <w:marTop w:val="0"/>
      <w:marBottom w:val="0"/>
      <w:divBdr>
        <w:top w:val="none" w:sz="0" w:space="0" w:color="auto"/>
        <w:left w:val="none" w:sz="0" w:space="0" w:color="auto"/>
        <w:bottom w:val="none" w:sz="0" w:space="0" w:color="auto"/>
        <w:right w:val="none" w:sz="0" w:space="0" w:color="auto"/>
      </w:divBdr>
      <w:divsChild>
        <w:div w:id="2143501015">
          <w:marLeft w:val="547"/>
          <w:marRight w:val="0"/>
          <w:marTop w:val="77"/>
          <w:marBottom w:val="0"/>
          <w:divBdr>
            <w:top w:val="none" w:sz="0" w:space="0" w:color="auto"/>
            <w:left w:val="none" w:sz="0" w:space="0" w:color="auto"/>
            <w:bottom w:val="none" w:sz="0" w:space="0" w:color="auto"/>
            <w:right w:val="none" w:sz="0" w:space="0" w:color="auto"/>
          </w:divBdr>
        </w:div>
        <w:div w:id="914973978">
          <w:marLeft w:val="547"/>
          <w:marRight w:val="0"/>
          <w:marTop w:val="77"/>
          <w:marBottom w:val="0"/>
          <w:divBdr>
            <w:top w:val="none" w:sz="0" w:space="0" w:color="auto"/>
            <w:left w:val="none" w:sz="0" w:space="0" w:color="auto"/>
            <w:bottom w:val="none" w:sz="0" w:space="0" w:color="auto"/>
            <w:right w:val="none" w:sz="0" w:space="0" w:color="auto"/>
          </w:divBdr>
        </w:div>
      </w:divsChild>
    </w:div>
    <w:div w:id="1309744322">
      <w:bodyDiv w:val="1"/>
      <w:marLeft w:val="0"/>
      <w:marRight w:val="0"/>
      <w:marTop w:val="0"/>
      <w:marBottom w:val="0"/>
      <w:divBdr>
        <w:top w:val="none" w:sz="0" w:space="0" w:color="auto"/>
        <w:left w:val="none" w:sz="0" w:space="0" w:color="auto"/>
        <w:bottom w:val="none" w:sz="0" w:space="0" w:color="auto"/>
        <w:right w:val="none" w:sz="0" w:space="0" w:color="auto"/>
      </w:divBdr>
      <w:divsChild>
        <w:div w:id="545262396">
          <w:marLeft w:val="547"/>
          <w:marRight w:val="0"/>
          <w:marTop w:val="86"/>
          <w:marBottom w:val="0"/>
          <w:divBdr>
            <w:top w:val="none" w:sz="0" w:space="0" w:color="auto"/>
            <w:left w:val="none" w:sz="0" w:space="0" w:color="auto"/>
            <w:bottom w:val="none" w:sz="0" w:space="0" w:color="auto"/>
            <w:right w:val="none" w:sz="0" w:space="0" w:color="auto"/>
          </w:divBdr>
        </w:div>
        <w:div w:id="1624996944">
          <w:marLeft w:val="547"/>
          <w:marRight w:val="0"/>
          <w:marTop w:val="86"/>
          <w:marBottom w:val="0"/>
          <w:divBdr>
            <w:top w:val="none" w:sz="0" w:space="0" w:color="auto"/>
            <w:left w:val="none" w:sz="0" w:space="0" w:color="auto"/>
            <w:bottom w:val="none" w:sz="0" w:space="0" w:color="auto"/>
            <w:right w:val="none" w:sz="0" w:space="0" w:color="auto"/>
          </w:divBdr>
        </w:div>
        <w:div w:id="1582763277">
          <w:marLeft w:val="547"/>
          <w:marRight w:val="0"/>
          <w:marTop w:val="86"/>
          <w:marBottom w:val="0"/>
          <w:divBdr>
            <w:top w:val="none" w:sz="0" w:space="0" w:color="auto"/>
            <w:left w:val="none" w:sz="0" w:space="0" w:color="auto"/>
            <w:bottom w:val="none" w:sz="0" w:space="0" w:color="auto"/>
            <w:right w:val="none" w:sz="0" w:space="0" w:color="auto"/>
          </w:divBdr>
        </w:div>
        <w:div w:id="1053624426">
          <w:marLeft w:val="547"/>
          <w:marRight w:val="0"/>
          <w:marTop w:val="86"/>
          <w:marBottom w:val="0"/>
          <w:divBdr>
            <w:top w:val="none" w:sz="0" w:space="0" w:color="auto"/>
            <w:left w:val="none" w:sz="0" w:space="0" w:color="auto"/>
            <w:bottom w:val="none" w:sz="0" w:space="0" w:color="auto"/>
            <w:right w:val="none" w:sz="0" w:space="0" w:color="auto"/>
          </w:divBdr>
        </w:div>
      </w:divsChild>
    </w:div>
    <w:div w:id="1317303025">
      <w:bodyDiv w:val="1"/>
      <w:marLeft w:val="0"/>
      <w:marRight w:val="0"/>
      <w:marTop w:val="0"/>
      <w:marBottom w:val="0"/>
      <w:divBdr>
        <w:top w:val="none" w:sz="0" w:space="0" w:color="auto"/>
        <w:left w:val="none" w:sz="0" w:space="0" w:color="auto"/>
        <w:bottom w:val="none" w:sz="0" w:space="0" w:color="auto"/>
        <w:right w:val="none" w:sz="0" w:space="0" w:color="auto"/>
      </w:divBdr>
      <w:divsChild>
        <w:div w:id="34695771">
          <w:marLeft w:val="547"/>
          <w:marRight w:val="0"/>
          <w:marTop w:val="67"/>
          <w:marBottom w:val="0"/>
          <w:divBdr>
            <w:top w:val="none" w:sz="0" w:space="0" w:color="auto"/>
            <w:left w:val="none" w:sz="0" w:space="0" w:color="auto"/>
            <w:bottom w:val="none" w:sz="0" w:space="0" w:color="auto"/>
            <w:right w:val="none" w:sz="0" w:space="0" w:color="auto"/>
          </w:divBdr>
        </w:div>
        <w:div w:id="1066028993">
          <w:marLeft w:val="547"/>
          <w:marRight w:val="0"/>
          <w:marTop w:val="67"/>
          <w:marBottom w:val="0"/>
          <w:divBdr>
            <w:top w:val="none" w:sz="0" w:space="0" w:color="auto"/>
            <w:left w:val="none" w:sz="0" w:space="0" w:color="auto"/>
            <w:bottom w:val="none" w:sz="0" w:space="0" w:color="auto"/>
            <w:right w:val="none" w:sz="0" w:space="0" w:color="auto"/>
          </w:divBdr>
        </w:div>
        <w:div w:id="972061500">
          <w:marLeft w:val="547"/>
          <w:marRight w:val="0"/>
          <w:marTop w:val="67"/>
          <w:marBottom w:val="0"/>
          <w:divBdr>
            <w:top w:val="none" w:sz="0" w:space="0" w:color="auto"/>
            <w:left w:val="none" w:sz="0" w:space="0" w:color="auto"/>
            <w:bottom w:val="none" w:sz="0" w:space="0" w:color="auto"/>
            <w:right w:val="none" w:sz="0" w:space="0" w:color="auto"/>
          </w:divBdr>
        </w:div>
        <w:div w:id="88234168">
          <w:marLeft w:val="547"/>
          <w:marRight w:val="0"/>
          <w:marTop w:val="67"/>
          <w:marBottom w:val="0"/>
          <w:divBdr>
            <w:top w:val="none" w:sz="0" w:space="0" w:color="auto"/>
            <w:left w:val="none" w:sz="0" w:space="0" w:color="auto"/>
            <w:bottom w:val="none" w:sz="0" w:space="0" w:color="auto"/>
            <w:right w:val="none" w:sz="0" w:space="0" w:color="auto"/>
          </w:divBdr>
        </w:div>
        <w:div w:id="222569077">
          <w:marLeft w:val="547"/>
          <w:marRight w:val="0"/>
          <w:marTop w:val="67"/>
          <w:marBottom w:val="0"/>
          <w:divBdr>
            <w:top w:val="none" w:sz="0" w:space="0" w:color="auto"/>
            <w:left w:val="none" w:sz="0" w:space="0" w:color="auto"/>
            <w:bottom w:val="none" w:sz="0" w:space="0" w:color="auto"/>
            <w:right w:val="none" w:sz="0" w:space="0" w:color="auto"/>
          </w:divBdr>
        </w:div>
        <w:div w:id="826556408">
          <w:marLeft w:val="547"/>
          <w:marRight w:val="0"/>
          <w:marTop w:val="67"/>
          <w:marBottom w:val="0"/>
          <w:divBdr>
            <w:top w:val="none" w:sz="0" w:space="0" w:color="auto"/>
            <w:left w:val="none" w:sz="0" w:space="0" w:color="auto"/>
            <w:bottom w:val="none" w:sz="0" w:space="0" w:color="auto"/>
            <w:right w:val="none" w:sz="0" w:space="0" w:color="auto"/>
          </w:divBdr>
        </w:div>
        <w:div w:id="1306009073">
          <w:marLeft w:val="547"/>
          <w:marRight w:val="0"/>
          <w:marTop w:val="67"/>
          <w:marBottom w:val="0"/>
          <w:divBdr>
            <w:top w:val="none" w:sz="0" w:space="0" w:color="auto"/>
            <w:left w:val="none" w:sz="0" w:space="0" w:color="auto"/>
            <w:bottom w:val="none" w:sz="0" w:space="0" w:color="auto"/>
            <w:right w:val="none" w:sz="0" w:space="0" w:color="auto"/>
          </w:divBdr>
        </w:div>
        <w:div w:id="1112558106">
          <w:marLeft w:val="547"/>
          <w:marRight w:val="0"/>
          <w:marTop w:val="67"/>
          <w:marBottom w:val="0"/>
          <w:divBdr>
            <w:top w:val="none" w:sz="0" w:space="0" w:color="auto"/>
            <w:left w:val="none" w:sz="0" w:space="0" w:color="auto"/>
            <w:bottom w:val="none" w:sz="0" w:space="0" w:color="auto"/>
            <w:right w:val="none" w:sz="0" w:space="0" w:color="auto"/>
          </w:divBdr>
        </w:div>
        <w:div w:id="2077777396">
          <w:marLeft w:val="547"/>
          <w:marRight w:val="0"/>
          <w:marTop w:val="67"/>
          <w:marBottom w:val="0"/>
          <w:divBdr>
            <w:top w:val="none" w:sz="0" w:space="0" w:color="auto"/>
            <w:left w:val="none" w:sz="0" w:space="0" w:color="auto"/>
            <w:bottom w:val="none" w:sz="0" w:space="0" w:color="auto"/>
            <w:right w:val="none" w:sz="0" w:space="0" w:color="auto"/>
          </w:divBdr>
        </w:div>
        <w:div w:id="155729984">
          <w:marLeft w:val="547"/>
          <w:marRight w:val="0"/>
          <w:marTop w:val="67"/>
          <w:marBottom w:val="0"/>
          <w:divBdr>
            <w:top w:val="none" w:sz="0" w:space="0" w:color="auto"/>
            <w:left w:val="none" w:sz="0" w:space="0" w:color="auto"/>
            <w:bottom w:val="none" w:sz="0" w:space="0" w:color="auto"/>
            <w:right w:val="none" w:sz="0" w:space="0" w:color="auto"/>
          </w:divBdr>
        </w:div>
        <w:div w:id="351346893">
          <w:marLeft w:val="547"/>
          <w:marRight w:val="0"/>
          <w:marTop w:val="67"/>
          <w:marBottom w:val="0"/>
          <w:divBdr>
            <w:top w:val="none" w:sz="0" w:space="0" w:color="auto"/>
            <w:left w:val="none" w:sz="0" w:space="0" w:color="auto"/>
            <w:bottom w:val="none" w:sz="0" w:space="0" w:color="auto"/>
            <w:right w:val="none" w:sz="0" w:space="0" w:color="auto"/>
          </w:divBdr>
        </w:div>
        <w:div w:id="1000427317">
          <w:marLeft w:val="547"/>
          <w:marRight w:val="0"/>
          <w:marTop w:val="67"/>
          <w:marBottom w:val="0"/>
          <w:divBdr>
            <w:top w:val="none" w:sz="0" w:space="0" w:color="auto"/>
            <w:left w:val="none" w:sz="0" w:space="0" w:color="auto"/>
            <w:bottom w:val="none" w:sz="0" w:space="0" w:color="auto"/>
            <w:right w:val="none" w:sz="0" w:space="0" w:color="auto"/>
          </w:divBdr>
        </w:div>
      </w:divsChild>
    </w:div>
    <w:div w:id="1328247655">
      <w:bodyDiv w:val="1"/>
      <w:marLeft w:val="0"/>
      <w:marRight w:val="0"/>
      <w:marTop w:val="0"/>
      <w:marBottom w:val="0"/>
      <w:divBdr>
        <w:top w:val="none" w:sz="0" w:space="0" w:color="auto"/>
        <w:left w:val="none" w:sz="0" w:space="0" w:color="auto"/>
        <w:bottom w:val="none" w:sz="0" w:space="0" w:color="auto"/>
        <w:right w:val="none" w:sz="0" w:space="0" w:color="auto"/>
      </w:divBdr>
      <w:divsChild>
        <w:div w:id="1700230444">
          <w:marLeft w:val="547"/>
          <w:marRight w:val="0"/>
          <w:marTop w:val="86"/>
          <w:marBottom w:val="0"/>
          <w:divBdr>
            <w:top w:val="none" w:sz="0" w:space="0" w:color="auto"/>
            <w:left w:val="none" w:sz="0" w:space="0" w:color="auto"/>
            <w:bottom w:val="none" w:sz="0" w:space="0" w:color="auto"/>
            <w:right w:val="none" w:sz="0" w:space="0" w:color="auto"/>
          </w:divBdr>
        </w:div>
        <w:div w:id="2133357115">
          <w:marLeft w:val="547"/>
          <w:marRight w:val="0"/>
          <w:marTop w:val="86"/>
          <w:marBottom w:val="0"/>
          <w:divBdr>
            <w:top w:val="none" w:sz="0" w:space="0" w:color="auto"/>
            <w:left w:val="none" w:sz="0" w:space="0" w:color="auto"/>
            <w:bottom w:val="none" w:sz="0" w:space="0" w:color="auto"/>
            <w:right w:val="none" w:sz="0" w:space="0" w:color="auto"/>
          </w:divBdr>
        </w:div>
        <w:div w:id="1327637482">
          <w:marLeft w:val="547"/>
          <w:marRight w:val="0"/>
          <w:marTop w:val="86"/>
          <w:marBottom w:val="0"/>
          <w:divBdr>
            <w:top w:val="none" w:sz="0" w:space="0" w:color="auto"/>
            <w:left w:val="none" w:sz="0" w:space="0" w:color="auto"/>
            <w:bottom w:val="none" w:sz="0" w:space="0" w:color="auto"/>
            <w:right w:val="none" w:sz="0" w:space="0" w:color="auto"/>
          </w:divBdr>
        </w:div>
        <w:div w:id="1884439956">
          <w:marLeft w:val="547"/>
          <w:marRight w:val="0"/>
          <w:marTop w:val="86"/>
          <w:marBottom w:val="0"/>
          <w:divBdr>
            <w:top w:val="none" w:sz="0" w:space="0" w:color="auto"/>
            <w:left w:val="none" w:sz="0" w:space="0" w:color="auto"/>
            <w:bottom w:val="none" w:sz="0" w:space="0" w:color="auto"/>
            <w:right w:val="none" w:sz="0" w:space="0" w:color="auto"/>
          </w:divBdr>
        </w:div>
      </w:divsChild>
    </w:div>
    <w:div w:id="1329558297">
      <w:bodyDiv w:val="1"/>
      <w:marLeft w:val="0"/>
      <w:marRight w:val="0"/>
      <w:marTop w:val="0"/>
      <w:marBottom w:val="0"/>
      <w:divBdr>
        <w:top w:val="none" w:sz="0" w:space="0" w:color="auto"/>
        <w:left w:val="none" w:sz="0" w:space="0" w:color="auto"/>
        <w:bottom w:val="none" w:sz="0" w:space="0" w:color="auto"/>
        <w:right w:val="none" w:sz="0" w:space="0" w:color="auto"/>
      </w:divBdr>
      <w:divsChild>
        <w:div w:id="1117873981">
          <w:marLeft w:val="547"/>
          <w:marRight w:val="0"/>
          <w:marTop w:val="77"/>
          <w:marBottom w:val="0"/>
          <w:divBdr>
            <w:top w:val="none" w:sz="0" w:space="0" w:color="auto"/>
            <w:left w:val="none" w:sz="0" w:space="0" w:color="auto"/>
            <w:bottom w:val="none" w:sz="0" w:space="0" w:color="auto"/>
            <w:right w:val="none" w:sz="0" w:space="0" w:color="auto"/>
          </w:divBdr>
        </w:div>
        <w:div w:id="719552425">
          <w:marLeft w:val="547"/>
          <w:marRight w:val="0"/>
          <w:marTop w:val="77"/>
          <w:marBottom w:val="0"/>
          <w:divBdr>
            <w:top w:val="none" w:sz="0" w:space="0" w:color="auto"/>
            <w:left w:val="none" w:sz="0" w:space="0" w:color="auto"/>
            <w:bottom w:val="none" w:sz="0" w:space="0" w:color="auto"/>
            <w:right w:val="none" w:sz="0" w:space="0" w:color="auto"/>
          </w:divBdr>
        </w:div>
        <w:div w:id="1919246574">
          <w:marLeft w:val="547"/>
          <w:marRight w:val="0"/>
          <w:marTop w:val="77"/>
          <w:marBottom w:val="0"/>
          <w:divBdr>
            <w:top w:val="none" w:sz="0" w:space="0" w:color="auto"/>
            <w:left w:val="none" w:sz="0" w:space="0" w:color="auto"/>
            <w:bottom w:val="none" w:sz="0" w:space="0" w:color="auto"/>
            <w:right w:val="none" w:sz="0" w:space="0" w:color="auto"/>
          </w:divBdr>
        </w:div>
        <w:div w:id="1016927893">
          <w:marLeft w:val="547"/>
          <w:marRight w:val="0"/>
          <w:marTop w:val="77"/>
          <w:marBottom w:val="0"/>
          <w:divBdr>
            <w:top w:val="none" w:sz="0" w:space="0" w:color="auto"/>
            <w:left w:val="none" w:sz="0" w:space="0" w:color="auto"/>
            <w:bottom w:val="none" w:sz="0" w:space="0" w:color="auto"/>
            <w:right w:val="none" w:sz="0" w:space="0" w:color="auto"/>
          </w:divBdr>
        </w:div>
        <w:div w:id="1372532092">
          <w:marLeft w:val="547"/>
          <w:marRight w:val="0"/>
          <w:marTop w:val="77"/>
          <w:marBottom w:val="0"/>
          <w:divBdr>
            <w:top w:val="none" w:sz="0" w:space="0" w:color="auto"/>
            <w:left w:val="none" w:sz="0" w:space="0" w:color="auto"/>
            <w:bottom w:val="none" w:sz="0" w:space="0" w:color="auto"/>
            <w:right w:val="none" w:sz="0" w:space="0" w:color="auto"/>
          </w:divBdr>
        </w:div>
        <w:div w:id="1304653358">
          <w:marLeft w:val="547"/>
          <w:marRight w:val="0"/>
          <w:marTop w:val="77"/>
          <w:marBottom w:val="0"/>
          <w:divBdr>
            <w:top w:val="none" w:sz="0" w:space="0" w:color="auto"/>
            <w:left w:val="none" w:sz="0" w:space="0" w:color="auto"/>
            <w:bottom w:val="none" w:sz="0" w:space="0" w:color="auto"/>
            <w:right w:val="none" w:sz="0" w:space="0" w:color="auto"/>
          </w:divBdr>
        </w:div>
        <w:div w:id="1432774579">
          <w:marLeft w:val="547"/>
          <w:marRight w:val="0"/>
          <w:marTop w:val="77"/>
          <w:marBottom w:val="0"/>
          <w:divBdr>
            <w:top w:val="none" w:sz="0" w:space="0" w:color="auto"/>
            <w:left w:val="none" w:sz="0" w:space="0" w:color="auto"/>
            <w:bottom w:val="none" w:sz="0" w:space="0" w:color="auto"/>
            <w:right w:val="none" w:sz="0" w:space="0" w:color="auto"/>
          </w:divBdr>
        </w:div>
        <w:div w:id="1370449292">
          <w:marLeft w:val="547"/>
          <w:marRight w:val="0"/>
          <w:marTop w:val="77"/>
          <w:marBottom w:val="0"/>
          <w:divBdr>
            <w:top w:val="none" w:sz="0" w:space="0" w:color="auto"/>
            <w:left w:val="none" w:sz="0" w:space="0" w:color="auto"/>
            <w:bottom w:val="none" w:sz="0" w:space="0" w:color="auto"/>
            <w:right w:val="none" w:sz="0" w:space="0" w:color="auto"/>
          </w:divBdr>
        </w:div>
      </w:divsChild>
    </w:div>
    <w:div w:id="1339305251">
      <w:bodyDiv w:val="1"/>
      <w:marLeft w:val="0"/>
      <w:marRight w:val="0"/>
      <w:marTop w:val="0"/>
      <w:marBottom w:val="0"/>
      <w:divBdr>
        <w:top w:val="none" w:sz="0" w:space="0" w:color="auto"/>
        <w:left w:val="none" w:sz="0" w:space="0" w:color="auto"/>
        <w:bottom w:val="none" w:sz="0" w:space="0" w:color="auto"/>
        <w:right w:val="none" w:sz="0" w:space="0" w:color="auto"/>
      </w:divBdr>
      <w:divsChild>
        <w:div w:id="1684894156">
          <w:marLeft w:val="547"/>
          <w:marRight w:val="0"/>
          <w:marTop w:val="77"/>
          <w:marBottom w:val="0"/>
          <w:divBdr>
            <w:top w:val="none" w:sz="0" w:space="0" w:color="auto"/>
            <w:left w:val="none" w:sz="0" w:space="0" w:color="auto"/>
            <w:bottom w:val="none" w:sz="0" w:space="0" w:color="auto"/>
            <w:right w:val="none" w:sz="0" w:space="0" w:color="auto"/>
          </w:divBdr>
        </w:div>
        <w:div w:id="465467943">
          <w:marLeft w:val="547"/>
          <w:marRight w:val="0"/>
          <w:marTop w:val="77"/>
          <w:marBottom w:val="0"/>
          <w:divBdr>
            <w:top w:val="none" w:sz="0" w:space="0" w:color="auto"/>
            <w:left w:val="none" w:sz="0" w:space="0" w:color="auto"/>
            <w:bottom w:val="none" w:sz="0" w:space="0" w:color="auto"/>
            <w:right w:val="none" w:sz="0" w:space="0" w:color="auto"/>
          </w:divBdr>
        </w:div>
        <w:div w:id="2439284">
          <w:marLeft w:val="547"/>
          <w:marRight w:val="0"/>
          <w:marTop w:val="77"/>
          <w:marBottom w:val="0"/>
          <w:divBdr>
            <w:top w:val="none" w:sz="0" w:space="0" w:color="auto"/>
            <w:left w:val="none" w:sz="0" w:space="0" w:color="auto"/>
            <w:bottom w:val="none" w:sz="0" w:space="0" w:color="auto"/>
            <w:right w:val="none" w:sz="0" w:space="0" w:color="auto"/>
          </w:divBdr>
        </w:div>
        <w:div w:id="1646082190">
          <w:marLeft w:val="547"/>
          <w:marRight w:val="0"/>
          <w:marTop w:val="77"/>
          <w:marBottom w:val="0"/>
          <w:divBdr>
            <w:top w:val="none" w:sz="0" w:space="0" w:color="auto"/>
            <w:left w:val="none" w:sz="0" w:space="0" w:color="auto"/>
            <w:bottom w:val="none" w:sz="0" w:space="0" w:color="auto"/>
            <w:right w:val="none" w:sz="0" w:space="0" w:color="auto"/>
          </w:divBdr>
        </w:div>
        <w:div w:id="803502084">
          <w:marLeft w:val="547"/>
          <w:marRight w:val="0"/>
          <w:marTop w:val="77"/>
          <w:marBottom w:val="0"/>
          <w:divBdr>
            <w:top w:val="none" w:sz="0" w:space="0" w:color="auto"/>
            <w:left w:val="none" w:sz="0" w:space="0" w:color="auto"/>
            <w:bottom w:val="none" w:sz="0" w:space="0" w:color="auto"/>
            <w:right w:val="none" w:sz="0" w:space="0" w:color="auto"/>
          </w:divBdr>
        </w:div>
      </w:divsChild>
    </w:div>
    <w:div w:id="1341083774">
      <w:bodyDiv w:val="1"/>
      <w:marLeft w:val="0"/>
      <w:marRight w:val="0"/>
      <w:marTop w:val="0"/>
      <w:marBottom w:val="0"/>
      <w:divBdr>
        <w:top w:val="none" w:sz="0" w:space="0" w:color="auto"/>
        <w:left w:val="none" w:sz="0" w:space="0" w:color="auto"/>
        <w:bottom w:val="none" w:sz="0" w:space="0" w:color="auto"/>
        <w:right w:val="none" w:sz="0" w:space="0" w:color="auto"/>
      </w:divBdr>
      <w:divsChild>
        <w:div w:id="1174758648">
          <w:marLeft w:val="547"/>
          <w:marRight w:val="0"/>
          <w:marTop w:val="77"/>
          <w:marBottom w:val="0"/>
          <w:divBdr>
            <w:top w:val="none" w:sz="0" w:space="0" w:color="auto"/>
            <w:left w:val="none" w:sz="0" w:space="0" w:color="auto"/>
            <w:bottom w:val="none" w:sz="0" w:space="0" w:color="auto"/>
            <w:right w:val="none" w:sz="0" w:space="0" w:color="auto"/>
          </w:divBdr>
        </w:div>
        <w:div w:id="678510280">
          <w:marLeft w:val="547"/>
          <w:marRight w:val="0"/>
          <w:marTop w:val="77"/>
          <w:marBottom w:val="0"/>
          <w:divBdr>
            <w:top w:val="none" w:sz="0" w:space="0" w:color="auto"/>
            <w:left w:val="none" w:sz="0" w:space="0" w:color="auto"/>
            <w:bottom w:val="none" w:sz="0" w:space="0" w:color="auto"/>
            <w:right w:val="none" w:sz="0" w:space="0" w:color="auto"/>
          </w:divBdr>
        </w:div>
        <w:div w:id="597450668">
          <w:marLeft w:val="547"/>
          <w:marRight w:val="0"/>
          <w:marTop w:val="77"/>
          <w:marBottom w:val="0"/>
          <w:divBdr>
            <w:top w:val="none" w:sz="0" w:space="0" w:color="auto"/>
            <w:left w:val="none" w:sz="0" w:space="0" w:color="auto"/>
            <w:bottom w:val="none" w:sz="0" w:space="0" w:color="auto"/>
            <w:right w:val="none" w:sz="0" w:space="0" w:color="auto"/>
          </w:divBdr>
        </w:div>
        <w:div w:id="857890221">
          <w:marLeft w:val="547"/>
          <w:marRight w:val="0"/>
          <w:marTop w:val="77"/>
          <w:marBottom w:val="0"/>
          <w:divBdr>
            <w:top w:val="none" w:sz="0" w:space="0" w:color="auto"/>
            <w:left w:val="none" w:sz="0" w:space="0" w:color="auto"/>
            <w:bottom w:val="none" w:sz="0" w:space="0" w:color="auto"/>
            <w:right w:val="none" w:sz="0" w:space="0" w:color="auto"/>
          </w:divBdr>
        </w:div>
      </w:divsChild>
    </w:div>
    <w:div w:id="1341159268">
      <w:bodyDiv w:val="1"/>
      <w:marLeft w:val="0"/>
      <w:marRight w:val="0"/>
      <w:marTop w:val="0"/>
      <w:marBottom w:val="0"/>
      <w:divBdr>
        <w:top w:val="none" w:sz="0" w:space="0" w:color="auto"/>
        <w:left w:val="none" w:sz="0" w:space="0" w:color="auto"/>
        <w:bottom w:val="none" w:sz="0" w:space="0" w:color="auto"/>
        <w:right w:val="none" w:sz="0" w:space="0" w:color="auto"/>
      </w:divBdr>
    </w:div>
    <w:div w:id="1341348714">
      <w:bodyDiv w:val="1"/>
      <w:marLeft w:val="0"/>
      <w:marRight w:val="0"/>
      <w:marTop w:val="0"/>
      <w:marBottom w:val="0"/>
      <w:divBdr>
        <w:top w:val="none" w:sz="0" w:space="0" w:color="auto"/>
        <w:left w:val="none" w:sz="0" w:space="0" w:color="auto"/>
        <w:bottom w:val="none" w:sz="0" w:space="0" w:color="auto"/>
        <w:right w:val="none" w:sz="0" w:space="0" w:color="auto"/>
      </w:divBdr>
      <w:divsChild>
        <w:div w:id="1910261607">
          <w:marLeft w:val="547"/>
          <w:marRight w:val="0"/>
          <w:marTop w:val="77"/>
          <w:marBottom w:val="0"/>
          <w:divBdr>
            <w:top w:val="none" w:sz="0" w:space="0" w:color="auto"/>
            <w:left w:val="none" w:sz="0" w:space="0" w:color="auto"/>
            <w:bottom w:val="none" w:sz="0" w:space="0" w:color="auto"/>
            <w:right w:val="none" w:sz="0" w:space="0" w:color="auto"/>
          </w:divBdr>
        </w:div>
      </w:divsChild>
    </w:div>
    <w:div w:id="1352956169">
      <w:bodyDiv w:val="1"/>
      <w:marLeft w:val="0"/>
      <w:marRight w:val="0"/>
      <w:marTop w:val="0"/>
      <w:marBottom w:val="0"/>
      <w:divBdr>
        <w:top w:val="none" w:sz="0" w:space="0" w:color="auto"/>
        <w:left w:val="none" w:sz="0" w:space="0" w:color="auto"/>
        <w:bottom w:val="none" w:sz="0" w:space="0" w:color="auto"/>
        <w:right w:val="none" w:sz="0" w:space="0" w:color="auto"/>
      </w:divBdr>
      <w:divsChild>
        <w:div w:id="401831933">
          <w:marLeft w:val="547"/>
          <w:marRight w:val="0"/>
          <w:marTop w:val="77"/>
          <w:marBottom w:val="0"/>
          <w:divBdr>
            <w:top w:val="none" w:sz="0" w:space="0" w:color="auto"/>
            <w:left w:val="none" w:sz="0" w:space="0" w:color="auto"/>
            <w:bottom w:val="none" w:sz="0" w:space="0" w:color="auto"/>
            <w:right w:val="none" w:sz="0" w:space="0" w:color="auto"/>
          </w:divBdr>
        </w:div>
        <w:div w:id="985401607">
          <w:marLeft w:val="547"/>
          <w:marRight w:val="0"/>
          <w:marTop w:val="77"/>
          <w:marBottom w:val="0"/>
          <w:divBdr>
            <w:top w:val="none" w:sz="0" w:space="0" w:color="auto"/>
            <w:left w:val="none" w:sz="0" w:space="0" w:color="auto"/>
            <w:bottom w:val="none" w:sz="0" w:space="0" w:color="auto"/>
            <w:right w:val="none" w:sz="0" w:space="0" w:color="auto"/>
          </w:divBdr>
        </w:div>
        <w:div w:id="548147547">
          <w:marLeft w:val="547"/>
          <w:marRight w:val="0"/>
          <w:marTop w:val="77"/>
          <w:marBottom w:val="0"/>
          <w:divBdr>
            <w:top w:val="none" w:sz="0" w:space="0" w:color="auto"/>
            <w:left w:val="none" w:sz="0" w:space="0" w:color="auto"/>
            <w:bottom w:val="none" w:sz="0" w:space="0" w:color="auto"/>
            <w:right w:val="none" w:sz="0" w:space="0" w:color="auto"/>
          </w:divBdr>
        </w:div>
      </w:divsChild>
    </w:div>
    <w:div w:id="1354451250">
      <w:bodyDiv w:val="1"/>
      <w:marLeft w:val="0"/>
      <w:marRight w:val="0"/>
      <w:marTop w:val="0"/>
      <w:marBottom w:val="0"/>
      <w:divBdr>
        <w:top w:val="none" w:sz="0" w:space="0" w:color="auto"/>
        <w:left w:val="none" w:sz="0" w:space="0" w:color="auto"/>
        <w:bottom w:val="none" w:sz="0" w:space="0" w:color="auto"/>
        <w:right w:val="none" w:sz="0" w:space="0" w:color="auto"/>
      </w:divBdr>
    </w:div>
    <w:div w:id="1371493111">
      <w:bodyDiv w:val="1"/>
      <w:marLeft w:val="0"/>
      <w:marRight w:val="0"/>
      <w:marTop w:val="0"/>
      <w:marBottom w:val="0"/>
      <w:divBdr>
        <w:top w:val="none" w:sz="0" w:space="0" w:color="auto"/>
        <w:left w:val="none" w:sz="0" w:space="0" w:color="auto"/>
        <w:bottom w:val="none" w:sz="0" w:space="0" w:color="auto"/>
        <w:right w:val="none" w:sz="0" w:space="0" w:color="auto"/>
      </w:divBdr>
      <w:divsChild>
        <w:div w:id="1656762403">
          <w:marLeft w:val="547"/>
          <w:marRight w:val="0"/>
          <w:marTop w:val="77"/>
          <w:marBottom w:val="0"/>
          <w:divBdr>
            <w:top w:val="none" w:sz="0" w:space="0" w:color="auto"/>
            <w:left w:val="none" w:sz="0" w:space="0" w:color="auto"/>
            <w:bottom w:val="none" w:sz="0" w:space="0" w:color="auto"/>
            <w:right w:val="none" w:sz="0" w:space="0" w:color="auto"/>
          </w:divBdr>
        </w:div>
        <w:div w:id="1825118814">
          <w:marLeft w:val="547"/>
          <w:marRight w:val="0"/>
          <w:marTop w:val="77"/>
          <w:marBottom w:val="0"/>
          <w:divBdr>
            <w:top w:val="none" w:sz="0" w:space="0" w:color="auto"/>
            <w:left w:val="none" w:sz="0" w:space="0" w:color="auto"/>
            <w:bottom w:val="none" w:sz="0" w:space="0" w:color="auto"/>
            <w:right w:val="none" w:sz="0" w:space="0" w:color="auto"/>
          </w:divBdr>
        </w:div>
        <w:div w:id="740713928">
          <w:marLeft w:val="547"/>
          <w:marRight w:val="0"/>
          <w:marTop w:val="77"/>
          <w:marBottom w:val="0"/>
          <w:divBdr>
            <w:top w:val="none" w:sz="0" w:space="0" w:color="auto"/>
            <w:left w:val="none" w:sz="0" w:space="0" w:color="auto"/>
            <w:bottom w:val="none" w:sz="0" w:space="0" w:color="auto"/>
            <w:right w:val="none" w:sz="0" w:space="0" w:color="auto"/>
          </w:divBdr>
        </w:div>
        <w:div w:id="1610432187">
          <w:marLeft w:val="547"/>
          <w:marRight w:val="0"/>
          <w:marTop w:val="77"/>
          <w:marBottom w:val="0"/>
          <w:divBdr>
            <w:top w:val="none" w:sz="0" w:space="0" w:color="auto"/>
            <w:left w:val="none" w:sz="0" w:space="0" w:color="auto"/>
            <w:bottom w:val="none" w:sz="0" w:space="0" w:color="auto"/>
            <w:right w:val="none" w:sz="0" w:space="0" w:color="auto"/>
          </w:divBdr>
        </w:div>
        <w:div w:id="934484632">
          <w:marLeft w:val="547"/>
          <w:marRight w:val="0"/>
          <w:marTop w:val="77"/>
          <w:marBottom w:val="0"/>
          <w:divBdr>
            <w:top w:val="none" w:sz="0" w:space="0" w:color="auto"/>
            <w:left w:val="none" w:sz="0" w:space="0" w:color="auto"/>
            <w:bottom w:val="none" w:sz="0" w:space="0" w:color="auto"/>
            <w:right w:val="none" w:sz="0" w:space="0" w:color="auto"/>
          </w:divBdr>
        </w:div>
      </w:divsChild>
    </w:div>
    <w:div w:id="1391029208">
      <w:bodyDiv w:val="1"/>
      <w:marLeft w:val="0"/>
      <w:marRight w:val="0"/>
      <w:marTop w:val="0"/>
      <w:marBottom w:val="0"/>
      <w:divBdr>
        <w:top w:val="none" w:sz="0" w:space="0" w:color="auto"/>
        <w:left w:val="none" w:sz="0" w:space="0" w:color="auto"/>
        <w:bottom w:val="none" w:sz="0" w:space="0" w:color="auto"/>
        <w:right w:val="none" w:sz="0" w:space="0" w:color="auto"/>
      </w:divBdr>
      <w:divsChild>
        <w:div w:id="366298772">
          <w:marLeft w:val="547"/>
          <w:marRight w:val="0"/>
          <w:marTop w:val="77"/>
          <w:marBottom w:val="0"/>
          <w:divBdr>
            <w:top w:val="none" w:sz="0" w:space="0" w:color="auto"/>
            <w:left w:val="none" w:sz="0" w:space="0" w:color="auto"/>
            <w:bottom w:val="none" w:sz="0" w:space="0" w:color="auto"/>
            <w:right w:val="none" w:sz="0" w:space="0" w:color="auto"/>
          </w:divBdr>
        </w:div>
        <w:div w:id="419643266">
          <w:marLeft w:val="547"/>
          <w:marRight w:val="0"/>
          <w:marTop w:val="77"/>
          <w:marBottom w:val="0"/>
          <w:divBdr>
            <w:top w:val="none" w:sz="0" w:space="0" w:color="auto"/>
            <w:left w:val="none" w:sz="0" w:space="0" w:color="auto"/>
            <w:bottom w:val="none" w:sz="0" w:space="0" w:color="auto"/>
            <w:right w:val="none" w:sz="0" w:space="0" w:color="auto"/>
          </w:divBdr>
        </w:div>
        <w:div w:id="828063616">
          <w:marLeft w:val="547"/>
          <w:marRight w:val="0"/>
          <w:marTop w:val="77"/>
          <w:marBottom w:val="0"/>
          <w:divBdr>
            <w:top w:val="none" w:sz="0" w:space="0" w:color="auto"/>
            <w:left w:val="none" w:sz="0" w:space="0" w:color="auto"/>
            <w:bottom w:val="none" w:sz="0" w:space="0" w:color="auto"/>
            <w:right w:val="none" w:sz="0" w:space="0" w:color="auto"/>
          </w:divBdr>
        </w:div>
        <w:div w:id="1474592731">
          <w:marLeft w:val="547"/>
          <w:marRight w:val="0"/>
          <w:marTop w:val="77"/>
          <w:marBottom w:val="0"/>
          <w:divBdr>
            <w:top w:val="none" w:sz="0" w:space="0" w:color="auto"/>
            <w:left w:val="none" w:sz="0" w:space="0" w:color="auto"/>
            <w:bottom w:val="none" w:sz="0" w:space="0" w:color="auto"/>
            <w:right w:val="none" w:sz="0" w:space="0" w:color="auto"/>
          </w:divBdr>
        </w:div>
        <w:div w:id="1409616170">
          <w:marLeft w:val="547"/>
          <w:marRight w:val="0"/>
          <w:marTop w:val="77"/>
          <w:marBottom w:val="0"/>
          <w:divBdr>
            <w:top w:val="none" w:sz="0" w:space="0" w:color="auto"/>
            <w:left w:val="none" w:sz="0" w:space="0" w:color="auto"/>
            <w:bottom w:val="none" w:sz="0" w:space="0" w:color="auto"/>
            <w:right w:val="none" w:sz="0" w:space="0" w:color="auto"/>
          </w:divBdr>
        </w:div>
        <w:div w:id="2056615730">
          <w:marLeft w:val="547"/>
          <w:marRight w:val="0"/>
          <w:marTop w:val="77"/>
          <w:marBottom w:val="0"/>
          <w:divBdr>
            <w:top w:val="none" w:sz="0" w:space="0" w:color="auto"/>
            <w:left w:val="none" w:sz="0" w:space="0" w:color="auto"/>
            <w:bottom w:val="none" w:sz="0" w:space="0" w:color="auto"/>
            <w:right w:val="none" w:sz="0" w:space="0" w:color="auto"/>
          </w:divBdr>
        </w:div>
      </w:divsChild>
    </w:div>
    <w:div w:id="1397901089">
      <w:bodyDiv w:val="1"/>
      <w:marLeft w:val="0"/>
      <w:marRight w:val="0"/>
      <w:marTop w:val="0"/>
      <w:marBottom w:val="0"/>
      <w:divBdr>
        <w:top w:val="none" w:sz="0" w:space="0" w:color="auto"/>
        <w:left w:val="none" w:sz="0" w:space="0" w:color="auto"/>
        <w:bottom w:val="none" w:sz="0" w:space="0" w:color="auto"/>
        <w:right w:val="none" w:sz="0" w:space="0" w:color="auto"/>
      </w:divBdr>
      <w:divsChild>
        <w:div w:id="1319726613">
          <w:marLeft w:val="547"/>
          <w:marRight w:val="0"/>
          <w:marTop w:val="86"/>
          <w:marBottom w:val="0"/>
          <w:divBdr>
            <w:top w:val="none" w:sz="0" w:space="0" w:color="auto"/>
            <w:left w:val="none" w:sz="0" w:space="0" w:color="auto"/>
            <w:bottom w:val="none" w:sz="0" w:space="0" w:color="auto"/>
            <w:right w:val="none" w:sz="0" w:space="0" w:color="auto"/>
          </w:divBdr>
        </w:div>
        <w:div w:id="1357198183">
          <w:marLeft w:val="547"/>
          <w:marRight w:val="0"/>
          <w:marTop w:val="86"/>
          <w:marBottom w:val="0"/>
          <w:divBdr>
            <w:top w:val="none" w:sz="0" w:space="0" w:color="auto"/>
            <w:left w:val="none" w:sz="0" w:space="0" w:color="auto"/>
            <w:bottom w:val="none" w:sz="0" w:space="0" w:color="auto"/>
            <w:right w:val="none" w:sz="0" w:space="0" w:color="auto"/>
          </w:divBdr>
        </w:div>
        <w:div w:id="1764758028">
          <w:marLeft w:val="547"/>
          <w:marRight w:val="0"/>
          <w:marTop w:val="86"/>
          <w:marBottom w:val="0"/>
          <w:divBdr>
            <w:top w:val="none" w:sz="0" w:space="0" w:color="auto"/>
            <w:left w:val="none" w:sz="0" w:space="0" w:color="auto"/>
            <w:bottom w:val="none" w:sz="0" w:space="0" w:color="auto"/>
            <w:right w:val="none" w:sz="0" w:space="0" w:color="auto"/>
          </w:divBdr>
        </w:div>
      </w:divsChild>
    </w:div>
    <w:div w:id="1400522393">
      <w:bodyDiv w:val="1"/>
      <w:marLeft w:val="0"/>
      <w:marRight w:val="0"/>
      <w:marTop w:val="0"/>
      <w:marBottom w:val="0"/>
      <w:divBdr>
        <w:top w:val="none" w:sz="0" w:space="0" w:color="auto"/>
        <w:left w:val="none" w:sz="0" w:space="0" w:color="auto"/>
        <w:bottom w:val="none" w:sz="0" w:space="0" w:color="auto"/>
        <w:right w:val="none" w:sz="0" w:space="0" w:color="auto"/>
      </w:divBdr>
      <w:divsChild>
        <w:div w:id="2072456402">
          <w:marLeft w:val="547"/>
          <w:marRight w:val="0"/>
          <w:marTop w:val="86"/>
          <w:marBottom w:val="0"/>
          <w:divBdr>
            <w:top w:val="none" w:sz="0" w:space="0" w:color="auto"/>
            <w:left w:val="none" w:sz="0" w:space="0" w:color="auto"/>
            <w:bottom w:val="none" w:sz="0" w:space="0" w:color="auto"/>
            <w:right w:val="none" w:sz="0" w:space="0" w:color="auto"/>
          </w:divBdr>
        </w:div>
        <w:div w:id="1519395047">
          <w:marLeft w:val="547"/>
          <w:marRight w:val="0"/>
          <w:marTop w:val="86"/>
          <w:marBottom w:val="0"/>
          <w:divBdr>
            <w:top w:val="none" w:sz="0" w:space="0" w:color="auto"/>
            <w:left w:val="none" w:sz="0" w:space="0" w:color="auto"/>
            <w:bottom w:val="none" w:sz="0" w:space="0" w:color="auto"/>
            <w:right w:val="none" w:sz="0" w:space="0" w:color="auto"/>
          </w:divBdr>
        </w:div>
      </w:divsChild>
    </w:div>
    <w:div w:id="1407141735">
      <w:bodyDiv w:val="1"/>
      <w:marLeft w:val="0"/>
      <w:marRight w:val="0"/>
      <w:marTop w:val="0"/>
      <w:marBottom w:val="0"/>
      <w:divBdr>
        <w:top w:val="none" w:sz="0" w:space="0" w:color="auto"/>
        <w:left w:val="none" w:sz="0" w:space="0" w:color="auto"/>
        <w:bottom w:val="none" w:sz="0" w:space="0" w:color="auto"/>
        <w:right w:val="none" w:sz="0" w:space="0" w:color="auto"/>
      </w:divBdr>
      <w:divsChild>
        <w:div w:id="1373385858">
          <w:marLeft w:val="547"/>
          <w:marRight w:val="0"/>
          <w:marTop w:val="77"/>
          <w:marBottom w:val="0"/>
          <w:divBdr>
            <w:top w:val="none" w:sz="0" w:space="0" w:color="auto"/>
            <w:left w:val="none" w:sz="0" w:space="0" w:color="auto"/>
            <w:bottom w:val="none" w:sz="0" w:space="0" w:color="auto"/>
            <w:right w:val="none" w:sz="0" w:space="0" w:color="auto"/>
          </w:divBdr>
        </w:div>
        <w:div w:id="219748931">
          <w:marLeft w:val="547"/>
          <w:marRight w:val="0"/>
          <w:marTop w:val="77"/>
          <w:marBottom w:val="0"/>
          <w:divBdr>
            <w:top w:val="none" w:sz="0" w:space="0" w:color="auto"/>
            <w:left w:val="none" w:sz="0" w:space="0" w:color="auto"/>
            <w:bottom w:val="none" w:sz="0" w:space="0" w:color="auto"/>
            <w:right w:val="none" w:sz="0" w:space="0" w:color="auto"/>
          </w:divBdr>
        </w:div>
        <w:div w:id="716583332">
          <w:marLeft w:val="547"/>
          <w:marRight w:val="0"/>
          <w:marTop w:val="77"/>
          <w:marBottom w:val="0"/>
          <w:divBdr>
            <w:top w:val="none" w:sz="0" w:space="0" w:color="auto"/>
            <w:left w:val="none" w:sz="0" w:space="0" w:color="auto"/>
            <w:bottom w:val="none" w:sz="0" w:space="0" w:color="auto"/>
            <w:right w:val="none" w:sz="0" w:space="0" w:color="auto"/>
          </w:divBdr>
        </w:div>
        <w:div w:id="997422568">
          <w:marLeft w:val="547"/>
          <w:marRight w:val="0"/>
          <w:marTop w:val="77"/>
          <w:marBottom w:val="0"/>
          <w:divBdr>
            <w:top w:val="none" w:sz="0" w:space="0" w:color="auto"/>
            <w:left w:val="none" w:sz="0" w:space="0" w:color="auto"/>
            <w:bottom w:val="none" w:sz="0" w:space="0" w:color="auto"/>
            <w:right w:val="none" w:sz="0" w:space="0" w:color="auto"/>
          </w:divBdr>
        </w:div>
        <w:div w:id="408237585">
          <w:marLeft w:val="547"/>
          <w:marRight w:val="0"/>
          <w:marTop w:val="77"/>
          <w:marBottom w:val="0"/>
          <w:divBdr>
            <w:top w:val="none" w:sz="0" w:space="0" w:color="auto"/>
            <w:left w:val="none" w:sz="0" w:space="0" w:color="auto"/>
            <w:bottom w:val="none" w:sz="0" w:space="0" w:color="auto"/>
            <w:right w:val="none" w:sz="0" w:space="0" w:color="auto"/>
          </w:divBdr>
        </w:div>
      </w:divsChild>
    </w:div>
    <w:div w:id="1408378729">
      <w:bodyDiv w:val="1"/>
      <w:marLeft w:val="0"/>
      <w:marRight w:val="0"/>
      <w:marTop w:val="0"/>
      <w:marBottom w:val="0"/>
      <w:divBdr>
        <w:top w:val="none" w:sz="0" w:space="0" w:color="auto"/>
        <w:left w:val="none" w:sz="0" w:space="0" w:color="auto"/>
        <w:bottom w:val="none" w:sz="0" w:space="0" w:color="auto"/>
        <w:right w:val="none" w:sz="0" w:space="0" w:color="auto"/>
      </w:divBdr>
      <w:divsChild>
        <w:div w:id="38946071">
          <w:marLeft w:val="547"/>
          <w:marRight w:val="0"/>
          <w:marTop w:val="62"/>
          <w:marBottom w:val="0"/>
          <w:divBdr>
            <w:top w:val="none" w:sz="0" w:space="0" w:color="auto"/>
            <w:left w:val="none" w:sz="0" w:space="0" w:color="auto"/>
            <w:bottom w:val="none" w:sz="0" w:space="0" w:color="auto"/>
            <w:right w:val="none" w:sz="0" w:space="0" w:color="auto"/>
          </w:divBdr>
        </w:div>
        <w:div w:id="1355613693">
          <w:marLeft w:val="547"/>
          <w:marRight w:val="0"/>
          <w:marTop w:val="62"/>
          <w:marBottom w:val="0"/>
          <w:divBdr>
            <w:top w:val="none" w:sz="0" w:space="0" w:color="auto"/>
            <w:left w:val="none" w:sz="0" w:space="0" w:color="auto"/>
            <w:bottom w:val="none" w:sz="0" w:space="0" w:color="auto"/>
            <w:right w:val="none" w:sz="0" w:space="0" w:color="auto"/>
          </w:divBdr>
        </w:div>
      </w:divsChild>
    </w:div>
    <w:div w:id="1419716534">
      <w:bodyDiv w:val="1"/>
      <w:marLeft w:val="0"/>
      <w:marRight w:val="0"/>
      <w:marTop w:val="0"/>
      <w:marBottom w:val="0"/>
      <w:divBdr>
        <w:top w:val="none" w:sz="0" w:space="0" w:color="auto"/>
        <w:left w:val="none" w:sz="0" w:space="0" w:color="auto"/>
        <w:bottom w:val="none" w:sz="0" w:space="0" w:color="auto"/>
        <w:right w:val="none" w:sz="0" w:space="0" w:color="auto"/>
      </w:divBdr>
      <w:divsChild>
        <w:div w:id="936208271">
          <w:marLeft w:val="547"/>
          <w:marRight w:val="0"/>
          <w:marTop w:val="86"/>
          <w:marBottom w:val="0"/>
          <w:divBdr>
            <w:top w:val="none" w:sz="0" w:space="0" w:color="auto"/>
            <w:left w:val="none" w:sz="0" w:space="0" w:color="auto"/>
            <w:bottom w:val="none" w:sz="0" w:space="0" w:color="auto"/>
            <w:right w:val="none" w:sz="0" w:space="0" w:color="auto"/>
          </w:divBdr>
        </w:div>
        <w:div w:id="1092749800">
          <w:marLeft w:val="547"/>
          <w:marRight w:val="0"/>
          <w:marTop w:val="86"/>
          <w:marBottom w:val="0"/>
          <w:divBdr>
            <w:top w:val="none" w:sz="0" w:space="0" w:color="auto"/>
            <w:left w:val="none" w:sz="0" w:space="0" w:color="auto"/>
            <w:bottom w:val="none" w:sz="0" w:space="0" w:color="auto"/>
            <w:right w:val="none" w:sz="0" w:space="0" w:color="auto"/>
          </w:divBdr>
        </w:div>
        <w:div w:id="418140760">
          <w:marLeft w:val="547"/>
          <w:marRight w:val="0"/>
          <w:marTop w:val="86"/>
          <w:marBottom w:val="0"/>
          <w:divBdr>
            <w:top w:val="none" w:sz="0" w:space="0" w:color="auto"/>
            <w:left w:val="none" w:sz="0" w:space="0" w:color="auto"/>
            <w:bottom w:val="none" w:sz="0" w:space="0" w:color="auto"/>
            <w:right w:val="none" w:sz="0" w:space="0" w:color="auto"/>
          </w:divBdr>
        </w:div>
        <w:div w:id="376588992">
          <w:marLeft w:val="547"/>
          <w:marRight w:val="0"/>
          <w:marTop w:val="86"/>
          <w:marBottom w:val="0"/>
          <w:divBdr>
            <w:top w:val="none" w:sz="0" w:space="0" w:color="auto"/>
            <w:left w:val="none" w:sz="0" w:space="0" w:color="auto"/>
            <w:bottom w:val="none" w:sz="0" w:space="0" w:color="auto"/>
            <w:right w:val="none" w:sz="0" w:space="0" w:color="auto"/>
          </w:divBdr>
        </w:div>
      </w:divsChild>
    </w:div>
    <w:div w:id="1453550134">
      <w:bodyDiv w:val="1"/>
      <w:marLeft w:val="0"/>
      <w:marRight w:val="0"/>
      <w:marTop w:val="0"/>
      <w:marBottom w:val="0"/>
      <w:divBdr>
        <w:top w:val="none" w:sz="0" w:space="0" w:color="auto"/>
        <w:left w:val="none" w:sz="0" w:space="0" w:color="auto"/>
        <w:bottom w:val="none" w:sz="0" w:space="0" w:color="auto"/>
        <w:right w:val="none" w:sz="0" w:space="0" w:color="auto"/>
      </w:divBdr>
      <w:divsChild>
        <w:div w:id="879824976">
          <w:marLeft w:val="547"/>
          <w:marRight w:val="0"/>
          <w:marTop w:val="77"/>
          <w:marBottom w:val="0"/>
          <w:divBdr>
            <w:top w:val="none" w:sz="0" w:space="0" w:color="auto"/>
            <w:left w:val="none" w:sz="0" w:space="0" w:color="auto"/>
            <w:bottom w:val="none" w:sz="0" w:space="0" w:color="auto"/>
            <w:right w:val="none" w:sz="0" w:space="0" w:color="auto"/>
          </w:divBdr>
        </w:div>
        <w:div w:id="431705888">
          <w:marLeft w:val="547"/>
          <w:marRight w:val="0"/>
          <w:marTop w:val="77"/>
          <w:marBottom w:val="0"/>
          <w:divBdr>
            <w:top w:val="none" w:sz="0" w:space="0" w:color="auto"/>
            <w:left w:val="none" w:sz="0" w:space="0" w:color="auto"/>
            <w:bottom w:val="none" w:sz="0" w:space="0" w:color="auto"/>
            <w:right w:val="none" w:sz="0" w:space="0" w:color="auto"/>
          </w:divBdr>
        </w:div>
        <w:div w:id="189415834">
          <w:marLeft w:val="547"/>
          <w:marRight w:val="0"/>
          <w:marTop w:val="77"/>
          <w:marBottom w:val="0"/>
          <w:divBdr>
            <w:top w:val="none" w:sz="0" w:space="0" w:color="auto"/>
            <w:left w:val="none" w:sz="0" w:space="0" w:color="auto"/>
            <w:bottom w:val="none" w:sz="0" w:space="0" w:color="auto"/>
            <w:right w:val="none" w:sz="0" w:space="0" w:color="auto"/>
          </w:divBdr>
        </w:div>
      </w:divsChild>
    </w:div>
    <w:div w:id="1470829918">
      <w:bodyDiv w:val="1"/>
      <w:marLeft w:val="0"/>
      <w:marRight w:val="0"/>
      <w:marTop w:val="0"/>
      <w:marBottom w:val="0"/>
      <w:divBdr>
        <w:top w:val="none" w:sz="0" w:space="0" w:color="auto"/>
        <w:left w:val="none" w:sz="0" w:space="0" w:color="auto"/>
        <w:bottom w:val="none" w:sz="0" w:space="0" w:color="auto"/>
        <w:right w:val="none" w:sz="0" w:space="0" w:color="auto"/>
      </w:divBdr>
      <w:divsChild>
        <w:div w:id="1025055890">
          <w:marLeft w:val="547"/>
          <w:marRight w:val="0"/>
          <w:marTop w:val="77"/>
          <w:marBottom w:val="0"/>
          <w:divBdr>
            <w:top w:val="none" w:sz="0" w:space="0" w:color="auto"/>
            <w:left w:val="none" w:sz="0" w:space="0" w:color="auto"/>
            <w:bottom w:val="none" w:sz="0" w:space="0" w:color="auto"/>
            <w:right w:val="none" w:sz="0" w:space="0" w:color="auto"/>
          </w:divBdr>
        </w:div>
        <w:div w:id="2123062558">
          <w:marLeft w:val="547"/>
          <w:marRight w:val="0"/>
          <w:marTop w:val="77"/>
          <w:marBottom w:val="0"/>
          <w:divBdr>
            <w:top w:val="none" w:sz="0" w:space="0" w:color="auto"/>
            <w:left w:val="none" w:sz="0" w:space="0" w:color="auto"/>
            <w:bottom w:val="none" w:sz="0" w:space="0" w:color="auto"/>
            <w:right w:val="none" w:sz="0" w:space="0" w:color="auto"/>
          </w:divBdr>
        </w:div>
        <w:div w:id="2000576767">
          <w:marLeft w:val="547"/>
          <w:marRight w:val="0"/>
          <w:marTop w:val="77"/>
          <w:marBottom w:val="0"/>
          <w:divBdr>
            <w:top w:val="none" w:sz="0" w:space="0" w:color="auto"/>
            <w:left w:val="none" w:sz="0" w:space="0" w:color="auto"/>
            <w:bottom w:val="none" w:sz="0" w:space="0" w:color="auto"/>
            <w:right w:val="none" w:sz="0" w:space="0" w:color="auto"/>
          </w:divBdr>
        </w:div>
        <w:div w:id="1393890251">
          <w:marLeft w:val="547"/>
          <w:marRight w:val="0"/>
          <w:marTop w:val="77"/>
          <w:marBottom w:val="0"/>
          <w:divBdr>
            <w:top w:val="none" w:sz="0" w:space="0" w:color="auto"/>
            <w:left w:val="none" w:sz="0" w:space="0" w:color="auto"/>
            <w:bottom w:val="none" w:sz="0" w:space="0" w:color="auto"/>
            <w:right w:val="none" w:sz="0" w:space="0" w:color="auto"/>
          </w:divBdr>
        </w:div>
        <w:div w:id="93284197">
          <w:marLeft w:val="547"/>
          <w:marRight w:val="0"/>
          <w:marTop w:val="77"/>
          <w:marBottom w:val="0"/>
          <w:divBdr>
            <w:top w:val="none" w:sz="0" w:space="0" w:color="auto"/>
            <w:left w:val="none" w:sz="0" w:space="0" w:color="auto"/>
            <w:bottom w:val="none" w:sz="0" w:space="0" w:color="auto"/>
            <w:right w:val="none" w:sz="0" w:space="0" w:color="auto"/>
          </w:divBdr>
        </w:div>
        <w:div w:id="349113521">
          <w:marLeft w:val="547"/>
          <w:marRight w:val="0"/>
          <w:marTop w:val="77"/>
          <w:marBottom w:val="0"/>
          <w:divBdr>
            <w:top w:val="none" w:sz="0" w:space="0" w:color="auto"/>
            <w:left w:val="none" w:sz="0" w:space="0" w:color="auto"/>
            <w:bottom w:val="none" w:sz="0" w:space="0" w:color="auto"/>
            <w:right w:val="none" w:sz="0" w:space="0" w:color="auto"/>
          </w:divBdr>
        </w:div>
        <w:div w:id="520826880">
          <w:marLeft w:val="547"/>
          <w:marRight w:val="0"/>
          <w:marTop w:val="77"/>
          <w:marBottom w:val="0"/>
          <w:divBdr>
            <w:top w:val="none" w:sz="0" w:space="0" w:color="auto"/>
            <w:left w:val="none" w:sz="0" w:space="0" w:color="auto"/>
            <w:bottom w:val="none" w:sz="0" w:space="0" w:color="auto"/>
            <w:right w:val="none" w:sz="0" w:space="0" w:color="auto"/>
          </w:divBdr>
        </w:div>
        <w:div w:id="856961319">
          <w:marLeft w:val="547"/>
          <w:marRight w:val="0"/>
          <w:marTop w:val="77"/>
          <w:marBottom w:val="0"/>
          <w:divBdr>
            <w:top w:val="none" w:sz="0" w:space="0" w:color="auto"/>
            <w:left w:val="none" w:sz="0" w:space="0" w:color="auto"/>
            <w:bottom w:val="none" w:sz="0" w:space="0" w:color="auto"/>
            <w:right w:val="none" w:sz="0" w:space="0" w:color="auto"/>
          </w:divBdr>
        </w:div>
        <w:div w:id="537551271">
          <w:marLeft w:val="547"/>
          <w:marRight w:val="0"/>
          <w:marTop w:val="77"/>
          <w:marBottom w:val="0"/>
          <w:divBdr>
            <w:top w:val="none" w:sz="0" w:space="0" w:color="auto"/>
            <w:left w:val="none" w:sz="0" w:space="0" w:color="auto"/>
            <w:bottom w:val="none" w:sz="0" w:space="0" w:color="auto"/>
            <w:right w:val="none" w:sz="0" w:space="0" w:color="auto"/>
          </w:divBdr>
        </w:div>
        <w:div w:id="259879219">
          <w:marLeft w:val="547"/>
          <w:marRight w:val="0"/>
          <w:marTop w:val="77"/>
          <w:marBottom w:val="0"/>
          <w:divBdr>
            <w:top w:val="none" w:sz="0" w:space="0" w:color="auto"/>
            <w:left w:val="none" w:sz="0" w:space="0" w:color="auto"/>
            <w:bottom w:val="none" w:sz="0" w:space="0" w:color="auto"/>
            <w:right w:val="none" w:sz="0" w:space="0" w:color="auto"/>
          </w:divBdr>
        </w:div>
        <w:div w:id="1202127644">
          <w:marLeft w:val="547"/>
          <w:marRight w:val="0"/>
          <w:marTop w:val="77"/>
          <w:marBottom w:val="0"/>
          <w:divBdr>
            <w:top w:val="none" w:sz="0" w:space="0" w:color="auto"/>
            <w:left w:val="none" w:sz="0" w:space="0" w:color="auto"/>
            <w:bottom w:val="none" w:sz="0" w:space="0" w:color="auto"/>
            <w:right w:val="none" w:sz="0" w:space="0" w:color="auto"/>
          </w:divBdr>
        </w:div>
      </w:divsChild>
    </w:div>
    <w:div w:id="1472405698">
      <w:bodyDiv w:val="1"/>
      <w:marLeft w:val="0"/>
      <w:marRight w:val="0"/>
      <w:marTop w:val="0"/>
      <w:marBottom w:val="0"/>
      <w:divBdr>
        <w:top w:val="none" w:sz="0" w:space="0" w:color="auto"/>
        <w:left w:val="none" w:sz="0" w:space="0" w:color="auto"/>
        <w:bottom w:val="none" w:sz="0" w:space="0" w:color="auto"/>
        <w:right w:val="none" w:sz="0" w:space="0" w:color="auto"/>
      </w:divBdr>
      <w:divsChild>
        <w:div w:id="2085687426">
          <w:marLeft w:val="547"/>
          <w:marRight w:val="0"/>
          <w:marTop w:val="67"/>
          <w:marBottom w:val="0"/>
          <w:divBdr>
            <w:top w:val="none" w:sz="0" w:space="0" w:color="auto"/>
            <w:left w:val="none" w:sz="0" w:space="0" w:color="auto"/>
            <w:bottom w:val="none" w:sz="0" w:space="0" w:color="auto"/>
            <w:right w:val="none" w:sz="0" w:space="0" w:color="auto"/>
          </w:divBdr>
        </w:div>
        <w:div w:id="402266076">
          <w:marLeft w:val="547"/>
          <w:marRight w:val="0"/>
          <w:marTop w:val="77"/>
          <w:marBottom w:val="0"/>
          <w:divBdr>
            <w:top w:val="none" w:sz="0" w:space="0" w:color="auto"/>
            <w:left w:val="none" w:sz="0" w:space="0" w:color="auto"/>
            <w:bottom w:val="none" w:sz="0" w:space="0" w:color="auto"/>
            <w:right w:val="none" w:sz="0" w:space="0" w:color="auto"/>
          </w:divBdr>
        </w:div>
        <w:div w:id="1517697135">
          <w:marLeft w:val="547"/>
          <w:marRight w:val="0"/>
          <w:marTop w:val="77"/>
          <w:marBottom w:val="0"/>
          <w:divBdr>
            <w:top w:val="none" w:sz="0" w:space="0" w:color="auto"/>
            <w:left w:val="none" w:sz="0" w:space="0" w:color="auto"/>
            <w:bottom w:val="none" w:sz="0" w:space="0" w:color="auto"/>
            <w:right w:val="none" w:sz="0" w:space="0" w:color="auto"/>
          </w:divBdr>
        </w:div>
        <w:div w:id="537165358">
          <w:marLeft w:val="547"/>
          <w:marRight w:val="0"/>
          <w:marTop w:val="77"/>
          <w:marBottom w:val="0"/>
          <w:divBdr>
            <w:top w:val="none" w:sz="0" w:space="0" w:color="auto"/>
            <w:left w:val="none" w:sz="0" w:space="0" w:color="auto"/>
            <w:bottom w:val="none" w:sz="0" w:space="0" w:color="auto"/>
            <w:right w:val="none" w:sz="0" w:space="0" w:color="auto"/>
          </w:divBdr>
        </w:div>
        <w:div w:id="1369253870">
          <w:marLeft w:val="547"/>
          <w:marRight w:val="0"/>
          <w:marTop w:val="77"/>
          <w:marBottom w:val="0"/>
          <w:divBdr>
            <w:top w:val="none" w:sz="0" w:space="0" w:color="auto"/>
            <w:left w:val="none" w:sz="0" w:space="0" w:color="auto"/>
            <w:bottom w:val="none" w:sz="0" w:space="0" w:color="auto"/>
            <w:right w:val="none" w:sz="0" w:space="0" w:color="auto"/>
          </w:divBdr>
        </w:div>
        <w:div w:id="1147935334">
          <w:marLeft w:val="547"/>
          <w:marRight w:val="0"/>
          <w:marTop w:val="77"/>
          <w:marBottom w:val="0"/>
          <w:divBdr>
            <w:top w:val="none" w:sz="0" w:space="0" w:color="auto"/>
            <w:left w:val="none" w:sz="0" w:space="0" w:color="auto"/>
            <w:bottom w:val="none" w:sz="0" w:space="0" w:color="auto"/>
            <w:right w:val="none" w:sz="0" w:space="0" w:color="auto"/>
          </w:divBdr>
        </w:div>
      </w:divsChild>
    </w:div>
    <w:div w:id="1485661947">
      <w:bodyDiv w:val="1"/>
      <w:marLeft w:val="0"/>
      <w:marRight w:val="0"/>
      <w:marTop w:val="0"/>
      <w:marBottom w:val="0"/>
      <w:divBdr>
        <w:top w:val="none" w:sz="0" w:space="0" w:color="auto"/>
        <w:left w:val="none" w:sz="0" w:space="0" w:color="auto"/>
        <w:bottom w:val="none" w:sz="0" w:space="0" w:color="auto"/>
        <w:right w:val="none" w:sz="0" w:space="0" w:color="auto"/>
      </w:divBdr>
    </w:div>
    <w:div w:id="1486823999">
      <w:bodyDiv w:val="1"/>
      <w:marLeft w:val="0"/>
      <w:marRight w:val="0"/>
      <w:marTop w:val="0"/>
      <w:marBottom w:val="0"/>
      <w:divBdr>
        <w:top w:val="none" w:sz="0" w:space="0" w:color="auto"/>
        <w:left w:val="none" w:sz="0" w:space="0" w:color="auto"/>
        <w:bottom w:val="none" w:sz="0" w:space="0" w:color="auto"/>
        <w:right w:val="none" w:sz="0" w:space="0" w:color="auto"/>
      </w:divBdr>
      <w:divsChild>
        <w:div w:id="1665205097">
          <w:marLeft w:val="547"/>
          <w:marRight w:val="0"/>
          <w:marTop w:val="77"/>
          <w:marBottom w:val="0"/>
          <w:divBdr>
            <w:top w:val="none" w:sz="0" w:space="0" w:color="auto"/>
            <w:left w:val="none" w:sz="0" w:space="0" w:color="auto"/>
            <w:bottom w:val="none" w:sz="0" w:space="0" w:color="auto"/>
            <w:right w:val="none" w:sz="0" w:space="0" w:color="auto"/>
          </w:divBdr>
        </w:div>
        <w:div w:id="1938630355">
          <w:marLeft w:val="547"/>
          <w:marRight w:val="0"/>
          <w:marTop w:val="77"/>
          <w:marBottom w:val="0"/>
          <w:divBdr>
            <w:top w:val="none" w:sz="0" w:space="0" w:color="auto"/>
            <w:left w:val="none" w:sz="0" w:space="0" w:color="auto"/>
            <w:bottom w:val="none" w:sz="0" w:space="0" w:color="auto"/>
            <w:right w:val="none" w:sz="0" w:space="0" w:color="auto"/>
          </w:divBdr>
        </w:div>
        <w:div w:id="1391033045">
          <w:marLeft w:val="547"/>
          <w:marRight w:val="0"/>
          <w:marTop w:val="77"/>
          <w:marBottom w:val="0"/>
          <w:divBdr>
            <w:top w:val="none" w:sz="0" w:space="0" w:color="auto"/>
            <w:left w:val="none" w:sz="0" w:space="0" w:color="auto"/>
            <w:bottom w:val="none" w:sz="0" w:space="0" w:color="auto"/>
            <w:right w:val="none" w:sz="0" w:space="0" w:color="auto"/>
          </w:divBdr>
        </w:div>
        <w:div w:id="2101484945">
          <w:marLeft w:val="547"/>
          <w:marRight w:val="0"/>
          <w:marTop w:val="77"/>
          <w:marBottom w:val="0"/>
          <w:divBdr>
            <w:top w:val="none" w:sz="0" w:space="0" w:color="auto"/>
            <w:left w:val="none" w:sz="0" w:space="0" w:color="auto"/>
            <w:bottom w:val="none" w:sz="0" w:space="0" w:color="auto"/>
            <w:right w:val="none" w:sz="0" w:space="0" w:color="auto"/>
          </w:divBdr>
        </w:div>
        <w:div w:id="4750008">
          <w:marLeft w:val="547"/>
          <w:marRight w:val="0"/>
          <w:marTop w:val="77"/>
          <w:marBottom w:val="0"/>
          <w:divBdr>
            <w:top w:val="none" w:sz="0" w:space="0" w:color="auto"/>
            <w:left w:val="none" w:sz="0" w:space="0" w:color="auto"/>
            <w:bottom w:val="none" w:sz="0" w:space="0" w:color="auto"/>
            <w:right w:val="none" w:sz="0" w:space="0" w:color="auto"/>
          </w:divBdr>
        </w:div>
        <w:div w:id="685131307">
          <w:marLeft w:val="547"/>
          <w:marRight w:val="0"/>
          <w:marTop w:val="77"/>
          <w:marBottom w:val="0"/>
          <w:divBdr>
            <w:top w:val="none" w:sz="0" w:space="0" w:color="auto"/>
            <w:left w:val="none" w:sz="0" w:space="0" w:color="auto"/>
            <w:bottom w:val="none" w:sz="0" w:space="0" w:color="auto"/>
            <w:right w:val="none" w:sz="0" w:space="0" w:color="auto"/>
          </w:divBdr>
        </w:div>
        <w:div w:id="771969929">
          <w:marLeft w:val="547"/>
          <w:marRight w:val="0"/>
          <w:marTop w:val="77"/>
          <w:marBottom w:val="0"/>
          <w:divBdr>
            <w:top w:val="none" w:sz="0" w:space="0" w:color="auto"/>
            <w:left w:val="none" w:sz="0" w:space="0" w:color="auto"/>
            <w:bottom w:val="none" w:sz="0" w:space="0" w:color="auto"/>
            <w:right w:val="none" w:sz="0" w:space="0" w:color="auto"/>
          </w:divBdr>
        </w:div>
      </w:divsChild>
    </w:div>
    <w:div w:id="1499153736">
      <w:bodyDiv w:val="1"/>
      <w:marLeft w:val="0"/>
      <w:marRight w:val="0"/>
      <w:marTop w:val="0"/>
      <w:marBottom w:val="0"/>
      <w:divBdr>
        <w:top w:val="none" w:sz="0" w:space="0" w:color="auto"/>
        <w:left w:val="none" w:sz="0" w:space="0" w:color="auto"/>
        <w:bottom w:val="none" w:sz="0" w:space="0" w:color="auto"/>
        <w:right w:val="none" w:sz="0" w:space="0" w:color="auto"/>
      </w:divBdr>
      <w:divsChild>
        <w:div w:id="769854401">
          <w:marLeft w:val="547"/>
          <w:marRight w:val="0"/>
          <w:marTop w:val="86"/>
          <w:marBottom w:val="0"/>
          <w:divBdr>
            <w:top w:val="none" w:sz="0" w:space="0" w:color="auto"/>
            <w:left w:val="none" w:sz="0" w:space="0" w:color="auto"/>
            <w:bottom w:val="none" w:sz="0" w:space="0" w:color="auto"/>
            <w:right w:val="none" w:sz="0" w:space="0" w:color="auto"/>
          </w:divBdr>
        </w:div>
        <w:div w:id="1430931131">
          <w:marLeft w:val="547"/>
          <w:marRight w:val="0"/>
          <w:marTop w:val="86"/>
          <w:marBottom w:val="0"/>
          <w:divBdr>
            <w:top w:val="none" w:sz="0" w:space="0" w:color="auto"/>
            <w:left w:val="none" w:sz="0" w:space="0" w:color="auto"/>
            <w:bottom w:val="none" w:sz="0" w:space="0" w:color="auto"/>
            <w:right w:val="none" w:sz="0" w:space="0" w:color="auto"/>
          </w:divBdr>
        </w:div>
        <w:div w:id="857424631">
          <w:marLeft w:val="547"/>
          <w:marRight w:val="0"/>
          <w:marTop w:val="86"/>
          <w:marBottom w:val="0"/>
          <w:divBdr>
            <w:top w:val="none" w:sz="0" w:space="0" w:color="auto"/>
            <w:left w:val="none" w:sz="0" w:space="0" w:color="auto"/>
            <w:bottom w:val="none" w:sz="0" w:space="0" w:color="auto"/>
            <w:right w:val="none" w:sz="0" w:space="0" w:color="auto"/>
          </w:divBdr>
        </w:div>
        <w:div w:id="614021274">
          <w:marLeft w:val="547"/>
          <w:marRight w:val="0"/>
          <w:marTop w:val="86"/>
          <w:marBottom w:val="0"/>
          <w:divBdr>
            <w:top w:val="none" w:sz="0" w:space="0" w:color="auto"/>
            <w:left w:val="none" w:sz="0" w:space="0" w:color="auto"/>
            <w:bottom w:val="none" w:sz="0" w:space="0" w:color="auto"/>
            <w:right w:val="none" w:sz="0" w:space="0" w:color="auto"/>
          </w:divBdr>
        </w:div>
        <w:div w:id="158470239">
          <w:marLeft w:val="547"/>
          <w:marRight w:val="0"/>
          <w:marTop w:val="86"/>
          <w:marBottom w:val="0"/>
          <w:divBdr>
            <w:top w:val="none" w:sz="0" w:space="0" w:color="auto"/>
            <w:left w:val="none" w:sz="0" w:space="0" w:color="auto"/>
            <w:bottom w:val="none" w:sz="0" w:space="0" w:color="auto"/>
            <w:right w:val="none" w:sz="0" w:space="0" w:color="auto"/>
          </w:divBdr>
        </w:div>
        <w:div w:id="2066100203">
          <w:marLeft w:val="547"/>
          <w:marRight w:val="0"/>
          <w:marTop w:val="86"/>
          <w:marBottom w:val="0"/>
          <w:divBdr>
            <w:top w:val="none" w:sz="0" w:space="0" w:color="auto"/>
            <w:left w:val="none" w:sz="0" w:space="0" w:color="auto"/>
            <w:bottom w:val="none" w:sz="0" w:space="0" w:color="auto"/>
            <w:right w:val="none" w:sz="0" w:space="0" w:color="auto"/>
          </w:divBdr>
        </w:div>
        <w:div w:id="2144345658">
          <w:marLeft w:val="547"/>
          <w:marRight w:val="0"/>
          <w:marTop w:val="86"/>
          <w:marBottom w:val="0"/>
          <w:divBdr>
            <w:top w:val="none" w:sz="0" w:space="0" w:color="auto"/>
            <w:left w:val="none" w:sz="0" w:space="0" w:color="auto"/>
            <w:bottom w:val="none" w:sz="0" w:space="0" w:color="auto"/>
            <w:right w:val="none" w:sz="0" w:space="0" w:color="auto"/>
          </w:divBdr>
        </w:div>
        <w:div w:id="1533301868">
          <w:marLeft w:val="547"/>
          <w:marRight w:val="0"/>
          <w:marTop w:val="86"/>
          <w:marBottom w:val="0"/>
          <w:divBdr>
            <w:top w:val="none" w:sz="0" w:space="0" w:color="auto"/>
            <w:left w:val="none" w:sz="0" w:space="0" w:color="auto"/>
            <w:bottom w:val="none" w:sz="0" w:space="0" w:color="auto"/>
            <w:right w:val="none" w:sz="0" w:space="0" w:color="auto"/>
          </w:divBdr>
        </w:div>
      </w:divsChild>
    </w:div>
    <w:div w:id="1501461398">
      <w:bodyDiv w:val="1"/>
      <w:marLeft w:val="0"/>
      <w:marRight w:val="0"/>
      <w:marTop w:val="0"/>
      <w:marBottom w:val="0"/>
      <w:divBdr>
        <w:top w:val="none" w:sz="0" w:space="0" w:color="auto"/>
        <w:left w:val="none" w:sz="0" w:space="0" w:color="auto"/>
        <w:bottom w:val="none" w:sz="0" w:space="0" w:color="auto"/>
        <w:right w:val="none" w:sz="0" w:space="0" w:color="auto"/>
      </w:divBdr>
      <w:divsChild>
        <w:div w:id="1982494667">
          <w:marLeft w:val="547"/>
          <w:marRight w:val="0"/>
          <w:marTop w:val="86"/>
          <w:marBottom w:val="0"/>
          <w:divBdr>
            <w:top w:val="none" w:sz="0" w:space="0" w:color="auto"/>
            <w:left w:val="none" w:sz="0" w:space="0" w:color="auto"/>
            <w:bottom w:val="none" w:sz="0" w:space="0" w:color="auto"/>
            <w:right w:val="none" w:sz="0" w:space="0" w:color="auto"/>
          </w:divBdr>
        </w:div>
        <w:div w:id="9839083">
          <w:marLeft w:val="547"/>
          <w:marRight w:val="0"/>
          <w:marTop w:val="86"/>
          <w:marBottom w:val="0"/>
          <w:divBdr>
            <w:top w:val="none" w:sz="0" w:space="0" w:color="auto"/>
            <w:left w:val="none" w:sz="0" w:space="0" w:color="auto"/>
            <w:bottom w:val="none" w:sz="0" w:space="0" w:color="auto"/>
            <w:right w:val="none" w:sz="0" w:space="0" w:color="auto"/>
          </w:divBdr>
        </w:div>
        <w:div w:id="286473165">
          <w:marLeft w:val="547"/>
          <w:marRight w:val="0"/>
          <w:marTop w:val="86"/>
          <w:marBottom w:val="0"/>
          <w:divBdr>
            <w:top w:val="none" w:sz="0" w:space="0" w:color="auto"/>
            <w:left w:val="none" w:sz="0" w:space="0" w:color="auto"/>
            <w:bottom w:val="none" w:sz="0" w:space="0" w:color="auto"/>
            <w:right w:val="none" w:sz="0" w:space="0" w:color="auto"/>
          </w:divBdr>
        </w:div>
        <w:div w:id="476535053">
          <w:marLeft w:val="547"/>
          <w:marRight w:val="0"/>
          <w:marTop w:val="86"/>
          <w:marBottom w:val="0"/>
          <w:divBdr>
            <w:top w:val="none" w:sz="0" w:space="0" w:color="auto"/>
            <w:left w:val="none" w:sz="0" w:space="0" w:color="auto"/>
            <w:bottom w:val="none" w:sz="0" w:space="0" w:color="auto"/>
            <w:right w:val="none" w:sz="0" w:space="0" w:color="auto"/>
          </w:divBdr>
        </w:div>
      </w:divsChild>
    </w:div>
    <w:div w:id="1515925747">
      <w:bodyDiv w:val="1"/>
      <w:marLeft w:val="0"/>
      <w:marRight w:val="0"/>
      <w:marTop w:val="0"/>
      <w:marBottom w:val="0"/>
      <w:divBdr>
        <w:top w:val="none" w:sz="0" w:space="0" w:color="auto"/>
        <w:left w:val="none" w:sz="0" w:space="0" w:color="auto"/>
        <w:bottom w:val="none" w:sz="0" w:space="0" w:color="auto"/>
        <w:right w:val="none" w:sz="0" w:space="0" w:color="auto"/>
      </w:divBdr>
      <w:divsChild>
        <w:div w:id="11811526">
          <w:marLeft w:val="547"/>
          <w:marRight w:val="0"/>
          <w:marTop w:val="67"/>
          <w:marBottom w:val="0"/>
          <w:divBdr>
            <w:top w:val="none" w:sz="0" w:space="0" w:color="auto"/>
            <w:left w:val="none" w:sz="0" w:space="0" w:color="auto"/>
            <w:bottom w:val="none" w:sz="0" w:space="0" w:color="auto"/>
            <w:right w:val="none" w:sz="0" w:space="0" w:color="auto"/>
          </w:divBdr>
        </w:div>
        <w:div w:id="398669894">
          <w:marLeft w:val="547"/>
          <w:marRight w:val="0"/>
          <w:marTop w:val="67"/>
          <w:marBottom w:val="0"/>
          <w:divBdr>
            <w:top w:val="none" w:sz="0" w:space="0" w:color="auto"/>
            <w:left w:val="none" w:sz="0" w:space="0" w:color="auto"/>
            <w:bottom w:val="none" w:sz="0" w:space="0" w:color="auto"/>
            <w:right w:val="none" w:sz="0" w:space="0" w:color="auto"/>
          </w:divBdr>
        </w:div>
        <w:div w:id="552695737">
          <w:marLeft w:val="547"/>
          <w:marRight w:val="0"/>
          <w:marTop w:val="67"/>
          <w:marBottom w:val="0"/>
          <w:divBdr>
            <w:top w:val="none" w:sz="0" w:space="0" w:color="auto"/>
            <w:left w:val="none" w:sz="0" w:space="0" w:color="auto"/>
            <w:bottom w:val="none" w:sz="0" w:space="0" w:color="auto"/>
            <w:right w:val="none" w:sz="0" w:space="0" w:color="auto"/>
          </w:divBdr>
        </w:div>
        <w:div w:id="509415154">
          <w:marLeft w:val="547"/>
          <w:marRight w:val="0"/>
          <w:marTop w:val="67"/>
          <w:marBottom w:val="0"/>
          <w:divBdr>
            <w:top w:val="none" w:sz="0" w:space="0" w:color="auto"/>
            <w:left w:val="none" w:sz="0" w:space="0" w:color="auto"/>
            <w:bottom w:val="none" w:sz="0" w:space="0" w:color="auto"/>
            <w:right w:val="none" w:sz="0" w:space="0" w:color="auto"/>
          </w:divBdr>
        </w:div>
        <w:div w:id="726875650">
          <w:marLeft w:val="547"/>
          <w:marRight w:val="0"/>
          <w:marTop w:val="67"/>
          <w:marBottom w:val="0"/>
          <w:divBdr>
            <w:top w:val="none" w:sz="0" w:space="0" w:color="auto"/>
            <w:left w:val="none" w:sz="0" w:space="0" w:color="auto"/>
            <w:bottom w:val="none" w:sz="0" w:space="0" w:color="auto"/>
            <w:right w:val="none" w:sz="0" w:space="0" w:color="auto"/>
          </w:divBdr>
        </w:div>
      </w:divsChild>
    </w:div>
    <w:div w:id="1526333903">
      <w:bodyDiv w:val="1"/>
      <w:marLeft w:val="0"/>
      <w:marRight w:val="0"/>
      <w:marTop w:val="0"/>
      <w:marBottom w:val="0"/>
      <w:divBdr>
        <w:top w:val="none" w:sz="0" w:space="0" w:color="auto"/>
        <w:left w:val="none" w:sz="0" w:space="0" w:color="auto"/>
        <w:bottom w:val="none" w:sz="0" w:space="0" w:color="auto"/>
        <w:right w:val="none" w:sz="0" w:space="0" w:color="auto"/>
      </w:divBdr>
      <w:divsChild>
        <w:div w:id="1220364120">
          <w:marLeft w:val="547"/>
          <w:marRight w:val="0"/>
          <w:marTop w:val="77"/>
          <w:marBottom w:val="0"/>
          <w:divBdr>
            <w:top w:val="none" w:sz="0" w:space="0" w:color="auto"/>
            <w:left w:val="none" w:sz="0" w:space="0" w:color="auto"/>
            <w:bottom w:val="none" w:sz="0" w:space="0" w:color="auto"/>
            <w:right w:val="none" w:sz="0" w:space="0" w:color="auto"/>
          </w:divBdr>
        </w:div>
        <w:div w:id="1684359805">
          <w:marLeft w:val="547"/>
          <w:marRight w:val="0"/>
          <w:marTop w:val="77"/>
          <w:marBottom w:val="0"/>
          <w:divBdr>
            <w:top w:val="none" w:sz="0" w:space="0" w:color="auto"/>
            <w:left w:val="none" w:sz="0" w:space="0" w:color="auto"/>
            <w:bottom w:val="none" w:sz="0" w:space="0" w:color="auto"/>
            <w:right w:val="none" w:sz="0" w:space="0" w:color="auto"/>
          </w:divBdr>
        </w:div>
        <w:div w:id="256447315">
          <w:marLeft w:val="547"/>
          <w:marRight w:val="0"/>
          <w:marTop w:val="77"/>
          <w:marBottom w:val="0"/>
          <w:divBdr>
            <w:top w:val="none" w:sz="0" w:space="0" w:color="auto"/>
            <w:left w:val="none" w:sz="0" w:space="0" w:color="auto"/>
            <w:bottom w:val="none" w:sz="0" w:space="0" w:color="auto"/>
            <w:right w:val="none" w:sz="0" w:space="0" w:color="auto"/>
          </w:divBdr>
        </w:div>
      </w:divsChild>
    </w:div>
    <w:div w:id="1529024320">
      <w:bodyDiv w:val="1"/>
      <w:marLeft w:val="0"/>
      <w:marRight w:val="0"/>
      <w:marTop w:val="0"/>
      <w:marBottom w:val="0"/>
      <w:divBdr>
        <w:top w:val="none" w:sz="0" w:space="0" w:color="auto"/>
        <w:left w:val="none" w:sz="0" w:space="0" w:color="auto"/>
        <w:bottom w:val="none" w:sz="0" w:space="0" w:color="auto"/>
        <w:right w:val="none" w:sz="0" w:space="0" w:color="auto"/>
      </w:divBdr>
      <w:divsChild>
        <w:div w:id="194541099">
          <w:marLeft w:val="547"/>
          <w:marRight w:val="0"/>
          <w:marTop w:val="77"/>
          <w:marBottom w:val="0"/>
          <w:divBdr>
            <w:top w:val="none" w:sz="0" w:space="0" w:color="auto"/>
            <w:left w:val="none" w:sz="0" w:space="0" w:color="auto"/>
            <w:bottom w:val="none" w:sz="0" w:space="0" w:color="auto"/>
            <w:right w:val="none" w:sz="0" w:space="0" w:color="auto"/>
          </w:divBdr>
        </w:div>
        <w:div w:id="678310116">
          <w:marLeft w:val="547"/>
          <w:marRight w:val="0"/>
          <w:marTop w:val="77"/>
          <w:marBottom w:val="0"/>
          <w:divBdr>
            <w:top w:val="none" w:sz="0" w:space="0" w:color="auto"/>
            <w:left w:val="none" w:sz="0" w:space="0" w:color="auto"/>
            <w:bottom w:val="none" w:sz="0" w:space="0" w:color="auto"/>
            <w:right w:val="none" w:sz="0" w:space="0" w:color="auto"/>
          </w:divBdr>
        </w:div>
        <w:div w:id="1024940008">
          <w:marLeft w:val="547"/>
          <w:marRight w:val="0"/>
          <w:marTop w:val="77"/>
          <w:marBottom w:val="0"/>
          <w:divBdr>
            <w:top w:val="none" w:sz="0" w:space="0" w:color="auto"/>
            <w:left w:val="none" w:sz="0" w:space="0" w:color="auto"/>
            <w:bottom w:val="none" w:sz="0" w:space="0" w:color="auto"/>
            <w:right w:val="none" w:sz="0" w:space="0" w:color="auto"/>
          </w:divBdr>
        </w:div>
        <w:div w:id="710228241">
          <w:marLeft w:val="547"/>
          <w:marRight w:val="0"/>
          <w:marTop w:val="77"/>
          <w:marBottom w:val="0"/>
          <w:divBdr>
            <w:top w:val="none" w:sz="0" w:space="0" w:color="auto"/>
            <w:left w:val="none" w:sz="0" w:space="0" w:color="auto"/>
            <w:bottom w:val="none" w:sz="0" w:space="0" w:color="auto"/>
            <w:right w:val="none" w:sz="0" w:space="0" w:color="auto"/>
          </w:divBdr>
        </w:div>
      </w:divsChild>
    </w:div>
    <w:div w:id="1531652053">
      <w:bodyDiv w:val="1"/>
      <w:marLeft w:val="0"/>
      <w:marRight w:val="0"/>
      <w:marTop w:val="0"/>
      <w:marBottom w:val="0"/>
      <w:divBdr>
        <w:top w:val="none" w:sz="0" w:space="0" w:color="auto"/>
        <w:left w:val="none" w:sz="0" w:space="0" w:color="auto"/>
        <w:bottom w:val="none" w:sz="0" w:space="0" w:color="auto"/>
        <w:right w:val="none" w:sz="0" w:space="0" w:color="auto"/>
      </w:divBdr>
      <w:divsChild>
        <w:div w:id="1506895382">
          <w:marLeft w:val="547"/>
          <w:marRight w:val="0"/>
          <w:marTop w:val="77"/>
          <w:marBottom w:val="0"/>
          <w:divBdr>
            <w:top w:val="none" w:sz="0" w:space="0" w:color="auto"/>
            <w:left w:val="none" w:sz="0" w:space="0" w:color="auto"/>
            <w:bottom w:val="none" w:sz="0" w:space="0" w:color="auto"/>
            <w:right w:val="none" w:sz="0" w:space="0" w:color="auto"/>
          </w:divBdr>
        </w:div>
        <w:div w:id="1541480535">
          <w:marLeft w:val="547"/>
          <w:marRight w:val="0"/>
          <w:marTop w:val="77"/>
          <w:marBottom w:val="0"/>
          <w:divBdr>
            <w:top w:val="none" w:sz="0" w:space="0" w:color="auto"/>
            <w:left w:val="none" w:sz="0" w:space="0" w:color="auto"/>
            <w:bottom w:val="none" w:sz="0" w:space="0" w:color="auto"/>
            <w:right w:val="none" w:sz="0" w:space="0" w:color="auto"/>
          </w:divBdr>
        </w:div>
        <w:div w:id="2131170177">
          <w:marLeft w:val="547"/>
          <w:marRight w:val="0"/>
          <w:marTop w:val="77"/>
          <w:marBottom w:val="0"/>
          <w:divBdr>
            <w:top w:val="none" w:sz="0" w:space="0" w:color="auto"/>
            <w:left w:val="none" w:sz="0" w:space="0" w:color="auto"/>
            <w:bottom w:val="none" w:sz="0" w:space="0" w:color="auto"/>
            <w:right w:val="none" w:sz="0" w:space="0" w:color="auto"/>
          </w:divBdr>
        </w:div>
        <w:div w:id="110366828">
          <w:marLeft w:val="547"/>
          <w:marRight w:val="0"/>
          <w:marTop w:val="77"/>
          <w:marBottom w:val="0"/>
          <w:divBdr>
            <w:top w:val="none" w:sz="0" w:space="0" w:color="auto"/>
            <w:left w:val="none" w:sz="0" w:space="0" w:color="auto"/>
            <w:bottom w:val="none" w:sz="0" w:space="0" w:color="auto"/>
            <w:right w:val="none" w:sz="0" w:space="0" w:color="auto"/>
          </w:divBdr>
        </w:div>
        <w:div w:id="863052158">
          <w:marLeft w:val="547"/>
          <w:marRight w:val="0"/>
          <w:marTop w:val="77"/>
          <w:marBottom w:val="0"/>
          <w:divBdr>
            <w:top w:val="none" w:sz="0" w:space="0" w:color="auto"/>
            <w:left w:val="none" w:sz="0" w:space="0" w:color="auto"/>
            <w:bottom w:val="none" w:sz="0" w:space="0" w:color="auto"/>
            <w:right w:val="none" w:sz="0" w:space="0" w:color="auto"/>
          </w:divBdr>
        </w:div>
        <w:div w:id="808597995">
          <w:marLeft w:val="547"/>
          <w:marRight w:val="0"/>
          <w:marTop w:val="77"/>
          <w:marBottom w:val="0"/>
          <w:divBdr>
            <w:top w:val="none" w:sz="0" w:space="0" w:color="auto"/>
            <w:left w:val="none" w:sz="0" w:space="0" w:color="auto"/>
            <w:bottom w:val="none" w:sz="0" w:space="0" w:color="auto"/>
            <w:right w:val="none" w:sz="0" w:space="0" w:color="auto"/>
          </w:divBdr>
        </w:div>
        <w:div w:id="1847162215">
          <w:marLeft w:val="547"/>
          <w:marRight w:val="0"/>
          <w:marTop w:val="77"/>
          <w:marBottom w:val="0"/>
          <w:divBdr>
            <w:top w:val="none" w:sz="0" w:space="0" w:color="auto"/>
            <w:left w:val="none" w:sz="0" w:space="0" w:color="auto"/>
            <w:bottom w:val="none" w:sz="0" w:space="0" w:color="auto"/>
            <w:right w:val="none" w:sz="0" w:space="0" w:color="auto"/>
          </w:divBdr>
        </w:div>
        <w:div w:id="1457336269">
          <w:marLeft w:val="547"/>
          <w:marRight w:val="0"/>
          <w:marTop w:val="77"/>
          <w:marBottom w:val="0"/>
          <w:divBdr>
            <w:top w:val="none" w:sz="0" w:space="0" w:color="auto"/>
            <w:left w:val="none" w:sz="0" w:space="0" w:color="auto"/>
            <w:bottom w:val="none" w:sz="0" w:space="0" w:color="auto"/>
            <w:right w:val="none" w:sz="0" w:space="0" w:color="auto"/>
          </w:divBdr>
        </w:div>
        <w:div w:id="1191720034">
          <w:marLeft w:val="547"/>
          <w:marRight w:val="0"/>
          <w:marTop w:val="77"/>
          <w:marBottom w:val="0"/>
          <w:divBdr>
            <w:top w:val="none" w:sz="0" w:space="0" w:color="auto"/>
            <w:left w:val="none" w:sz="0" w:space="0" w:color="auto"/>
            <w:bottom w:val="none" w:sz="0" w:space="0" w:color="auto"/>
            <w:right w:val="none" w:sz="0" w:space="0" w:color="auto"/>
          </w:divBdr>
        </w:div>
        <w:div w:id="904875366">
          <w:marLeft w:val="547"/>
          <w:marRight w:val="0"/>
          <w:marTop w:val="77"/>
          <w:marBottom w:val="0"/>
          <w:divBdr>
            <w:top w:val="none" w:sz="0" w:space="0" w:color="auto"/>
            <w:left w:val="none" w:sz="0" w:space="0" w:color="auto"/>
            <w:bottom w:val="none" w:sz="0" w:space="0" w:color="auto"/>
            <w:right w:val="none" w:sz="0" w:space="0" w:color="auto"/>
          </w:divBdr>
        </w:div>
      </w:divsChild>
    </w:div>
    <w:div w:id="1532255798">
      <w:bodyDiv w:val="1"/>
      <w:marLeft w:val="0"/>
      <w:marRight w:val="0"/>
      <w:marTop w:val="0"/>
      <w:marBottom w:val="0"/>
      <w:divBdr>
        <w:top w:val="none" w:sz="0" w:space="0" w:color="auto"/>
        <w:left w:val="none" w:sz="0" w:space="0" w:color="auto"/>
        <w:bottom w:val="none" w:sz="0" w:space="0" w:color="auto"/>
        <w:right w:val="none" w:sz="0" w:space="0" w:color="auto"/>
      </w:divBdr>
      <w:divsChild>
        <w:div w:id="1123889047">
          <w:marLeft w:val="547"/>
          <w:marRight w:val="0"/>
          <w:marTop w:val="77"/>
          <w:marBottom w:val="0"/>
          <w:divBdr>
            <w:top w:val="none" w:sz="0" w:space="0" w:color="auto"/>
            <w:left w:val="none" w:sz="0" w:space="0" w:color="auto"/>
            <w:bottom w:val="none" w:sz="0" w:space="0" w:color="auto"/>
            <w:right w:val="none" w:sz="0" w:space="0" w:color="auto"/>
          </w:divBdr>
        </w:div>
        <w:div w:id="1638560411">
          <w:marLeft w:val="547"/>
          <w:marRight w:val="0"/>
          <w:marTop w:val="77"/>
          <w:marBottom w:val="0"/>
          <w:divBdr>
            <w:top w:val="none" w:sz="0" w:space="0" w:color="auto"/>
            <w:left w:val="none" w:sz="0" w:space="0" w:color="auto"/>
            <w:bottom w:val="none" w:sz="0" w:space="0" w:color="auto"/>
            <w:right w:val="none" w:sz="0" w:space="0" w:color="auto"/>
          </w:divBdr>
        </w:div>
      </w:divsChild>
    </w:div>
    <w:div w:id="1536310521">
      <w:bodyDiv w:val="1"/>
      <w:marLeft w:val="0"/>
      <w:marRight w:val="0"/>
      <w:marTop w:val="0"/>
      <w:marBottom w:val="0"/>
      <w:divBdr>
        <w:top w:val="none" w:sz="0" w:space="0" w:color="auto"/>
        <w:left w:val="none" w:sz="0" w:space="0" w:color="auto"/>
        <w:bottom w:val="none" w:sz="0" w:space="0" w:color="auto"/>
        <w:right w:val="none" w:sz="0" w:space="0" w:color="auto"/>
      </w:divBdr>
      <w:divsChild>
        <w:div w:id="443042733">
          <w:marLeft w:val="547"/>
          <w:marRight w:val="0"/>
          <w:marTop w:val="77"/>
          <w:marBottom w:val="0"/>
          <w:divBdr>
            <w:top w:val="none" w:sz="0" w:space="0" w:color="auto"/>
            <w:left w:val="none" w:sz="0" w:space="0" w:color="auto"/>
            <w:bottom w:val="none" w:sz="0" w:space="0" w:color="auto"/>
            <w:right w:val="none" w:sz="0" w:space="0" w:color="auto"/>
          </w:divBdr>
        </w:div>
        <w:div w:id="909921868">
          <w:marLeft w:val="547"/>
          <w:marRight w:val="0"/>
          <w:marTop w:val="77"/>
          <w:marBottom w:val="0"/>
          <w:divBdr>
            <w:top w:val="none" w:sz="0" w:space="0" w:color="auto"/>
            <w:left w:val="none" w:sz="0" w:space="0" w:color="auto"/>
            <w:bottom w:val="none" w:sz="0" w:space="0" w:color="auto"/>
            <w:right w:val="none" w:sz="0" w:space="0" w:color="auto"/>
          </w:divBdr>
        </w:div>
        <w:div w:id="1812669739">
          <w:marLeft w:val="547"/>
          <w:marRight w:val="0"/>
          <w:marTop w:val="77"/>
          <w:marBottom w:val="0"/>
          <w:divBdr>
            <w:top w:val="none" w:sz="0" w:space="0" w:color="auto"/>
            <w:left w:val="none" w:sz="0" w:space="0" w:color="auto"/>
            <w:bottom w:val="none" w:sz="0" w:space="0" w:color="auto"/>
            <w:right w:val="none" w:sz="0" w:space="0" w:color="auto"/>
          </w:divBdr>
        </w:div>
        <w:div w:id="969360318">
          <w:marLeft w:val="547"/>
          <w:marRight w:val="0"/>
          <w:marTop w:val="77"/>
          <w:marBottom w:val="0"/>
          <w:divBdr>
            <w:top w:val="none" w:sz="0" w:space="0" w:color="auto"/>
            <w:left w:val="none" w:sz="0" w:space="0" w:color="auto"/>
            <w:bottom w:val="none" w:sz="0" w:space="0" w:color="auto"/>
            <w:right w:val="none" w:sz="0" w:space="0" w:color="auto"/>
          </w:divBdr>
        </w:div>
      </w:divsChild>
    </w:div>
    <w:div w:id="1539199699">
      <w:bodyDiv w:val="1"/>
      <w:marLeft w:val="0"/>
      <w:marRight w:val="0"/>
      <w:marTop w:val="0"/>
      <w:marBottom w:val="0"/>
      <w:divBdr>
        <w:top w:val="none" w:sz="0" w:space="0" w:color="auto"/>
        <w:left w:val="none" w:sz="0" w:space="0" w:color="auto"/>
        <w:bottom w:val="none" w:sz="0" w:space="0" w:color="auto"/>
        <w:right w:val="none" w:sz="0" w:space="0" w:color="auto"/>
      </w:divBdr>
      <w:divsChild>
        <w:div w:id="183903347">
          <w:marLeft w:val="547"/>
          <w:marRight w:val="0"/>
          <w:marTop w:val="77"/>
          <w:marBottom w:val="0"/>
          <w:divBdr>
            <w:top w:val="none" w:sz="0" w:space="0" w:color="auto"/>
            <w:left w:val="none" w:sz="0" w:space="0" w:color="auto"/>
            <w:bottom w:val="none" w:sz="0" w:space="0" w:color="auto"/>
            <w:right w:val="none" w:sz="0" w:space="0" w:color="auto"/>
          </w:divBdr>
        </w:div>
        <w:div w:id="1794710734">
          <w:marLeft w:val="547"/>
          <w:marRight w:val="0"/>
          <w:marTop w:val="77"/>
          <w:marBottom w:val="0"/>
          <w:divBdr>
            <w:top w:val="none" w:sz="0" w:space="0" w:color="auto"/>
            <w:left w:val="none" w:sz="0" w:space="0" w:color="auto"/>
            <w:bottom w:val="none" w:sz="0" w:space="0" w:color="auto"/>
            <w:right w:val="none" w:sz="0" w:space="0" w:color="auto"/>
          </w:divBdr>
        </w:div>
        <w:div w:id="497313098">
          <w:marLeft w:val="547"/>
          <w:marRight w:val="0"/>
          <w:marTop w:val="77"/>
          <w:marBottom w:val="0"/>
          <w:divBdr>
            <w:top w:val="none" w:sz="0" w:space="0" w:color="auto"/>
            <w:left w:val="none" w:sz="0" w:space="0" w:color="auto"/>
            <w:bottom w:val="none" w:sz="0" w:space="0" w:color="auto"/>
            <w:right w:val="none" w:sz="0" w:space="0" w:color="auto"/>
          </w:divBdr>
        </w:div>
        <w:div w:id="742684839">
          <w:marLeft w:val="547"/>
          <w:marRight w:val="0"/>
          <w:marTop w:val="77"/>
          <w:marBottom w:val="0"/>
          <w:divBdr>
            <w:top w:val="none" w:sz="0" w:space="0" w:color="auto"/>
            <w:left w:val="none" w:sz="0" w:space="0" w:color="auto"/>
            <w:bottom w:val="none" w:sz="0" w:space="0" w:color="auto"/>
            <w:right w:val="none" w:sz="0" w:space="0" w:color="auto"/>
          </w:divBdr>
        </w:div>
        <w:div w:id="1675300163">
          <w:marLeft w:val="547"/>
          <w:marRight w:val="0"/>
          <w:marTop w:val="77"/>
          <w:marBottom w:val="0"/>
          <w:divBdr>
            <w:top w:val="none" w:sz="0" w:space="0" w:color="auto"/>
            <w:left w:val="none" w:sz="0" w:space="0" w:color="auto"/>
            <w:bottom w:val="none" w:sz="0" w:space="0" w:color="auto"/>
            <w:right w:val="none" w:sz="0" w:space="0" w:color="auto"/>
          </w:divBdr>
        </w:div>
        <w:div w:id="1181430263">
          <w:marLeft w:val="547"/>
          <w:marRight w:val="0"/>
          <w:marTop w:val="77"/>
          <w:marBottom w:val="0"/>
          <w:divBdr>
            <w:top w:val="none" w:sz="0" w:space="0" w:color="auto"/>
            <w:left w:val="none" w:sz="0" w:space="0" w:color="auto"/>
            <w:bottom w:val="none" w:sz="0" w:space="0" w:color="auto"/>
            <w:right w:val="none" w:sz="0" w:space="0" w:color="auto"/>
          </w:divBdr>
        </w:div>
      </w:divsChild>
    </w:div>
    <w:div w:id="1542208218">
      <w:bodyDiv w:val="1"/>
      <w:marLeft w:val="0"/>
      <w:marRight w:val="0"/>
      <w:marTop w:val="0"/>
      <w:marBottom w:val="0"/>
      <w:divBdr>
        <w:top w:val="none" w:sz="0" w:space="0" w:color="auto"/>
        <w:left w:val="none" w:sz="0" w:space="0" w:color="auto"/>
        <w:bottom w:val="none" w:sz="0" w:space="0" w:color="auto"/>
        <w:right w:val="none" w:sz="0" w:space="0" w:color="auto"/>
      </w:divBdr>
      <w:divsChild>
        <w:div w:id="1455634058">
          <w:marLeft w:val="547"/>
          <w:marRight w:val="0"/>
          <w:marTop w:val="86"/>
          <w:marBottom w:val="0"/>
          <w:divBdr>
            <w:top w:val="none" w:sz="0" w:space="0" w:color="auto"/>
            <w:left w:val="none" w:sz="0" w:space="0" w:color="auto"/>
            <w:bottom w:val="none" w:sz="0" w:space="0" w:color="auto"/>
            <w:right w:val="none" w:sz="0" w:space="0" w:color="auto"/>
          </w:divBdr>
        </w:div>
        <w:div w:id="778524937">
          <w:marLeft w:val="547"/>
          <w:marRight w:val="0"/>
          <w:marTop w:val="86"/>
          <w:marBottom w:val="0"/>
          <w:divBdr>
            <w:top w:val="none" w:sz="0" w:space="0" w:color="auto"/>
            <w:left w:val="none" w:sz="0" w:space="0" w:color="auto"/>
            <w:bottom w:val="none" w:sz="0" w:space="0" w:color="auto"/>
            <w:right w:val="none" w:sz="0" w:space="0" w:color="auto"/>
          </w:divBdr>
        </w:div>
      </w:divsChild>
    </w:div>
    <w:div w:id="1561208587">
      <w:bodyDiv w:val="1"/>
      <w:marLeft w:val="0"/>
      <w:marRight w:val="0"/>
      <w:marTop w:val="0"/>
      <w:marBottom w:val="0"/>
      <w:divBdr>
        <w:top w:val="none" w:sz="0" w:space="0" w:color="auto"/>
        <w:left w:val="none" w:sz="0" w:space="0" w:color="auto"/>
        <w:bottom w:val="none" w:sz="0" w:space="0" w:color="auto"/>
        <w:right w:val="none" w:sz="0" w:space="0" w:color="auto"/>
      </w:divBdr>
      <w:divsChild>
        <w:div w:id="1938370623">
          <w:marLeft w:val="547"/>
          <w:marRight w:val="0"/>
          <w:marTop w:val="77"/>
          <w:marBottom w:val="0"/>
          <w:divBdr>
            <w:top w:val="none" w:sz="0" w:space="0" w:color="auto"/>
            <w:left w:val="none" w:sz="0" w:space="0" w:color="auto"/>
            <w:bottom w:val="none" w:sz="0" w:space="0" w:color="auto"/>
            <w:right w:val="none" w:sz="0" w:space="0" w:color="auto"/>
          </w:divBdr>
        </w:div>
        <w:div w:id="2067794184">
          <w:marLeft w:val="547"/>
          <w:marRight w:val="0"/>
          <w:marTop w:val="77"/>
          <w:marBottom w:val="0"/>
          <w:divBdr>
            <w:top w:val="none" w:sz="0" w:space="0" w:color="auto"/>
            <w:left w:val="none" w:sz="0" w:space="0" w:color="auto"/>
            <w:bottom w:val="none" w:sz="0" w:space="0" w:color="auto"/>
            <w:right w:val="none" w:sz="0" w:space="0" w:color="auto"/>
          </w:divBdr>
        </w:div>
        <w:div w:id="1655337358">
          <w:marLeft w:val="547"/>
          <w:marRight w:val="0"/>
          <w:marTop w:val="77"/>
          <w:marBottom w:val="0"/>
          <w:divBdr>
            <w:top w:val="none" w:sz="0" w:space="0" w:color="auto"/>
            <w:left w:val="none" w:sz="0" w:space="0" w:color="auto"/>
            <w:bottom w:val="none" w:sz="0" w:space="0" w:color="auto"/>
            <w:right w:val="none" w:sz="0" w:space="0" w:color="auto"/>
          </w:divBdr>
        </w:div>
        <w:div w:id="2096318461">
          <w:marLeft w:val="547"/>
          <w:marRight w:val="0"/>
          <w:marTop w:val="77"/>
          <w:marBottom w:val="0"/>
          <w:divBdr>
            <w:top w:val="none" w:sz="0" w:space="0" w:color="auto"/>
            <w:left w:val="none" w:sz="0" w:space="0" w:color="auto"/>
            <w:bottom w:val="none" w:sz="0" w:space="0" w:color="auto"/>
            <w:right w:val="none" w:sz="0" w:space="0" w:color="auto"/>
          </w:divBdr>
        </w:div>
        <w:div w:id="740098061">
          <w:marLeft w:val="547"/>
          <w:marRight w:val="0"/>
          <w:marTop w:val="77"/>
          <w:marBottom w:val="0"/>
          <w:divBdr>
            <w:top w:val="none" w:sz="0" w:space="0" w:color="auto"/>
            <w:left w:val="none" w:sz="0" w:space="0" w:color="auto"/>
            <w:bottom w:val="none" w:sz="0" w:space="0" w:color="auto"/>
            <w:right w:val="none" w:sz="0" w:space="0" w:color="auto"/>
          </w:divBdr>
        </w:div>
        <w:div w:id="463735350">
          <w:marLeft w:val="547"/>
          <w:marRight w:val="0"/>
          <w:marTop w:val="77"/>
          <w:marBottom w:val="0"/>
          <w:divBdr>
            <w:top w:val="none" w:sz="0" w:space="0" w:color="auto"/>
            <w:left w:val="none" w:sz="0" w:space="0" w:color="auto"/>
            <w:bottom w:val="none" w:sz="0" w:space="0" w:color="auto"/>
            <w:right w:val="none" w:sz="0" w:space="0" w:color="auto"/>
          </w:divBdr>
        </w:div>
        <w:div w:id="697050097">
          <w:marLeft w:val="547"/>
          <w:marRight w:val="0"/>
          <w:marTop w:val="77"/>
          <w:marBottom w:val="0"/>
          <w:divBdr>
            <w:top w:val="none" w:sz="0" w:space="0" w:color="auto"/>
            <w:left w:val="none" w:sz="0" w:space="0" w:color="auto"/>
            <w:bottom w:val="none" w:sz="0" w:space="0" w:color="auto"/>
            <w:right w:val="none" w:sz="0" w:space="0" w:color="auto"/>
          </w:divBdr>
        </w:div>
      </w:divsChild>
    </w:div>
    <w:div w:id="1562524808">
      <w:bodyDiv w:val="1"/>
      <w:marLeft w:val="0"/>
      <w:marRight w:val="0"/>
      <w:marTop w:val="0"/>
      <w:marBottom w:val="0"/>
      <w:divBdr>
        <w:top w:val="none" w:sz="0" w:space="0" w:color="auto"/>
        <w:left w:val="none" w:sz="0" w:space="0" w:color="auto"/>
        <w:bottom w:val="none" w:sz="0" w:space="0" w:color="auto"/>
        <w:right w:val="none" w:sz="0" w:space="0" w:color="auto"/>
      </w:divBdr>
      <w:divsChild>
        <w:div w:id="1682120602">
          <w:marLeft w:val="547"/>
          <w:marRight w:val="0"/>
          <w:marTop w:val="67"/>
          <w:marBottom w:val="0"/>
          <w:divBdr>
            <w:top w:val="none" w:sz="0" w:space="0" w:color="auto"/>
            <w:left w:val="none" w:sz="0" w:space="0" w:color="auto"/>
            <w:bottom w:val="none" w:sz="0" w:space="0" w:color="auto"/>
            <w:right w:val="none" w:sz="0" w:space="0" w:color="auto"/>
          </w:divBdr>
        </w:div>
        <w:div w:id="1365134235">
          <w:marLeft w:val="547"/>
          <w:marRight w:val="0"/>
          <w:marTop w:val="67"/>
          <w:marBottom w:val="0"/>
          <w:divBdr>
            <w:top w:val="none" w:sz="0" w:space="0" w:color="auto"/>
            <w:left w:val="none" w:sz="0" w:space="0" w:color="auto"/>
            <w:bottom w:val="none" w:sz="0" w:space="0" w:color="auto"/>
            <w:right w:val="none" w:sz="0" w:space="0" w:color="auto"/>
          </w:divBdr>
        </w:div>
        <w:div w:id="1351180968">
          <w:marLeft w:val="547"/>
          <w:marRight w:val="0"/>
          <w:marTop w:val="67"/>
          <w:marBottom w:val="0"/>
          <w:divBdr>
            <w:top w:val="none" w:sz="0" w:space="0" w:color="auto"/>
            <w:left w:val="none" w:sz="0" w:space="0" w:color="auto"/>
            <w:bottom w:val="none" w:sz="0" w:space="0" w:color="auto"/>
            <w:right w:val="none" w:sz="0" w:space="0" w:color="auto"/>
          </w:divBdr>
        </w:div>
      </w:divsChild>
    </w:div>
    <w:div w:id="1564295844">
      <w:bodyDiv w:val="1"/>
      <w:marLeft w:val="0"/>
      <w:marRight w:val="0"/>
      <w:marTop w:val="0"/>
      <w:marBottom w:val="0"/>
      <w:divBdr>
        <w:top w:val="none" w:sz="0" w:space="0" w:color="auto"/>
        <w:left w:val="none" w:sz="0" w:space="0" w:color="auto"/>
        <w:bottom w:val="none" w:sz="0" w:space="0" w:color="auto"/>
        <w:right w:val="none" w:sz="0" w:space="0" w:color="auto"/>
      </w:divBdr>
      <w:divsChild>
        <w:div w:id="588806286">
          <w:marLeft w:val="547"/>
          <w:marRight w:val="0"/>
          <w:marTop w:val="77"/>
          <w:marBottom w:val="0"/>
          <w:divBdr>
            <w:top w:val="none" w:sz="0" w:space="0" w:color="auto"/>
            <w:left w:val="none" w:sz="0" w:space="0" w:color="auto"/>
            <w:bottom w:val="none" w:sz="0" w:space="0" w:color="auto"/>
            <w:right w:val="none" w:sz="0" w:space="0" w:color="auto"/>
          </w:divBdr>
        </w:div>
        <w:div w:id="1427847322">
          <w:marLeft w:val="547"/>
          <w:marRight w:val="0"/>
          <w:marTop w:val="77"/>
          <w:marBottom w:val="0"/>
          <w:divBdr>
            <w:top w:val="none" w:sz="0" w:space="0" w:color="auto"/>
            <w:left w:val="none" w:sz="0" w:space="0" w:color="auto"/>
            <w:bottom w:val="none" w:sz="0" w:space="0" w:color="auto"/>
            <w:right w:val="none" w:sz="0" w:space="0" w:color="auto"/>
          </w:divBdr>
        </w:div>
        <w:div w:id="2050908101">
          <w:marLeft w:val="547"/>
          <w:marRight w:val="0"/>
          <w:marTop w:val="77"/>
          <w:marBottom w:val="0"/>
          <w:divBdr>
            <w:top w:val="none" w:sz="0" w:space="0" w:color="auto"/>
            <w:left w:val="none" w:sz="0" w:space="0" w:color="auto"/>
            <w:bottom w:val="none" w:sz="0" w:space="0" w:color="auto"/>
            <w:right w:val="none" w:sz="0" w:space="0" w:color="auto"/>
          </w:divBdr>
        </w:div>
        <w:div w:id="948776251">
          <w:marLeft w:val="547"/>
          <w:marRight w:val="0"/>
          <w:marTop w:val="77"/>
          <w:marBottom w:val="0"/>
          <w:divBdr>
            <w:top w:val="none" w:sz="0" w:space="0" w:color="auto"/>
            <w:left w:val="none" w:sz="0" w:space="0" w:color="auto"/>
            <w:bottom w:val="none" w:sz="0" w:space="0" w:color="auto"/>
            <w:right w:val="none" w:sz="0" w:space="0" w:color="auto"/>
          </w:divBdr>
        </w:div>
        <w:div w:id="759571094">
          <w:marLeft w:val="547"/>
          <w:marRight w:val="0"/>
          <w:marTop w:val="77"/>
          <w:marBottom w:val="0"/>
          <w:divBdr>
            <w:top w:val="none" w:sz="0" w:space="0" w:color="auto"/>
            <w:left w:val="none" w:sz="0" w:space="0" w:color="auto"/>
            <w:bottom w:val="none" w:sz="0" w:space="0" w:color="auto"/>
            <w:right w:val="none" w:sz="0" w:space="0" w:color="auto"/>
          </w:divBdr>
        </w:div>
        <w:div w:id="1129586001">
          <w:marLeft w:val="547"/>
          <w:marRight w:val="0"/>
          <w:marTop w:val="77"/>
          <w:marBottom w:val="0"/>
          <w:divBdr>
            <w:top w:val="none" w:sz="0" w:space="0" w:color="auto"/>
            <w:left w:val="none" w:sz="0" w:space="0" w:color="auto"/>
            <w:bottom w:val="none" w:sz="0" w:space="0" w:color="auto"/>
            <w:right w:val="none" w:sz="0" w:space="0" w:color="auto"/>
          </w:divBdr>
        </w:div>
        <w:div w:id="840855589">
          <w:marLeft w:val="547"/>
          <w:marRight w:val="0"/>
          <w:marTop w:val="77"/>
          <w:marBottom w:val="0"/>
          <w:divBdr>
            <w:top w:val="none" w:sz="0" w:space="0" w:color="auto"/>
            <w:left w:val="none" w:sz="0" w:space="0" w:color="auto"/>
            <w:bottom w:val="none" w:sz="0" w:space="0" w:color="auto"/>
            <w:right w:val="none" w:sz="0" w:space="0" w:color="auto"/>
          </w:divBdr>
        </w:div>
      </w:divsChild>
    </w:div>
    <w:div w:id="1573155547">
      <w:bodyDiv w:val="1"/>
      <w:marLeft w:val="0"/>
      <w:marRight w:val="0"/>
      <w:marTop w:val="0"/>
      <w:marBottom w:val="0"/>
      <w:divBdr>
        <w:top w:val="none" w:sz="0" w:space="0" w:color="auto"/>
        <w:left w:val="none" w:sz="0" w:space="0" w:color="auto"/>
        <w:bottom w:val="none" w:sz="0" w:space="0" w:color="auto"/>
        <w:right w:val="none" w:sz="0" w:space="0" w:color="auto"/>
      </w:divBdr>
      <w:divsChild>
        <w:div w:id="2045135343">
          <w:marLeft w:val="547"/>
          <w:marRight w:val="0"/>
          <w:marTop w:val="86"/>
          <w:marBottom w:val="0"/>
          <w:divBdr>
            <w:top w:val="none" w:sz="0" w:space="0" w:color="auto"/>
            <w:left w:val="none" w:sz="0" w:space="0" w:color="auto"/>
            <w:bottom w:val="none" w:sz="0" w:space="0" w:color="auto"/>
            <w:right w:val="none" w:sz="0" w:space="0" w:color="auto"/>
          </w:divBdr>
        </w:div>
        <w:div w:id="1501505473">
          <w:marLeft w:val="547"/>
          <w:marRight w:val="0"/>
          <w:marTop w:val="86"/>
          <w:marBottom w:val="0"/>
          <w:divBdr>
            <w:top w:val="none" w:sz="0" w:space="0" w:color="auto"/>
            <w:left w:val="none" w:sz="0" w:space="0" w:color="auto"/>
            <w:bottom w:val="none" w:sz="0" w:space="0" w:color="auto"/>
            <w:right w:val="none" w:sz="0" w:space="0" w:color="auto"/>
          </w:divBdr>
        </w:div>
        <w:div w:id="1809973857">
          <w:marLeft w:val="547"/>
          <w:marRight w:val="0"/>
          <w:marTop w:val="86"/>
          <w:marBottom w:val="0"/>
          <w:divBdr>
            <w:top w:val="none" w:sz="0" w:space="0" w:color="auto"/>
            <w:left w:val="none" w:sz="0" w:space="0" w:color="auto"/>
            <w:bottom w:val="none" w:sz="0" w:space="0" w:color="auto"/>
            <w:right w:val="none" w:sz="0" w:space="0" w:color="auto"/>
          </w:divBdr>
        </w:div>
        <w:div w:id="93480526">
          <w:marLeft w:val="547"/>
          <w:marRight w:val="0"/>
          <w:marTop w:val="86"/>
          <w:marBottom w:val="0"/>
          <w:divBdr>
            <w:top w:val="none" w:sz="0" w:space="0" w:color="auto"/>
            <w:left w:val="none" w:sz="0" w:space="0" w:color="auto"/>
            <w:bottom w:val="none" w:sz="0" w:space="0" w:color="auto"/>
            <w:right w:val="none" w:sz="0" w:space="0" w:color="auto"/>
          </w:divBdr>
        </w:div>
      </w:divsChild>
    </w:div>
    <w:div w:id="1586955415">
      <w:bodyDiv w:val="1"/>
      <w:marLeft w:val="0"/>
      <w:marRight w:val="0"/>
      <w:marTop w:val="0"/>
      <w:marBottom w:val="0"/>
      <w:divBdr>
        <w:top w:val="none" w:sz="0" w:space="0" w:color="auto"/>
        <w:left w:val="none" w:sz="0" w:space="0" w:color="auto"/>
        <w:bottom w:val="none" w:sz="0" w:space="0" w:color="auto"/>
        <w:right w:val="none" w:sz="0" w:space="0" w:color="auto"/>
      </w:divBdr>
      <w:divsChild>
        <w:div w:id="595016938">
          <w:marLeft w:val="547"/>
          <w:marRight w:val="0"/>
          <w:marTop w:val="86"/>
          <w:marBottom w:val="0"/>
          <w:divBdr>
            <w:top w:val="none" w:sz="0" w:space="0" w:color="auto"/>
            <w:left w:val="none" w:sz="0" w:space="0" w:color="auto"/>
            <w:bottom w:val="none" w:sz="0" w:space="0" w:color="auto"/>
            <w:right w:val="none" w:sz="0" w:space="0" w:color="auto"/>
          </w:divBdr>
        </w:div>
        <w:div w:id="1164275867">
          <w:marLeft w:val="547"/>
          <w:marRight w:val="0"/>
          <w:marTop w:val="86"/>
          <w:marBottom w:val="0"/>
          <w:divBdr>
            <w:top w:val="none" w:sz="0" w:space="0" w:color="auto"/>
            <w:left w:val="none" w:sz="0" w:space="0" w:color="auto"/>
            <w:bottom w:val="none" w:sz="0" w:space="0" w:color="auto"/>
            <w:right w:val="none" w:sz="0" w:space="0" w:color="auto"/>
          </w:divBdr>
        </w:div>
        <w:div w:id="1562331734">
          <w:marLeft w:val="547"/>
          <w:marRight w:val="0"/>
          <w:marTop w:val="86"/>
          <w:marBottom w:val="0"/>
          <w:divBdr>
            <w:top w:val="none" w:sz="0" w:space="0" w:color="auto"/>
            <w:left w:val="none" w:sz="0" w:space="0" w:color="auto"/>
            <w:bottom w:val="none" w:sz="0" w:space="0" w:color="auto"/>
            <w:right w:val="none" w:sz="0" w:space="0" w:color="auto"/>
          </w:divBdr>
        </w:div>
        <w:div w:id="586420458">
          <w:marLeft w:val="547"/>
          <w:marRight w:val="0"/>
          <w:marTop w:val="86"/>
          <w:marBottom w:val="0"/>
          <w:divBdr>
            <w:top w:val="none" w:sz="0" w:space="0" w:color="auto"/>
            <w:left w:val="none" w:sz="0" w:space="0" w:color="auto"/>
            <w:bottom w:val="none" w:sz="0" w:space="0" w:color="auto"/>
            <w:right w:val="none" w:sz="0" w:space="0" w:color="auto"/>
          </w:divBdr>
        </w:div>
      </w:divsChild>
    </w:div>
    <w:div w:id="1594044886">
      <w:bodyDiv w:val="1"/>
      <w:marLeft w:val="0"/>
      <w:marRight w:val="0"/>
      <w:marTop w:val="0"/>
      <w:marBottom w:val="0"/>
      <w:divBdr>
        <w:top w:val="none" w:sz="0" w:space="0" w:color="auto"/>
        <w:left w:val="none" w:sz="0" w:space="0" w:color="auto"/>
        <w:bottom w:val="none" w:sz="0" w:space="0" w:color="auto"/>
        <w:right w:val="none" w:sz="0" w:space="0" w:color="auto"/>
      </w:divBdr>
      <w:divsChild>
        <w:div w:id="1228761206">
          <w:marLeft w:val="547"/>
          <w:marRight w:val="0"/>
          <w:marTop w:val="77"/>
          <w:marBottom w:val="0"/>
          <w:divBdr>
            <w:top w:val="none" w:sz="0" w:space="0" w:color="auto"/>
            <w:left w:val="none" w:sz="0" w:space="0" w:color="auto"/>
            <w:bottom w:val="none" w:sz="0" w:space="0" w:color="auto"/>
            <w:right w:val="none" w:sz="0" w:space="0" w:color="auto"/>
          </w:divBdr>
        </w:div>
        <w:div w:id="1348361495">
          <w:marLeft w:val="547"/>
          <w:marRight w:val="0"/>
          <w:marTop w:val="77"/>
          <w:marBottom w:val="0"/>
          <w:divBdr>
            <w:top w:val="none" w:sz="0" w:space="0" w:color="auto"/>
            <w:left w:val="none" w:sz="0" w:space="0" w:color="auto"/>
            <w:bottom w:val="none" w:sz="0" w:space="0" w:color="auto"/>
            <w:right w:val="none" w:sz="0" w:space="0" w:color="auto"/>
          </w:divBdr>
        </w:div>
        <w:div w:id="1537044304">
          <w:marLeft w:val="547"/>
          <w:marRight w:val="0"/>
          <w:marTop w:val="77"/>
          <w:marBottom w:val="0"/>
          <w:divBdr>
            <w:top w:val="none" w:sz="0" w:space="0" w:color="auto"/>
            <w:left w:val="none" w:sz="0" w:space="0" w:color="auto"/>
            <w:bottom w:val="none" w:sz="0" w:space="0" w:color="auto"/>
            <w:right w:val="none" w:sz="0" w:space="0" w:color="auto"/>
          </w:divBdr>
        </w:div>
        <w:div w:id="1742672250">
          <w:marLeft w:val="547"/>
          <w:marRight w:val="0"/>
          <w:marTop w:val="77"/>
          <w:marBottom w:val="0"/>
          <w:divBdr>
            <w:top w:val="none" w:sz="0" w:space="0" w:color="auto"/>
            <w:left w:val="none" w:sz="0" w:space="0" w:color="auto"/>
            <w:bottom w:val="none" w:sz="0" w:space="0" w:color="auto"/>
            <w:right w:val="none" w:sz="0" w:space="0" w:color="auto"/>
          </w:divBdr>
        </w:div>
        <w:div w:id="1530873543">
          <w:marLeft w:val="547"/>
          <w:marRight w:val="0"/>
          <w:marTop w:val="77"/>
          <w:marBottom w:val="0"/>
          <w:divBdr>
            <w:top w:val="none" w:sz="0" w:space="0" w:color="auto"/>
            <w:left w:val="none" w:sz="0" w:space="0" w:color="auto"/>
            <w:bottom w:val="none" w:sz="0" w:space="0" w:color="auto"/>
            <w:right w:val="none" w:sz="0" w:space="0" w:color="auto"/>
          </w:divBdr>
        </w:div>
      </w:divsChild>
    </w:div>
    <w:div w:id="1596865557">
      <w:bodyDiv w:val="1"/>
      <w:marLeft w:val="0"/>
      <w:marRight w:val="0"/>
      <w:marTop w:val="0"/>
      <w:marBottom w:val="0"/>
      <w:divBdr>
        <w:top w:val="none" w:sz="0" w:space="0" w:color="auto"/>
        <w:left w:val="none" w:sz="0" w:space="0" w:color="auto"/>
        <w:bottom w:val="none" w:sz="0" w:space="0" w:color="auto"/>
        <w:right w:val="none" w:sz="0" w:space="0" w:color="auto"/>
      </w:divBdr>
      <w:divsChild>
        <w:div w:id="155148120">
          <w:marLeft w:val="547"/>
          <w:marRight w:val="0"/>
          <w:marTop w:val="77"/>
          <w:marBottom w:val="0"/>
          <w:divBdr>
            <w:top w:val="none" w:sz="0" w:space="0" w:color="auto"/>
            <w:left w:val="none" w:sz="0" w:space="0" w:color="auto"/>
            <w:bottom w:val="none" w:sz="0" w:space="0" w:color="auto"/>
            <w:right w:val="none" w:sz="0" w:space="0" w:color="auto"/>
          </w:divBdr>
        </w:div>
        <w:div w:id="275066617">
          <w:marLeft w:val="547"/>
          <w:marRight w:val="0"/>
          <w:marTop w:val="77"/>
          <w:marBottom w:val="0"/>
          <w:divBdr>
            <w:top w:val="none" w:sz="0" w:space="0" w:color="auto"/>
            <w:left w:val="none" w:sz="0" w:space="0" w:color="auto"/>
            <w:bottom w:val="none" w:sz="0" w:space="0" w:color="auto"/>
            <w:right w:val="none" w:sz="0" w:space="0" w:color="auto"/>
          </w:divBdr>
        </w:div>
        <w:div w:id="2103910204">
          <w:marLeft w:val="547"/>
          <w:marRight w:val="0"/>
          <w:marTop w:val="77"/>
          <w:marBottom w:val="0"/>
          <w:divBdr>
            <w:top w:val="none" w:sz="0" w:space="0" w:color="auto"/>
            <w:left w:val="none" w:sz="0" w:space="0" w:color="auto"/>
            <w:bottom w:val="none" w:sz="0" w:space="0" w:color="auto"/>
            <w:right w:val="none" w:sz="0" w:space="0" w:color="auto"/>
          </w:divBdr>
        </w:div>
        <w:div w:id="16123292">
          <w:marLeft w:val="547"/>
          <w:marRight w:val="0"/>
          <w:marTop w:val="77"/>
          <w:marBottom w:val="0"/>
          <w:divBdr>
            <w:top w:val="none" w:sz="0" w:space="0" w:color="auto"/>
            <w:left w:val="none" w:sz="0" w:space="0" w:color="auto"/>
            <w:bottom w:val="none" w:sz="0" w:space="0" w:color="auto"/>
            <w:right w:val="none" w:sz="0" w:space="0" w:color="auto"/>
          </w:divBdr>
        </w:div>
        <w:div w:id="1177311267">
          <w:marLeft w:val="547"/>
          <w:marRight w:val="0"/>
          <w:marTop w:val="77"/>
          <w:marBottom w:val="0"/>
          <w:divBdr>
            <w:top w:val="none" w:sz="0" w:space="0" w:color="auto"/>
            <w:left w:val="none" w:sz="0" w:space="0" w:color="auto"/>
            <w:bottom w:val="none" w:sz="0" w:space="0" w:color="auto"/>
            <w:right w:val="none" w:sz="0" w:space="0" w:color="auto"/>
          </w:divBdr>
        </w:div>
      </w:divsChild>
    </w:div>
    <w:div w:id="1603027572">
      <w:bodyDiv w:val="1"/>
      <w:marLeft w:val="0"/>
      <w:marRight w:val="0"/>
      <w:marTop w:val="0"/>
      <w:marBottom w:val="0"/>
      <w:divBdr>
        <w:top w:val="none" w:sz="0" w:space="0" w:color="auto"/>
        <w:left w:val="none" w:sz="0" w:space="0" w:color="auto"/>
        <w:bottom w:val="none" w:sz="0" w:space="0" w:color="auto"/>
        <w:right w:val="none" w:sz="0" w:space="0" w:color="auto"/>
      </w:divBdr>
      <w:divsChild>
        <w:div w:id="414326019">
          <w:marLeft w:val="547"/>
          <w:marRight w:val="0"/>
          <w:marTop w:val="77"/>
          <w:marBottom w:val="0"/>
          <w:divBdr>
            <w:top w:val="none" w:sz="0" w:space="0" w:color="auto"/>
            <w:left w:val="none" w:sz="0" w:space="0" w:color="auto"/>
            <w:bottom w:val="none" w:sz="0" w:space="0" w:color="auto"/>
            <w:right w:val="none" w:sz="0" w:space="0" w:color="auto"/>
          </w:divBdr>
        </w:div>
        <w:div w:id="570434329">
          <w:marLeft w:val="547"/>
          <w:marRight w:val="0"/>
          <w:marTop w:val="77"/>
          <w:marBottom w:val="0"/>
          <w:divBdr>
            <w:top w:val="none" w:sz="0" w:space="0" w:color="auto"/>
            <w:left w:val="none" w:sz="0" w:space="0" w:color="auto"/>
            <w:bottom w:val="none" w:sz="0" w:space="0" w:color="auto"/>
            <w:right w:val="none" w:sz="0" w:space="0" w:color="auto"/>
          </w:divBdr>
        </w:div>
        <w:div w:id="1514614162">
          <w:marLeft w:val="547"/>
          <w:marRight w:val="0"/>
          <w:marTop w:val="77"/>
          <w:marBottom w:val="0"/>
          <w:divBdr>
            <w:top w:val="none" w:sz="0" w:space="0" w:color="auto"/>
            <w:left w:val="none" w:sz="0" w:space="0" w:color="auto"/>
            <w:bottom w:val="none" w:sz="0" w:space="0" w:color="auto"/>
            <w:right w:val="none" w:sz="0" w:space="0" w:color="auto"/>
          </w:divBdr>
        </w:div>
        <w:div w:id="1450584714">
          <w:marLeft w:val="547"/>
          <w:marRight w:val="0"/>
          <w:marTop w:val="77"/>
          <w:marBottom w:val="0"/>
          <w:divBdr>
            <w:top w:val="none" w:sz="0" w:space="0" w:color="auto"/>
            <w:left w:val="none" w:sz="0" w:space="0" w:color="auto"/>
            <w:bottom w:val="none" w:sz="0" w:space="0" w:color="auto"/>
            <w:right w:val="none" w:sz="0" w:space="0" w:color="auto"/>
          </w:divBdr>
        </w:div>
        <w:div w:id="1979996032">
          <w:marLeft w:val="547"/>
          <w:marRight w:val="0"/>
          <w:marTop w:val="77"/>
          <w:marBottom w:val="0"/>
          <w:divBdr>
            <w:top w:val="none" w:sz="0" w:space="0" w:color="auto"/>
            <w:left w:val="none" w:sz="0" w:space="0" w:color="auto"/>
            <w:bottom w:val="none" w:sz="0" w:space="0" w:color="auto"/>
            <w:right w:val="none" w:sz="0" w:space="0" w:color="auto"/>
          </w:divBdr>
        </w:div>
      </w:divsChild>
    </w:div>
    <w:div w:id="1610316100">
      <w:bodyDiv w:val="1"/>
      <w:marLeft w:val="0"/>
      <w:marRight w:val="0"/>
      <w:marTop w:val="0"/>
      <w:marBottom w:val="0"/>
      <w:divBdr>
        <w:top w:val="none" w:sz="0" w:space="0" w:color="auto"/>
        <w:left w:val="none" w:sz="0" w:space="0" w:color="auto"/>
        <w:bottom w:val="none" w:sz="0" w:space="0" w:color="auto"/>
        <w:right w:val="none" w:sz="0" w:space="0" w:color="auto"/>
      </w:divBdr>
      <w:divsChild>
        <w:div w:id="1888832686">
          <w:marLeft w:val="547"/>
          <w:marRight w:val="0"/>
          <w:marTop w:val="0"/>
          <w:marBottom w:val="0"/>
          <w:divBdr>
            <w:top w:val="none" w:sz="0" w:space="0" w:color="auto"/>
            <w:left w:val="none" w:sz="0" w:space="0" w:color="auto"/>
            <w:bottom w:val="none" w:sz="0" w:space="0" w:color="auto"/>
            <w:right w:val="none" w:sz="0" w:space="0" w:color="auto"/>
          </w:divBdr>
        </w:div>
      </w:divsChild>
    </w:div>
    <w:div w:id="1634166853">
      <w:bodyDiv w:val="1"/>
      <w:marLeft w:val="0"/>
      <w:marRight w:val="0"/>
      <w:marTop w:val="0"/>
      <w:marBottom w:val="0"/>
      <w:divBdr>
        <w:top w:val="none" w:sz="0" w:space="0" w:color="auto"/>
        <w:left w:val="none" w:sz="0" w:space="0" w:color="auto"/>
        <w:bottom w:val="none" w:sz="0" w:space="0" w:color="auto"/>
        <w:right w:val="none" w:sz="0" w:space="0" w:color="auto"/>
      </w:divBdr>
      <w:divsChild>
        <w:div w:id="5643687">
          <w:marLeft w:val="547"/>
          <w:marRight w:val="0"/>
          <w:marTop w:val="77"/>
          <w:marBottom w:val="0"/>
          <w:divBdr>
            <w:top w:val="none" w:sz="0" w:space="0" w:color="auto"/>
            <w:left w:val="none" w:sz="0" w:space="0" w:color="auto"/>
            <w:bottom w:val="none" w:sz="0" w:space="0" w:color="auto"/>
            <w:right w:val="none" w:sz="0" w:space="0" w:color="auto"/>
          </w:divBdr>
        </w:div>
        <w:div w:id="1597708806">
          <w:marLeft w:val="547"/>
          <w:marRight w:val="0"/>
          <w:marTop w:val="77"/>
          <w:marBottom w:val="0"/>
          <w:divBdr>
            <w:top w:val="none" w:sz="0" w:space="0" w:color="auto"/>
            <w:left w:val="none" w:sz="0" w:space="0" w:color="auto"/>
            <w:bottom w:val="none" w:sz="0" w:space="0" w:color="auto"/>
            <w:right w:val="none" w:sz="0" w:space="0" w:color="auto"/>
          </w:divBdr>
        </w:div>
        <w:div w:id="1749842622">
          <w:marLeft w:val="547"/>
          <w:marRight w:val="0"/>
          <w:marTop w:val="77"/>
          <w:marBottom w:val="0"/>
          <w:divBdr>
            <w:top w:val="none" w:sz="0" w:space="0" w:color="auto"/>
            <w:left w:val="none" w:sz="0" w:space="0" w:color="auto"/>
            <w:bottom w:val="none" w:sz="0" w:space="0" w:color="auto"/>
            <w:right w:val="none" w:sz="0" w:space="0" w:color="auto"/>
          </w:divBdr>
        </w:div>
        <w:div w:id="919413028">
          <w:marLeft w:val="547"/>
          <w:marRight w:val="0"/>
          <w:marTop w:val="77"/>
          <w:marBottom w:val="0"/>
          <w:divBdr>
            <w:top w:val="none" w:sz="0" w:space="0" w:color="auto"/>
            <w:left w:val="none" w:sz="0" w:space="0" w:color="auto"/>
            <w:bottom w:val="none" w:sz="0" w:space="0" w:color="auto"/>
            <w:right w:val="none" w:sz="0" w:space="0" w:color="auto"/>
          </w:divBdr>
        </w:div>
        <w:div w:id="864752625">
          <w:marLeft w:val="547"/>
          <w:marRight w:val="0"/>
          <w:marTop w:val="77"/>
          <w:marBottom w:val="0"/>
          <w:divBdr>
            <w:top w:val="none" w:sz="0" w:space="0" w:color="auto"/>
            <w:left w:val="none" w:sz="0" w:space="0" w:color="auto"/>
            <w:bottom w:val="none" w:sz="0" w:space="0" w:color="auto"/>
            <w:right w:val="none" w:sz="0" w:space="0" w:color="auto"/>
          </w:divBdr>
        </w:div>
        <w:div w:id="760681079">
          <w:marLeft w:val="547"/>
          <w:marRight w:val="0"/>
          <w:marTop w:val="77"/>
          <w:marBottom w:val="0"/>
          <w:divBdr>
            <w:top w:val="none" w:sz="0" w:space="0" w:color="auto"/>
            <w:left w:val="none" w:sz="0" w:space="0" w:color="auto"/>
            <w:bottom w:val="none" w:sz="0" w:space="0" w:color="auto"/>
            <w:right w:val="none" w:sz="0" w:space="0" w:color="auto"/>
          </w:divBdr>
        </w:div>
      </w:divsChild>
    </w:div>
    <w:div w:id="1636569708">
      <w:bodyDiv w:val="1"/>
      <w:marLeft w:val="0"/>
      <w:marRight w:val="0"/>
      <w:marTop w:val="0"/>
      <w:marBottom w:val="0"/>
      <w:divBdr>
        <w:top w:val="none" w:sz="0" w:space="0" w:color="auto"/>
        <w:left w:val="none" w:sz="0" w:space="0" w:color="auto"/>
        <w:bottom w:val="none" w:sz="0" w:space="0" w:color="auto"/>
        <w:right w:val="none" w:sz="0" w:space="0" w:color="auto"/>
      </w:divBdr>
      <w:divsChild>
        <w:div w:id="513804559">
          <w:marLeft w:val="547"/>
          <w:marRight w:val="0"/>
          <w:marTop w:val="77"/>
          <w:marBottom w:val="0"/>
          <w:divBdr>
            <w:top w:val="none" w:sz="0" w:space="0" w:color="auto"/>
            <w:left w:val="none" w:sz="0" w:space="0" w:color="auto"/>
            <w:bottom w:val="none" w:sz="0" w:space="0" w:color="auto"/>
            <w:right w:val="none" w:sz="0" w:space="0" w:color="auto"/>
          </w:divBdr>
        </w:div>
        <w:div w:id="1291520606">
          <w:marLeft w:val="547"/>
          <w:marRight w:val="0"/>
          <w:marTop w:val="77"/>
          <w:marBottom w:val="0"/>
          <w:divBdr>
            <w:top w:val="none" w:sz="0" w:space="0" w:color="auto"/>
            <w:left w:val="none" w:sz="0" w:space="0" w:color="auto"/>
            <w:bottom w:val="none" w:sz="0" w:space="0" w:color="auto"/>
            <w:right w:val="none" w:sz="0" w:space="0" w:color="auto"/>
          </w:divBdr>
        </w:div>
        <w:div w:id="1029261334">
          <w:marLeft w:val="547"/>
          <w:marRight w:val="0"/>
          <w:marTop w:val="77"/>
          <w:marBottom w:val="0"/>
          <w:divBdr>
            <w:top w:val="none" w:sz="0" w:space="0" w:color="auto"/>
            <w:left w:val="none" w:sz="0" w:space="0" w:color="auto"/>
            <w:bottom w:val="none" w:sz="0" w:space="0" w:color="auto"/>
            <w:right w:val="none" w:sz="0" w:space="0" w:color="auto"/>
          </w:divBdr>
        </w:div>
        <w:div w:id="57361659">
          <w:marLeft w:val="547"/>
          <w:marRight w:val="0"/>
          <w:marTop w:val="139"/>
          <w:marBottom w:val="0"/>
          <w:divBdr>
            <w:top w:val="none" w:sz="0" w:space="0" w:color="auto"/>
            <w:left w:val="none" w:sz="0" w:space="0" w:color="auto"/>
            <w:bottom w:val="none" w:sz="0" w:space="0" w:color="auto"/>
            <w:right w:val="none" w:sz="0" w:space="0" w:color="auto"/>
          </w:divBdr>
        </w:div>
      </w:divsChild>
    </w:div>
    <w:div w:id="1645354371">
      <w:bodyDiv w:val="1"/>
      <w:marLeft w:val="0"/>
      <w:marRight w:val="0"/>
      <w:marTop w:val="0"/>
      <w:marBottom w:val="0"/>
      <w:divBdr>
        <w:top w:val="none" w:sz="0" w:space="0" w:color="auto"/>
        <w:left w:val="none" w:sz="0" w:space="0" w:color="auto"/>
        <w:bottom w:val="none" w:sz="0" w:space="0" w:color="auto"/>
        <w:right w:val="none" w:sz="0" w:space="0" w:color="auto"/>
      </w:divBdr>
      <w:divsChild>
        <w:div w:id="115176562">
          <w:marLeft w:val="547"/>
          <w:marRight w:val="0"/>
          <w:marTop w:val="77"/>
          <w:marBottom w:val="0"/>
          <w:divBdr>
            <w:top w:val="none" w:sz="0" w:space="0" w:color="auto"/>
            <w:left w:val="none" w:sz="0" w:space="0" w:color="auto"/>
            <w:bottom w:val="none" w:sz="0" w:space="0" w:color="auto"/>
            <w:right w:val="none" w:sz="0" w:space="0" w:color="auto"/>
          </w:divBdr>
        </w:div>
        <w:div w:id="852648181">
          <w:marLeft w:val="547"/>
          <w:marRight w:val="0"/>
          <w:marTop w:val="77"/>
          <w:marBottom w:val="0"/>
          <w:divBdr>
            <w:top w:val="none" w:sz="0" w:space="0" w:color="auto"/>
            <w:left w:val="none" w:sz="0" w:space="0" w:color="auto"/>
            <w:bottom w:val="none" w:sz="0" w:space="0" w:color="auto"/>
            <w:right w:val="none" w:sz="0" w:space="0" w:color="auto"/>
          </w:divBdr>
        </w:div>
        <w:div w:id="369692640">
          <w:marLeft w:val="547"/>
          <w:marRight w:val="0"/>
          <w:marTop w:val="77"/>
          <w:marBottom w:val="0"/>
          <w:divBdr>
            <w:top w:val="none" w:sz="0" w:space="0" w:color="auto"/>
            <w:left w:val="none" w:sz="0" w:space="0" w:color="auto"/>
            <w:bottom w:val="none" w:sz="0" w:space="0" w:color="auto"/>
            <w:right w:val="none" w:sz="0" w:space="0" w:color="auto"/>
          </w:divBdr>
        </w:div>
        <w:div w:id="1089041359">
          <w:marLeft w:val="547"/>
          <w:marRight w:val="0"/>
          <w:marTop w:val="77"/>
          <w:marBottom w:val="0"/>
          <w:divBdr>
            <w:top w:val="none" w:sz="0" w:space="0" w:color="auto"/>
            <w:left w:val="none" w:sz="0" w:space="0" w:color="auto"/>
            <w:bottom w:val="none" w:sz="0" w:space="0" w:color="auto"/>
            <w:right w:val="none" w:sz="0" w:space="0" w:color="auto"/>
          </w:divBdr>
        </w:div>
        <w:div w:id="1320768497">
          <w:marLeft w:val="547"/>
          <w:marRight w:val="0"/>
          <w:marTop w:val="77"/>
          <w:marBottom w:val="0"/>
          <w:divBdr>
            <w:top w:val="none" w:sz="0" w:space="0" w:color="auto"/>
            <w:left w:val="none" w:sz="0" w:space="0" w:color="auto"/>
            <w:bottom w:val="none" w:sz="0" w:space="0" w:color="auto"/>
            <w:right w:val="none" w:sz="0" w:space="0" w:color="auto"/>
          </w:divBdr>
        </w:div>
      </w:divsChild>
    </w:div>
    <w:div w:id="1676036072">
      <w:bodyDiv w:val="1"/>
      <w:marLeft w:val="0"/>
      <w:marRight w:val="0"/>
      <w:marTop w:val="0"/>
      <w:marBottom w:val="0"/>
      <w:divBdr>
        <w:top w:val="none" w:sz="0" w:space="0" w:color="auto"/>
        <w:left w:val="none" w:sz="0" w:space="0" w:color="auto"/>
        <w:bottom w:val="none" w:sz="0" w:space="0" w:color="auto"/>
        <w:right w:val="none" w:sz="0" w:space="0" w:color="auto"/>
      </w:divBdr>
      <w:divsChild>
        <w:div w:id="623540618">
          <w:marLeft w:val="547"/>
          <w:marRight w:val="0"/>
          <w:marTop w:val="77"/>
          <w:marBottom w:val="0"/>
          <w:divBdr>
            <w:top w:val="none" w:sz="0" w:space="0" w:color="auto"/>
            <w:left w:val="none" w:sz="0" w:space="0" w:color="auto"/>
            <w:bottom w:val="none" w:sz="0" w:space="0" w:color="auto"/>
            <w:right w:val="none" w:sz="0" w:space="0" w:color="auto"/>
          </w:divBdr>
        </w:div>
        <w:div w:id="33819563">
          <w:marLeft w:val="547"/>
          <w:marRight w:val="0"/>
          <w:marTop w:val="77"/>
          <w:marBottom w:val="0"/>
          <w:divBdr>
            <w:top w:val="none" w:sz="0" w:space="0" w:color="auto"/>
            <w:left w:val="none" w:sz="0" w:space="0" w:color="auto"/>
            <w:bottom w:val="none" w:sz="0" w:space="0" w:color="auto"/>
            <w:right w:val="none" w:sz="0" w:space="0" w:color="auto"/>
          </w:divBdr>
        </w:div>
        <w:div w:id="1598947727">
          <w:marLeft w:val="547"/>
          <w:marRight w:val="0"/>
          <w:marTop w:val="77"/>
          <w:marBottom w:val="0"/>
          <w:divBdr>
            <w:top w:val="none" w:sz="0" w:space="0" w:color="auto"/>
            <w:left w:val="none" w:sz="0" w:space="0" w:color="auto"/>
            <w:bottom w:val="none" w:sz="0" w:space="0" w:color="auto"/>
            <w:right w:val="none" w:sz="0" w:space="0" w:color="auto"/>
          </w:divBdr>
        </w:div>
        <w:div w:id="14314061">
          <w:marLeft w:val="547"/>
          <w:marRight w:val="0"/>
          <w:marTop w:val="77"/>
          <w:marBottom w:val="0"/>
          <w:divBdr>
            <w:top w:val="none" w:sz="0" w:space="0" w:color="auto"/>
            <w:left w:val="none" w:sz="0" w:space="0" w:color="auto"/>
            <w:bottom w:val="none" w:sz="0" w:space="0" w:color="auto"/>
            <w:right w:val="none" w:sz="0" w:space="0" w:color="auto"/>
          </w:divBdr>
        </w:div>
        <w:div w:id="1829009586">
          <w:marLeft w:val="547"/>
          <w:marRight w:val="0"/>
          <w:marTop w:val="77"/>
          <w:marBottom w:val="0"/>
          <w:divBdr>
            <w:top w:val="none" w:sz="0" w:space="0" w:color="auto"/>
            <w:left w:val="none" w:sz="0" w:space="0" w:color="auto"/>
            <w:bottom w:val="none" w:sz="0" w:space="0" w:color="auto"/>
            <w:right w:val="none" w:sz="0" w:space="0" w:color="auto"/>
          </w:divBdr>
        </w:div>
        <w:div w:id="1537236742">
          <w:marLeft w:val="547"/>
          <w:marRight w:val="0"/>
          <w:marTop w:val="77"/>
          <w:marBottom w:val="0"/>
          <w:divBdr>
            <w:top w:val="none" w:sz="0" w:space="0" w:color="auto"/>
            <w:left w:val="none" w:sz="0" w:space="0" w:color="auto"/>
            <w:bottom w:val="none" w:sz="0" w:space="0" w:color="auto"/>
            <w:right w:val="none" w:sz="0" w:space="0" w:color="auto"/>
          </w:divBdr>
        </w:div>
        <w:div w:id="504055644">
          <w:marLeft w:val="547"/>
          <w:marRight w:val="0"/>
          <w:marTop w:val="77"/>
          <w:marBottom w:val="0"/>
          <w:divBdr>
            <w:top w:val="none" w:sz="0" w:space="0" w:color="auto"/>
            <w:left w:val="none" w:sz="0" w:space="0" w:color="auto"/>
            <w:bottom w:val="none" w:sz="0" w:space="0" w:color="auto"/>
            <w:right w:val="none" w:sz="0" w:space="0" w:color="auto"/>
          </w:divBdr>
        </w:div>
        <w:div w:id="1385832321">
          <w:marLeft w:val="547"/>
          <w:marRight w:val="0"/>
          <w:marTop w:val="77"/>
          <w:marBottom w:val="0"/>
          <w:divBdr>
            <w:top w:val="none" w:sz="0" w:space="0" w:color="auto"/>
            <w:left w:val="none" w:sz="0" w:space="0" w:color="auto"/>
            <w:bottom w:val="none" w:sz="0" w:space="0" w:color="auto"/>
            <w:right w:val="none" w:sz="0" w:space="0" w:color="auto"/>
          </w:divBdr>
        </w:div>
        <w:div w:id="1094476272">
          <w:marLeft w:val="547"/>
          <w:marRight w:val="0"/>
          <w:marTop w:val="77"/>
          <w:marBottom w:val="0"/>
          <w:divBdr>
            <w:top w:val="none" w:sz="0" w:space="0" w:color="auto"/>
            <w:left w:val="none" w:sz="0" w:space="0" w:color="auto"/>
            <w:bottom w:val="none" w:sz="0" w:space="0" w:color="auto"/>
            <w:right w:val="none" w:sz="0" w:space="0" w:color="auto"/>
          </w:divBdr>
        </w:div>
      </w:divsChild>
    </w:div>
    <w:div w:id="1680960480">
      <w:bodyDiv w:val="1"/>
      <w:marLeft w:val="0"/>
      <w:marRight w:val="0"/>
      <w:marTop w:val="0"/>
      <w:marBottom w:val="0"/>
      <w:divBdr>
        <w:top w:val="none" w:sz="0" w:space="0" w:color="auto"/>
        <w:left w:val="none" w:sz="0" w:space="0" w:color="auto"/>
        <w:bottom w:val="none" w:sz="0" w:space="0" w:color="auto"/>
        <w:right w:val="none" w:sz="0" w:space="0" w:color="auto"/>
      </w:divBdr>
      <w:divsChild>
        <w:div w:id="671563450">
          <w:marLeft w:val="547"/>
          <w:marRight w:val="0"/>
          <w:marTop w:val="77"/>
          <w:marBottom w:val="0"/>
          <w:divBdr>
            <w:top w:val="none" w:sz="0" w:space="0" w:color="auto"/>
            <w:left w:val="none" w:sz="0" w:space="0" w:color="auto"/>
            <w:bottom w:val="none" w:sz="0" w:space="0" w:color="auto"/>
            <w:right w:val="none" w:sz="0" w:space="0" w:color="auto"/>
          </w:divBdr>
        </w:div>
        <w:div w:id="474953410">
          <w:marLeft w:val="547"/>
          <w:marRight w:val="0"/>
          <w:marTop w:val="77"/>
          <w:marBottom w:val="0"/>
          <w:divBdr>
            <w:top w:val="none" w:sz="0" w:space="0" w:color="auto"/>
            <w:left w:val="none" w:sz="0" w:space="0" w:color="auto"/>
            <w:bottom w:val="none" w:sz="0" w:space="0" w:color="auto"/>
            <w:right w:val="none" w:sz="0" w:space="0" w:color="auto"/>
          </w:divBdr>
        </w:div>
        <w:div w:id="337276629">
          <w:marLeft w:val="547"/>
          <w:marRight w:val="0"/>
          <w:marTop w:val="77"/>
          <w:marBottom w:val="0"/>
          <w:divBdr>
            <w:top w:val="none" w:sz="0" w:space="0" w:color="auto"/>
            <w:left w:val="none" w:sz="0" w:space="0" w:color="auto"/>
            <w:bottom w:val="none" w:sz="0" w:space="0" w:color="auto"/>
            <w:right w:val="none" w:sz="0" w:space="0" w:color="auto"/>
          </w:divBdr>
        </w:div>
        <w:div w:id="1658269099">
          <w:marLeft w:val="547"/>
          <w:marRight w:val="0"/>
          <w:marTop w:val="77"/>
          <w:marBottom w:val="0"/>
          <w:divBdr>
            <w:top w:val="none" w:sz="0" w:space="0" w:color="auto"/>
            <w:left w:val="none" w:sz="0" w:space="0" w:color="auto"/>
            <w:bottom w:val="none" w:sz="0" w:space="0" w:color="auto"/>
            <w:right w:val="none" w:sz="0" w:space="0" w:color="auto"/>
          </w:divBdr>
        </w:div>
        <w:div w:id="818575585">
          <w:marLeft w:val="547"/>
          <w:marRight w:val="0"/>
          <w:marTop w:val="77"/>
          <w:marBottom w:val="0"/>
          <w:divBdr>
            <w:top w:val="none" w:sz="0" w:space="0" w:color="auto"/>
            <w:left w:val="none" w:sz="0" w:space="0" w:color="auto"/>
            <w:bottom w:val="none" w:sz="0" w:space="0" w:color="auto"/>
            <w:right w:val="none" w:sz="0" w:space="0" w:color="auto"/>
          </w:divBdr>
        </w:div>
        <w:div w:id="402223858">
          <w:marLeft w:val="547"/>
          <w:marRight w:val="0"/>
          <w:marTop w:val="77"/>
          <w:marBottom w:val="0"/>
          <w:divBdr>
            <w:top w:val="none" w:sz="0" w:space="0" w:color="auto"/>
            <w:left w:val="none" w:sz="0" w:space="0" w:color="auto"/>
            <w:bottom w:val="none" w:sz="0" w:space="0" w:color="auto"/>
            <w:right w:val="none" w:sz="0" w:space="0" w:color="auto"/>
          </w:divBdr>
        </w:div>
      </w:divsChild>
    </w:div>
    <w:div w:id="1700929779">
      <w:bodyDiv w:val="1"/>
      <w:marLeft w:val="0"/>
      <w:marRight w:val="0"/>
      <w:marTop w:val="0"/>
      <w:marBottom w:val="0"/>
      <w:divBdr>
        <w:top w:val="none" w:sz="0" w:space="0" w:color="auto"/>
        <w:left w:val="none" w:sz="0" w:space="0" w:color="auto"/>
        <w:bottom w:val="none" w:sz="0" w:space="0" w:color="auto"/>
        <w:right w:val="none" w:sz="0" w:space="0" w:color="auto"/>
      </w:divBdr>
      <w:divsChild>
        <w:div w:id="2090611495">
          <w:marLeft w:val="547"/>
          <w:marRight w:val="0"/>
          <w:marTop w:val="77"/>
          <w:marBottom w:val="0"/>
          <w:divBdr>
            <w:top w:val="none" w:sz="0" w:space="0" w:color="auto"/>
            <w:left w:val="none" w:sz="0" w:space="0" w:color="auto"/>
            <w:bottom w:val="none" w:sz="0" w:space="0" w:color="auto"/>
            <w:right w:val="none" w:sz="0" w:space="0" w:color="auto"/>
          </w:divBdr>
        </w:div>
        <w:div w:id="1265456041">
          <w:marLeft w:val="547"/>
          <w:marRight w:val="0"/>
          <w:marTop w:val="77"/>
          <w:marBottom w:val="0"/>
          <w:divBdr>
            <w:top w:val="none" w:sz="0" w:space="0" w:color="auto"/>
            <w:left w:val="none" w:sz="0" w:space="0" w:color="auto"/>
            <w:bottom w:val="none" w:sz="0" w:space="0" w:color="auto"/>
            <w:right w:val="none" w:sz="0" w:space="0" w:color="auto"/>
          </w:divBdr>
        </w:div>
        <w:div w:id="1234048393">
          <w:marLeft w:val="547"/>
          <w:marRight w:val="0"/>
          <w:marTop w:val="77"/>
          <w:marBottom w:val="0"/>
          <w:divBdr>
            <w:top w:val="none" w:sz="0" w:space="0" w:color="auto"/>
            <w:left w:val="none" w:sz="0" w:space="0" w:color="auto"/>
            <w:bottom w:val="none" w:sz="0" w:space="0" w:color="auto"/>
            <w:right w:val="none" w:sz="0" w:space="0" w:color="auto"/>
          </w:divBdr>
        </w:div>
        <w:div w:id="1065685272">
          <w:marLeft w:val="547"/>
          <w:marRight w:val="0"/>
          <w:marTop w:val="77"/>
          <w:marBottom w:val="0"/>
          <w:divBdr>
            <w:top w:val="none" w:sz="0" w:space="0" w:color="auto"/>
            <w:left w:val="none" w:sz="0" w:space="0" w:color="auto"/>
            <w:bottom w:val="none" w:sz="0" w:space="0" w:color="auto"/>
            <w:right w:val="none" w:sz="0" w:space="0" w:color="auto"/>
          </w:divBdr>
        </w:div>
      </w:divsChild>
    </w:div>
    <w:div w:id="1710643177">
      <w:bodyDiv w:val="1"/>
      <w:marLeft w:val="0"/>
      <w:marRight w:val="0"/>
      <w:marTop w:val="0"/>
      <w:marBottom w:val="0"/>
      <w:divBdr>
        <w:top w:val="none" w:sz="0" w:space="0" w:color="auto"/>
        <w:left w:val="none" w:sz="0" w:space="0" w:color="auto"/>
        <w:bottom w:val="none" w:sz="0" w:space="0" w:color="auto"/>
        <w:right w:val="none" w:sz="0" w:space="0" w:color="auto"/>
      </w:divBdr>
      <w:divsChild>
        <w:div w:id="953249678">
          <w:marLeft w:val="547"/>
          <w:marRight w:val="0"/>
          <w:marTop w:val="77"/>
          <w:marBottom w:val="0"/>
          <w:divBdr>
            <w:top w:val="none" w:sz="0" w:space="0" w:color="auto"/>
            <w:left w:val="none" w:sz="0" w:space="0" w:color="auto"/>
            <w:bottom w:val="none" w:sz="0" w:space="0" w:color="auto"/>
            <w:right w:val="none" w:sz="0" w:space="0" w:color="auto"/>
          </w:divBdr>
        </w:div>
        <w:div w:id="1714304628">
          <w:marLeft w:val="547"/>
          <w:marRight w:val="0"/>
          <w:marTop w:val="77"/>
          <w:marBottom w:val="0"/>
          <w:divBdr>
            <w:top w:val="none" w:sz="0" w:space="0" w:color="auto"/>
            <w:left w:val="none" w:sz="0" w:space="0" w:color="auto"/>
            <w:bottom w:val="none" w:sz="0" w:space="0" w:color="auto"/>
            <w:right w:val="none" w:sz="0" w:space="0" w:color="auto"/>
          </w:divBdr>
        </w:div>
        <w:div w:id="2048531238">
          <w:marLeft w:val="547"/>
          <w:marRight w:val="0"/>
          <w:marTop w:val="77"/>
          <w:marBottom w:val="0"/>
          <w:divBdr>
            <w:top w:val="none" w:sz="0" w:space="0" w:color="auto"/>
            <w:left w:val="none" w:sz="0" w:space="0" w:color="auto"/>
            <w:bottom w:val="none" w:sz="0" w:space="0" w:color="auto"/>
            <w:right w:val="none" w:sz="0" w:space="0" w:color="auto"/>
          </w:divBdr>
        </w:div>
        <w:div w:id="851920908">
          <w:marLeft w:val="547"/>
          <w:marRight w:val="0"/>
          <w:marTop w:val="77"/>
          <w:marBottom w:val="0"/>
          <w:divBdr>
            <w:top w:val="none" w:sz="0" w:space="0" w:color="auto"/>
            <w:left w:val="none" w:sz="0" w:space="0" w:color="auto"/>
            <w:bottom w:val="none" w:sz="0" w:space="0" w:color="auto"/>
            <w:right w:val="none" w:sz="0" w:space="0" w:color="auto"/>
          </w:divBdr>
        </w:div>
        <w:div w:id="1020425905">
          <w:marLeft w:val="547"/>
          <w:marRight w:val="0"/>
          <w:marTop w:val="77"/>
          <w:marBottom w:val="0"/>
          <w:divBdr>
            <w:top w:val="none" w:sz="0" w:space="0" w:color="auto"/>
            <w:left w:val="none" w:sz="0" w:space="0" w:color="auto"/>
            <w:bottom w:val="none" w:sz="0" w:space="0" w:color="auto"/>
            <w:right w:val="none" w:sz="0" w:space="0" w:color="auto"/>
          </w:divBdr>
        </w:div>
        <w:div w:id="1017584421">
          <w:marLeft w:val="547"/>
          <w:marRight w:val="0"/>
          <w:marTop w:val="77"/>
          <w:marBottom w:val="0"/>
          <w:divBdr>
            <w:top w:val="none" w:sz="0" w:space="0" w:color="auto"/>
            <w:left w:val="none" w:sz="0" w:space="0" w:color="auto"/>
            <w:bottom w:val="none" w:sz="0" w:space="0" w:color="auto"/>
            <w:right w:val="none" w:sz="0" w:space="0" w:color="auto"/>
          </w:divBdr>
        </w:div>
      </w:divsChild>
    </w:div>
    <w:div w:id="1720783880">
      <w:bodyDiv w:val="1"/>
      <w:marLeft w:val="0"/>
      <w:marRight w:val="0"/>
      <w:marTop w:val="0"/>
      <w:marBottom w:val="0"/>
      <w:divBdr>
        <w:top w:val="none" w:sz="0" w:space="0" w:color="auto"/>
        <w:left w:val="none" w:sz="0" w:space="0" w:color="auto"/>
        <w:bottom w:val="none" w:sz="0" w:space="0" w:color="auto"/>
        <w:right w:val="none" w:sz="0" w:space="0" w:color="auto"/>
      </w:divBdr>
      <w:divsChild>
        <w:div w:id="241262690">
          <w:marLeft w:val="547"/>
          <w:marRight w:val="0"/>
          <w:marTop w:val="77"/>
          <w:marBottom w:val="0"/>
          <w:divBdr>
            <w:top w:val="none" w:sz="0" w:space="0" w:color="auto"/>
            <w:left w:val="none" w:sz="0" w:space="0" w:color="auto"/>
            <w:bottom w:val="none" w:sz="0" w:space="0" w:color="auto"/>
            <w:right w:val="none" w:sz="0" w:space="0" w:color="auto"/>
          </w:divBdr>
        </w:div>
        <w:div w:id="1355962406">
          <w:marLeft w:val="547"/>
          <w:marRight w:val="0"/>
          <w:marTop w:val="77"/>
          <w:marBottom w:val="0"/>
          <w:divBdr>
            <w:top w:val="none" w:sz="0" w:space="0" w:color="auto"/>
            <w:left w:val="none" w:sz="0" w:space="0" w:color="auto"/>
            <w:bottom w:val="none" w:sz="0" w:space="0" w:color="auto"/>
            <w:right w:val="none" w:sz="0" w:space="0" w:color="auto"/>
          </w:divBdr>
        </w:div>
        <w:div w:id="892695713">
          <w:marLeft w:val="547"/>
          <w:marRight w:val="0"/>
          <w:marTop w:val="77"/>
          <w:marBottom w:val="0"/>
          <w:divBdr>
            <w:top w:val="none" w:sz="0" w:space="0" w:color="auto"/>
            <w:left w:val="none" w:sz="0" w:space="0" w:color="auto"/>
            <w:bottom w:val="none" w:sz="0" w:space="0" w:color="auto"/>
            <w:right w:val="none" w:sz="0" w:space="0" w:color="auto"/>
          </w:divBdr>
        </w:div>
        <w:div w:id="1082026227">
          <w:marLeft w:val="547"/>
          <w:marRight w:val="0"/>
          <w:marTop w:val="77"/>
          <w:marBottom w:val="0"/>
          <w:divBdr>
            <w:top w:val="none" w:sz="0" w:space="0" w:color="auto"/>
            <w:left w:val="none" w:sz="0" w:space="0" w:color="auto"/>
            <w:bottom w:val="none" w:sz="0" w:space="0" w:color="auto"/>
            <w:right w:val="none" w:sz="0" w:space="0" w:color="auto"/>
          </w:divBdr>
        </w:div>
      </w:divsChild>
    </w:div>
    <w:div w:id="1726484418">
      <w:bodyDiv w:val="1"/>
      <w:marLeft w:val="0"/>
      <w:marRight w:val="0"/>
      <w:marTop w:val="0"/>
      <w:marBottom w:val="0"/>
      <w:divBdr>
        <w:top w:val="none" w:sz="0" w:space="0" w:color="auto"/>
        <w:left w:val="none" w:sz="0" w:space="0" w:color="auto"/>
        <w:bottom w:val="none" w:sz="0" w:space="0" w:color="auto"/>
        <w:right w:val="none" w:sz="0" w:space="0" w:color="auto"/>
      </w:divBdr>
    </w:div>
    <w:div w:id="1732535184">
      <w:bodyDiv w:val="1"/>
      <w:marLeft w:val="0"/>
      <w:marRight w:val="0"/>
      <w:marTop w:val="0"/>
      <w:marBottom w:val="0"/>
      <w:divBdr>
        <w:top w:val="none" w:sz="0" w:space="0" w:color="auto"/>
        <w:left w:val="none" w:sz="0" w:space="0" w:color="auto"/>
        <w:bottom w:val="none" w:sz="0" w:space="0" w:color="auto"/>
        <w:right w:val="none" w:sz="0" w:space="0" w:color="auto"/>
      </w:divBdr>
      <w:divsChild>
        <w:div w:id="838928029">
          <w:marLeft w:val="547"/>
          <w:marRight w:val="0"/>
          <w:marTop w:val="77"/>
          <w:marBottom w:val="0"/>
          <w:divBdr>
            <w:top w:val="none" w:sz="0" w:space="0" w:color="auto"/>
            <w:left w:val="none" w:sz="0" w:space="0" w:color="auto"/>
            <w:bottom w:val="none" w:sz="0" w:space="0" w:color="auto"/>
            <w:right w:val="none" w:sz="0" w:space="0" w:color="auto"/>
          </w:divBdr>
        </w:div>
        <w:div w:id="1906841405">
          <w:marLeft w:val="547"/>
          <w:marRight w:val="0"/>
          <w:marTop w:val="77"/>
          <w:marBottom w:val="0"/>
          <w:divBdr>
            <w:top w:val="none" w:sz="0" w:space="0" w:color="auto"/>
            <w:left w:val="none" w:sz="0" w:space="0" w:color="auto"/>
            <w:bottom w:val="none" w:sz="0" w:space="0" w:color="auto"/>
            <w:right w:val="none" w:sz="0" w:space="0" w:color="auto"/>
          </w:divBdr>
        </w:div>
        <w:div w:id="694117525">
          <w:marLeft w:val="547"/>
          <w:marRight w:val="0"/>
          <w:marTop w:val="77"/>
          <w:marBottom w:val="0"/>
          <w:divBdr>
            <w:top w:val="none" w:sz="0" w:space="0" w:color="auto"/>
            <w:left w:val="none" w:sz="0" w:space="0" w:color="auto"/>
            <w:bottom w:val="none" w:sz="0" w:space="0" w:color="auto"/>
            <w:right w:val="none" w:sz="0" w:space="0" w:color="auto"/>
          </w:divBdr>
        </w:div>
        <w:div w:id="13532717">
          <w:marLeft w:val="547"/>
          <w:marRight w:val="0"/>
          <w:marTop w:val="77"/>
          <w:marBottom w:val="0"/>
          <w:divBdr>
            <w:top w:val="none" w:sz="0" w:space="0" w:color="auto"/>
            <w:left w:val="none" w:sz="0" w:space="0" w:color="auto"/>
            <w:bottom w:val="none" w:sz="0" w:space="0" w:color="auto"/>
            <w:right w:val="none" w:sz="0" w:space="0" w:color="auto"/>
          </w:divBdr>
        </w:div>
        <w:div w:id="470287058">
          <w:marLeft w:val="547"/>
          <w:marRight w:val="0"/>
          <w:marTop w:val="77"/>
          <w:marBottom w:val="0"/>
          <w:divBdr>
            <w:top w:val="none" w:sz="0" w:space="0" w:color="auto"/>
            <w:left w:val="none" w:sz="0" w:space="0" w:color="auto"/>
            <w:bottom w:val="none" w:sz="0" w:space="0" w:color="auto"/>
            <w:right w:val="none" w:sz="0" w:space="0" w:color="auto"/>
          </w:divBdr>
        </w:div>
        <w:div w:id="551233574">
          <w:marLeft w:val="547"/>
          <w:marRight w:val="0"/>
          <w:marTop w:val="77"/>
          <w:marBottom w:val="0"/>
          <w:divBdr>
            <w:top w:val="none" w:sz="0" w:space="0" w:color="auto"/>
            <w:left w:val="none" w:sz="0" w:space="0" w:color="auto"/>
            <w:bottom w:val="none" w:sz="0" w:space="0" w:color="auto"/>
            <w:right w:val="none" w:sz="0" w:space="0" w:color="auto"/>
          </w:divBdr>
        </w:div>
        <w:div w:id="461654168">
          <w:marLeft w:val="547"/>
          <w:marRight w:val="0"/>
          <w:marTop w:val="77"/>
          <w:marBottom w:val="0"/>
          <w:divBdr>
            <w:top w:val="none" w:sz="0" w:space="0" w:color="auto"/>
            <w:left w:val="none" w:sz="0" w:space="0" w:color="auto"/>
            <w:bottom w:val="none" w:sz="0" w:space="0" w:color="auto"/>
            <w:right w:val="none" w:sz="0" w:space="0" w:color="auto"/>
          </w:divBdr>
        </w:div>
        <w:div w:id="1750272671">
          <w:marLeft w:val="547"/>
          <w:marRight w:val="0"/>
          <w:marTop w:val="77"/>
          <w:marBottom w:val="0"/>
          <w:divBdr>
            <w:top w:val="none" w:sz="0" w:space="0" w:color="auto"/>
            <w:left w:val="none" w:sz="0" w:space="0" w:color="auto"/>
            <w:bottom w:val="none" w:sz="0" w:space="0" w:color="auto"/>
            <w:right w:val="none" w:sz="0" w:space="0" w:color="auto"/>
          </w:divBdr>
        </w:div>
        <w:div w:id="1578129423">
          <w:marLeft w:val="547"/>
          <w:marRight w:val="0"/>
          <w:marTop w:val="77"/>
          <w:marBottom w:val="0"/>
          <w:divBdr>
            <w:top w:val="none" w:sz="0" w:space="0" w:color="auto"/>
            <w:left w:val="none" w:sz="0" w:space="0" w:color="auto"/>
            <w:bottom w:val="none" w:sz="0" w:space="0" w:color="auto"/>
            <w:right w:val="none" w:sz="0" w:space="0" w:color="auto"/>
          </w:divBdr>
        </w:div>
        <w:div w:id="67922335">
          <w:marLeft w:val="547"/>
          <w:marRight w:val="0"/>
          <w:marTop w:val="77"/>
          <w:marBottom w:val="0"/>
          <w:divBdr>
            <w:top w:val="none" w:sz="0" w:space="0" w:color="auto"/>
            <w:left w:val="none" w:sz="0" w:space="0" w:color="auto"/>
            <w:bottom w:val="none" w:sz="0" w:space="0" w:color="auto"/>
            <w:right w:val="none" w:sz="0" w:space="0" w:color="auto"/>
          </w:divBdr>
        </w:div>
        <w:div w:id="80150731">
          <w:marLeft w:val="547"/>
          <w:marRight w:val="0"/>
          <w:marTop w:val="77"/>
          <w:marBottom w:val="0"/>
          <w:divBdr>
            <w:top w:val="none" w:sz="0" w:space="0" w:color="auto"/>
            <w:left w:val="none" w:sz="0" w:space="0" w:color="auto"/>
            <w:bottom w:val="none" w:sz="0" w:space="0" w:color="auto"/>
            <w:right w:val="none" w:sz="0" w:space="0" w:color="auto"/>
          </w:divBdr>
        </w:div>
      </w:divsChild>
    </w:div>
    <w:div w:id="1734086732">
      <w:bodyDiv w:val="1"/>
      <w:marLeft w:val="0"/>
      <w:marRight w:val="0"/>
      <w:marTop w:val="0"/>
      <w:marBottom w:val="0"/>
      <w:divBdr>
        <w:top w:val="none" w:sz="0" w:space="0" w:color="auto"/>
        <w:left w:val="none" w:sz="0" w:space="0" w:color="auto"/>
        <w:bottom w:val="none" w:sz="0" w:space="0" w:color="auto"/>
        <w:right w:val="none" w:sz="0" w:space="0" w:color="auto"/>
      </w:divBdr>
      <w:divsChild>
        <w:div w:id="855122358">
          <w:marLeft w:val="547"/>
          <w:marRight w:val="0"/>
          <w:marTop w:val="86"/>
          <w:marBottom w:val="0"/>
          <w:divBdr>
            <w:top w:val="none" w:sz="0" w:space="0" w:color="auto"/>
            <w:left w:val="none" w:sz="0" w:space="0" w:color="auto"/>
            <w:bottom w:val="none" w:sz="0" w:space="0" w:color="auto"/>
            <w:right w:val="none" w:sz="0" w:space="0" w:color="auto"/>
          </w:divBdr>
        </w:div>
      </w:divsChild>
    </w:div>
    <w:div w:id="1746803243">
      <w:bodyDiv w:val="1"/>
      <w:marLeft w:val="0"/>
      <w:marRight w:val="0"/>
      <w:marTop w:val="0"/>
      <w:marBottom w:val="0"/>
      <w:divBdr>
        <w:top w:val="none" w:sz="0" w:space="0" w:color="auto"/>
        <w:left w:val="none" w:sz="0" w:space="0" w:color="auto"/>
        <w:bottom w:val="none" w:sz="0" w:space="0" w:color="auto"/>
        <w:right w:val="none" w:sz="0" w:space="0" w:color="auto"/>
      </w:divBdr>
      <w:divsChild>
        <w:div w:id="256670608">
          <w:marLeft w:val="547"/>
          <w:marRight w:val="0"/>
          <w:marTop w:val="86"/>
          <w:marBottom w:val="0"/>
          <w:divBdr>
            <w:top w:val="none" w:sz="0" w:space="0" w:color="auto"/>
            <w:left w:val="none" w:sz="0" w:space="0" w:color="auto"/>
            <w:bottom w:val="none" w:sz="0" w:space="0" w:color="auto"/>
            <w:right w:val="none" w:sz="0" w:space="0" w:color="auto"/>
          </w:divBdr>
        </w:div>
        <w:div w:id="1212497296">
          <w:marLeft w:val="547"/>
          <w:marRight w:val="0"/>
          <w:marTop w:val="86"/>
          <w:marBottom w:val="0"/>
          <w:divBdr>
            <w:top w:val="none" w:sz="0" w:space="0" w:color="auto"/>
            <w:left w:val="none" w:sz="0" w:space="0" w:color="auto"/>
            <w:bottom w:val="none" w:sz="0" w:space="0" w:color="auto"/>
            <w:right w:val="none" w:sz="0" w:space="0" w:color="auto"/>
          </w:divBdr>
        </w:div>
        <w:div w:id="1932351103">
          <w:marLeft w:val="547"/>
          <w:marRight w:val="0"/>
          <w:marTop w:val="86"/>
          <w:marBottom w:val="0"/>
          <w:divBdr>
            <w:top w:val="none" w:sz="0" w:space="0" w:color="auto"/>
            <w:left w:val="none" w:sz="0" w:space="0" w:color="auto"/>
            <w:bottom w:val="none" w:sz="0" w:space="0" w:color="auto"/>
            <w:right w:val="none" w:sz="0" w:space="0" w:color="auto"/>
          </w:divBdr>
        </w:div>
        <w:div w:id="1438670720">
          <w:marLeft w:val="547"/>
          <w:marRight w:val="0"/>
          <w:marTop w:val="86"/>
          <w:marBottom w:val="0"/>
          <w:divBdr>
            <w:top w:val="none" w:sz="0" w:space="0" w:color="auto"/>
            <w:left w:val="none" w:sz="0" w:space="0" w:color="auto"/>
            <w:bottom w:val="none" w:sz="0" w:space="0" w:color="auto"/>
            <w:right w:val="none" w:sz="0" w:space="0" w:color="auto"/>
          </w:divBdr>
        </w:div>
        <w:div w:id="899512191">
          <w:marLeft w:val="547"/>
          <w:marRight w:val="0"/>
          <w:marTop w:val="86"/>
          <w:marBottom w:val="0"/>
          <w:divBdr>
            <w:top w:val="none" w:sz="0" w:space="0" w:color="auto"/>
            <w:left w:val="none" w:sz="0" w:space="0" w:color="auto"/>
            <w:bottom w:val="none" w:sz="0" w:space="0" w:color="auto"/>
            <w:right w:val="none" w:sz="0" w:space="0" w:color="auto"/>
          </w:divBdr>
        </w:div>
      </w:divsChild>
    </w:div>
    <w:div w:id="1748914140">
      <w:bodyDiv w:val="1"/>
      <w:marLeft w:val="0"/>
      <w:marRight w:val="0"/>
      <w:marTop w:val="0"/>
      <w:marBottom w:val="0"/>
      <w:divBdr>
        <w:top w:val="none" w:sz="0" w:space="0" w:color="auto"/>
        <w:left w:val="none" w:sz="0" w:space="0" w:color="auto"/>
        <w:bottom w:val="none" w:sz="0" w:space="0" w:color="auto"/>
        <w:right w:val="none" w:sz="0" w:space="0" w:color="auto"/>
      </w:divBdr>
      <w:divsChild>
        <w:div w:id="651451961">
          <w:marLeft w:val="547"/>
          <w:marRight w:val="0"/>
          <w:marTop w:val="86"/>
          <w:marBottom w:val="0"/>
          <w:divBdr>
            <w:top w:val="none" w:sz="0" w:space="0" w:color="auto"/>
            <w:left w:val="none" w:sz="0" w:space="0" w:color="auto"/>
            <w:bottom w:val="none" w:sz="0" w:space="0" w:color="auto"/>
            <w:right w:val="none" w:sz="0" w:space="0" w:color="auto"/>
          </w:divBdr>
        </w:div>
        <w:div w:id="2041393620">
          <w:marLeft w:val="547"/>
          <w:marRight w:val="0"/>
          <w:marTop w:val="86"/>
          <w:marBottom w:val="0"/>
          <w:divBdr>
            <w:top w:val="none" w:sz="0" w:space="0" w:color="auto"/>
            <w:left w:val="none" w:sz="0" w:space="0" w:color="auto"/>
            <w:bottom w:val="none" w:sz="0" w:space="0" w:color="auto"/>
            <w:right w:val="none" w:sz="0" w:space="0" w:color="auto"/>
          </w:divBdr>
        </w:div>
        <w:div w:id="1362709135">
          <w:marLeft w:val="547"/>
          <w:marRight w:val="0"/>
          <w:marTop w:val="86"/>
          <w:marBottom w:val="0"/>
          <w:divBdr>
            <w:top w:val="none" w:sz="0" w:space="0" w:color="auto"/>
            <w:left w:val="none" w:sz="0" w:space="0" w:color="auto"/>
            <w:bottom w:val="none" w:sz="0" w:space="0" w:color="auto"/>
            <w:right w:val="none" w:sz="0" w:space="0" w:color="auto"/>
          </w:divBdr>
        </w:div>
      </w:divsChild>
    </w:div>
    <w:div w:id="1756513278">
      <w:bodyDiv w:val="1"/>
      <w:marLeft w:val="0"/>
      <w:marRight w:val="0"/>
      <w:marTop w:val="0"/>
      <w:marBottom w:val="0"/>
      <w:divBdr>
        <w:top w:val="none" w:sz="0" w:space="0" w:color="auto"/>
        <w:left w:val="none" w:sz="0" w:space="0" w:color="auto"/>
        <w:bottom w:val="none" w:sz="0" w:space="0" w:color="auto"/>
        <w:right w:val="none" w:sz="0" w:space="0" w:color="auto"/>
      </w:divBdr>
      <w:divsChild>
        <w:div w:id="1759250555">
          <w:marLeft w:val="547"/>
          <w:marRight w:val="0"/>
          <w:marTop w:val="77"/>
          <w:marBottom w:val="0"/>
          <w:divBdr>
            <w:top w:val="none" w:sz="0" w:space="0" w:color="auto"/>
            <w:left w:val="none" w:sz="0" w:space="0" w:color="auto"/>
            <w:bottom w:val="none" w:sz="0" w:space="0" w:color="auto"/>
            <w:right w:val="none" w:sz="0" w:space="0" w:color="auto"/>
          </w:divBdr>
        </w:div>
        <w:div w:id="26806542">
          <w:marLeft w:val="547"/>
          <w:marRight w:val="0"/>
          <w:marTop w:val="77"/>
          <w:marBottom w:val="0"/>
          <w:divBdr>
            <w:top w:val="none" w:sz="0" w:space="0" w:color="auto"/>
            <w:left w:val="none" w:sz="0" w:space="0" w:color="auto"/>
            <w:bottom w:val="none" w:sz="0" w:space="0" w:color="auto"/>
            <w:right w:val="none" w:sz="0" w:space="0" w:color="auto"/>
          </w:divBdr>
        </w:div>
        <w:div w:id="1523320180">
          <w:marLeft w:val="547"/>
          <w:marRight w:val="0"/>
          <w:marTop w:val="77"/>
          <w:marBottom w:val="0"/>
          <w:divBdr>
            <w:top w:val="none" w:sz="0" w:space="0" w:color="auto"/>
            <w:left w:val="none" w:sz="0" w:space="0" w:color="auto"/>
            <w:bottom w:val="none" w:sz="0" w:space="0" w:color="auto"/>
            <w:right w:val="none" w:sz="0" w:space="0" w:color="auto"/>
          </w:divBdr>
        </w:div>
        <w:div w:id="740714736">
          <w:marLeft w:val="547"/>
          <w:marRight w:val="0"/>
          <w:marTop w:val="77"/>
          <w:marBottom w:val="0"/>
          <w:divBdr>
            <w:top w:val="none" w:sz="0" w:space="0" w:color="auto"/>
            <w:left w:val="none" w:sz="0" w:space="0" w:color="auto"/>
            <w:bottom w:val="none" w:sz="0" w:space="0" w:color="auto"/>
            <w:right w:val="none" w:sz="0" w:space="0" w:color="auto"/>
          </w:divBdr>
        </w:div>
      </w:divsChild>
    </w:div>
    <w:div w:id="1774936072">
      <w:bodyDiv w:val="1"/>
      <w:marLeft w:val="0"/>
      <w:marRight w:val="0"/>
      <w:marTop w:val="0"/>
      <w:marBottom w:val="0"/>
      <w:divBdr>
        <w:top w:val="none" w:sz="0" w:space="0" w:color="auto"/>
        <w:left w:val="none" w:sz="0" w:space="0" w:color="auto"/>
        <w:bottom w:val="none" w:sz="0" w:space="0" w:color="auto"/>
        <w:right w:val="none" w:sz="0" w:space="0" w:color="auto"/>
      </w:divBdr>
      <w:divsChild>
        <w:div w:id="1146044415">
          <w:marLeft w:val="547"/>
          <w:marRight w:val="0"/>
          <w:marTop w:val="77"/>
          <w:marBottom w:val="0"/>
          <w:divBdr>
            <w:top w:val="none" w:sz="0" w:space="0" w:color="auto"/>
            <w:left w:val="none" w:sz="0" w:space="0" w:color="auto"/>
            <w:bottom w:val="none" w:sz="0" w:space="0" w:color="auto"/>
            <w:right w:val="none" w:sz="0" w:space="0" w:color="auto"/>
          </w:divBdr>
        </w:div>
        <w:div w:id="604730195">
          <w:marLeft w:val="547"/>
          <w:marRight w:val="0"/>
          <w:marTop w:val="77"/>
          <w:marBottom w:val="0"/>
          <w:divBdr>
            <w:top w:val="none" w:sz="0" w:space="0" w:color="auto"/>
            <w:left w:val="none" w:sz="0" w:space="0" w:color="auto"/>
            <w:bottom w:val="none" w:sz="0" w:space="0" w:color="auto"/>
            <w:right w:val="none" w:sz="0" w:space="0" w:color="auto"/>
          </w:divBdr>
        </w:div>
      </w:divsChild>
    </w:div>
    <w:div w:id="1777627858">
      <w:bodyDiv w:val="1"/>
      <w:marLeft w:val="0"/>
      <w:marRight w:val="0"/>
      <w:marTop w:val="0"/>
      <w:marBottom w:val="0"/>
      <w:divBdr>
        <w:top w:val="none" w:sz="0" w:space="0" w:color="auto"/>
        <w:left w:val="none" w:sz="0" w:space="0" w:color="auto"/>
        <w:bottom w:val="none" w:sz="0" w:space="0" w:color="auto"/>
        <w:right w:val="none" w:sz="0" w:space="0" w:color="auto"/>
      </w:divBdr>
      <w:divsChild>
        <w:div w:id="708798296">
          <w:marLeft w:val="547"/>
          <w:marRight w:val="0"/>
          <w:marTop w:val="77"/>
          <w:marBottom w:val="0"/>
          <w:divBdr>
            <w:top w:val="none" w:sz="0" w:space="0" w:color="auto"/>
            <w:left w:val="none" w:sz="0" w:space="0" w:color="auto"/>
            <w:bottom w:val="none" w:sz="0" w:space="0" w:color="auto"/>
            <w:right w:val="none" w:sz="0" w:space="0" w:color="auto"/>
          </w:divBdr>
        </w:div>
        <w:div w:id="1318611676">
          <w:marLeft w:val="547"/>
          <w:marRight w:val="0"/>
          <w:marTop w:val="77"/>
          <w:marBottom w:val="0"/>
          <w:divBdr>
            <w:top w:val="none" w:sz="0" w:space="0" w:color="auto"/>
            <w:left w:val="none" w:sz="0" w:space="0" w:color="auto"/>
            <w:bottom w:val="none" w:sz="0" w:space="0" w:color="auto"/>
            <w:right w:val="none" w:sz="0" w:space="0" w:color="auto"/>
          </w:divBdr>
        </w:div>
        <w:div w:id="1207066791">
          <w:marLeft w:val="547"/>
          <w:marRight w:val="0"/>
          <w:marTop w:val="77"/>
          <w:marBottom w:val="0"/>
          <w:divBdr>
            <w:top w:val="none" w:sz="0" w:space="0" w:color="auto"/>
            <w:left w:val="none" w:sz="0" w:space="0" w:color="auto"/>
            <w:bottom w:val="none" w:sz="0" w:space="0" w:color="auto"/>
            <w:right w:val="none" w:sz="0" w:space="0" w:color="auto"/>
          </w:divBdr>
        </w:div>
        <w:div w:id="2073039464">
          <w:marLeft w:val="547"/>
          <w:marRight w:val="0"/>
          <w:marTop w:val="77"/>
          <w:marBottom w:val="0"/>
          <w:divBdr>
            <w:top w:val="none" w:sz="0" w:space="0" w:color="auto"/>
            <w:left w:val="none" w:sz="0" w:space="0" w:color="auto"/>
            <w:bottom w:val="none" w:sz="0" w:space="0" w:color="auto"/>
            <w:right w:val="none" w:sz="0" w:space="0" w:color="auto"/>
          </w:divBdr>
        </w:div>
        <w:div w:id="124199511">
          <w:marLeft w:val="547"/>
          <w:marRight w:val="0"/>
          <w:marTop w:val="77"/>
          <w:marBottom w:val="0"/>
          <w:divBdr>
            <w:top w:val="none" w:sz="0" w:space="0" w:color="auto"/>
            <w:left w:val="none" w:sz="0" w:space="0" w:color="auto"/>
            <w:bottom w:val="none" w:sz="0" w:space="0" w:color="auto"/>
            <w:right w:val="none" w:sz="0" w:space="0" w:color="auto"/>
          </w:divBdr>
        </w:div>
      </w:divsChild>
    </w:div>
    <w:div w:id="1779064875">
      <w:bodyDiv w:val="1"/>
      <w:marLeft w:val="0"/>
      <w:marRight w:val="0"/>
      <w:marTop w:val="0"/>
      <w:marBottom w:val="0"/>
      <w:divBdr>
        <w:top w:val="none" w:sz="0" w:space="0" w:color="auto"/>
        <w:left w:val="none" w:sz="0" w:space="0" w:color="auto"/>
        <w:bottom w:val="none" w:sz="0" w:space="0" w:color="auto"/>
        <w:right w:val="none" w:sz="0" w:space="0" w:color="auto"/>
      </w:divBdr>
      <w:divsChild>
        <w:div w:id="193857999">
          <w:marLeft w:val="547"/>
          <w:marRight w:val="0"/>
          <w:marTop w:val="86"/>
          <w:marBottom w:val="0"/>
          <w:divBdr>
            <w:top w:val="none" w:sz="0" w:space="0" w:color="auto"/>
            <w:left w:val="none" w:sz="0" w:space="0" w:color="auto"/>
            <w:bottom w:val="none" w:sz="0" w:space="0" w:color="auto"/>
            <w:right w:val="none" w:sz="0" w:space="0" w:color="auto"/>
          </w:divBdr>
        </w:div>
        <w:div w:id="331298736">
          <w:marLeft w:val="547"/>
          <w:marRight w:val="0"/>
          <w:marTop w:val="86"/>
          <w:marBottom w:val="0"/>
          <w:divBdr>
            <w:top w:val="none" w:sz="0" w:space="0" w:color="auto"/>
            <w:left w:val="none" w:sz="0" w:space="0" w:color="auto"/>
            <w:bottom w:val="none" w:sz="0" w:space="0" w:color="auto"/>
            <w:right w:val="none" w:sz="0" w:space="0" w:color="auto"/>
          </w:divBdr>
        </w:div>
        <w:div w:id="237789025">
          <w:marLeft w:val="547"/>
          <w:marRight w:val="0"/>
          <w:marTop w:val="86"/>
          <w:marBottom w:val="0"/>
          <w:divBdr>
            <w:top w:val="none" w:sz="0" w:space="0" w:color="auto"/>
            <w:left w:val="none" w:sz="0" w:space="0" w:color="auto"/>
            <w:bottom w:val="none" w:sz="0" w:space="0" w:color="auto"/>
            <w:right w:val="none" w:sz="0" w:space="0" w:color="auto"/>
          </w:divBdr>
        </w:div>
        <w:div w:id="1028141348">
          <w:marLeft w:val="547"/>
          <w:marRight w:val="0"/>
          <w:marTop w:val="86"/>
          <w:marBottom w:val="0"/>
          <w:divBdr>
            <w:top w:val="none" w:sz="0" w:space="0" w:color="auto"/>
            <w:left w:val="none" w:sz="0" w:space="0" w:color="auto"/>
            <w:bottom w:val="none" w:sz="0" w:space="0" w:color="auto"/>
            <w:right w:val="none" w:sz="0" w:space="0" w:color="auto"/>
          </w:divBdr>
        </w:div>
        <w:div w:id="1266813468">
          <w:marLeft w:val="547"/>
          <w:marRight w:val="0"/>
          <w:marTop w:val="77"/>
          <w:marBottom w:val="0"/>
          <w:divBdr>
            <w:top w:val="none" w:sz="0" w:space="0" w:color="auto"/>
            <w:left w:val="none" w:sz="0" w:space="0" w:color="auto"/>
            <w:bottom w:val="none" w:sz="0" w:space="0" w:color="auto"/>
            <w:right w:val="none" w:sz="0" w:space="0" w:color="auto"/>
          </w:divBdr>
        </w:div>
      </w:divsChild>
    </w:div>
    <w:div w:id="1791705162">
      <w:bodyDiv w:val="1"/>
      <w:marLeft w:val="0"/>
      <w:marRight w:val="0"/>
      <w:marTop w:val="0"/>
      <w:marBottom w:val="0"/>
      <w:divBdr>
        <w:top w:val="none" w:sz="0" w:space="0" w:color="auto"/>
        <w:left w:val="none" w:sz="0" w:space="0" w:color="auto"/>
        <w:bottom w:val="none" w:sz="0" w:space="0" w:color="auto"/>
        <w:right w:val="none" w:sz="0" w:space="0" w:color="auto"/>
      </w:divBdr>
      <w:divsChild>
        <w:div w:id="1579049048">
          <w:marLeft w:val="547"/>
          <w:marRight w:val="0"/>
          <w:marTop w:val="77"/>
          <w:marBottom w:val="0"/>
          <w:divBdr>
            <w:top w:val="none" w:sz="0" w:space="0" w:color="auto"/>
            <w:left w:val="none" w:sz="0" w:space="0" w:color="auto"/>
            <w:bottom w:val="none" w:sz="0" w:space="0" w:color="auto"/>
            <w:right w:val="none" w:sz="0" w:space="0" w:color="auto"/>
          </w:divBdr>
        </w:div>
        <w:div w:id="1728213597">
          <w:marLeft w:val="547"/>
          <w:marRight w:val="0"/>
          <w:marTop w:val="77"/>
          <w:marBottom w:val="0"/>
          <w:divBdr>
            <w:top w:val="none" w:sz="0" w:space="0" w:color="auto"/>
            <w:left w:val="none" w:sz="0" w:space="0" w:color="auto"/>
            <w:bottom w:val="none" w:sz="0" w:space="0" w:color="auto"/>
            <w:right w:val="none" w:sz="0" w:space="0" w:color="auto"/>
          </w:divBdr>
        </w:div>
        <w:div w:id="435708414">
          <w:marLeft w:val="547"/>
          <w:marRight w:val="0"/>
          <w:marTop w:val="77"/>
          <w:marBottom w:val="0"/>
          <w:divBdr>
            <w:top w:val="none" w:sz="0" w:space="0" w:color="auto"/>
            <w:left w:val="none" w:sz="0" w:space="0" w:color="auto"/>
            <w:bottom w:val="none" w:sz="0" w:space="0" w:color="auto"/>
            <w:right w:val="none" w:sz="0" w:space="0" w:color="auto"/>
          </w:divBdr>
        </w:div>
        <w:div w:id="678701188">
          <w:marLeft w:val="547"/>
          <w:marRight w:val="0"/>
          <w:marTop w:val="77"/>
          <w:marBottom w:val="0"/>
          <w:divBdr>
            <w:top w:val="none" w:sz="0" w:space="0" w:color="auto"/>
            <w:left w:val="none" w:sz="0" w:space="0" w:color="auto"/>
            <w:bottom w:val="none" w:sz="0" w:space="0" w:color="auto"/>
            <w:right w:val="none" w:sz="0" w:space="0" w:color="auto"/>
          </w:divBdr>
        </w:div>
      </w:divsChild>
    </w:div>
    <w:div w:id="1797604660">
      <w:bodyDiv w:val="1"/>
      <w:marLeft w:val="0"/>
      <w:marRight w:val="0"/>
      <w:marTop w:val="0"/>
      <w:marBottom w:val="0"/>
      <w:divBdr>
        <w:top w:val="none" w:sz="0" w:space="0" w:color="auto"/>
        <w:left w:val="none" w:sz="0" w:space="0" w:color="auto"/>
        <w:bottom w:val="none" w:sz="0" w:space="0" w:color="auto"/>
        <w:right w:val="none" w:sz="0" w:space="0" w:color="auto"/>
      </w:divBdr>
      <w:divsChild>
        <w:div w:id="101606567">
          <w:marLeft w:val="547"/>
          <w:marRight w:val="0"/>
          <w:marTop w:val="86"/>
          <w:marBottom w:val="0"/>
          <w:divBdr>
            <w:top w:val="none" w:sz="0" w:space="0" w:color="auto"/>
            <w:left w:val="none" w:sz="0" w:space="0" w:color="auto"/>
            <w:bottom w:val="none" w:sz="0" w:space="0" w:color="auto"/>
            <w:right w:val="none" w:sz="0" w:space="0" w:color="auto"/>
          </w:divBdr>
        </w:div>
        <w:div w:id="270936760">
          <w:marLeft w:val="547"/>
          <w:marRight w:val="0"/>
          <w:marTop w:val="86"/>
          <w:marBottom w:val="0"/>
          <w:divBdr>
            <w:top w:val="none" w:sz="0" w:space="0" w:color="auto"/>
            <w:left w:val="none" w:sz="0" w:space="0" w:color="auto"/>
            <w:bottom w:val="none" w:sz="0" w:space="0" w:color="auto"/>
            <w:right w:val="none" w:sz="0" w:space="0" w:color="auto"/>
          </w:divBdr>
        </w:div>
        <w:div w:id="430013746">
          <w:marLeft w:val="547"/>
          <w:marRight w:val="0"/>
          <w:marTop w:val="86"/>
          <w:marBottom w:val="0"/>
          <w:divBdr>
            <w:top w:val="none" w:sz="0" w:space="0" w:color="auto"/>
            <w:left w:val="none" w:sz="0" w:space="0" w:color="auto"/>
            <w:bottom w:val="none" w:sz="0" w:space="0" w:color="auto"/>
            <w:right w:val="none" w:sz="0" w:space="0" w:color="auto"/>
          </w:divBdr>
        </w:div>
        <w:div w:id="2109691479">
          <w:marLeft w:val="547"/>
          <w:marRight w:val="0"/>
          <w:marTop w:val="86"/>
          <w:marBottom w:val="0"/>
          <w:divBdr>
            <w:top w:val="none" w:sz="0" w:space="0" w:color="auto"/>
            <w:left w:val="none" w:sz="0" w:space="0" w:color="auto"/>
            <w:bottom w:val="none" w:sz="0" w:space="0" w:color="auto"/>
            <w:right w:val="none" w:sz="0" w:space="0" w:color="auto"/>
          </w:divBdr>
        </w:div>
      </w:divsChild>
    </w:div>
    <w:div w:id="1798520850">
      <w:bodyDiv w:val="1"/>
      <w:marLeft w:val="0"/>
      <w:marRight w:val="0"/>
      <w:marTop w:val="0"/>
      <w:marBottom w:val="0"/>
      <w:divBdr>
        <w:top w:val="none" w:sz="0" w:space="0" w:color="auto"/>
        <w:left w:val="none" w:sz="0" w:space="0" w:color="auto"/>
        <w:bottom w:val="none" w:sz="0" w:space="0" w:color="auto"/>
        <w:right w:val="none" w:sz="0" w:space="0" w:color="auto"/>
      </w:divBdr>
      <w:divsChild>
        <w:div w:id="839470912">
          <w:marLeft w:val="547"/>
          <w:marRight w:val="0"/>
          <w:marTop w:val="77"/>
          <w:marBottom w:val="0"/>
          <w:divBdr>
            <w:top w:val="none" w:sz="0" w:space="0" w:color="auto"/>
            <w:left w:val="none" w:sz="0" w:space="0" w:color="auto"/>
            <w:bottom w:val="none" w:sz="0" w:space="0" w:color="auto"/>
            <w:right w:val="none" w:sz="0" w:space="0" w:color="auto"/>
          </w:divBdr>
        </w:div>
        <w:div w:id="1613171565">
          <w:marLeft w:val="547"/>
          <w:marRight w:val="0"/>
          <w:marTop w:val="77"/>
          <w:marBottom w:val="0"/>
          <w:divBdr>
            <w:top w:val="none" w:sz="0" w:space="0" w:color="auto"/>
            <w:left w:val="none" w:sz="0" w:space="0" w:color="auto"/>
            <w:bottom w:val="none" w:sz="0" w:space="0" w:color="auto"/>
            <w:right w:val="none" w:sz="0" w:space="0" w:color="auto"/>
          </w:divBdr>
        </w:div>
        <w:div w:id="1470513958">
          <w:marLeft w:val="547"/>
          <w:marRight w:val="0"/>
          <w:marTop w:val="77"/>
          <w:marBottom w:val="0"/>
          <w:divBdr>
            <w:top w:val="none" w:sz="0" w:space="0" w:color="auto"/>
            <w:left w:val="none" w:sz="0" w:space="0" w:color="auto"/>
            <w:bottom w:val="none" w:sz="0" w:space="0" w:color="auto"/>
            <w:right w:val="none" w:sz="0" w:space="0" w:color="auto"/>
          </w:divBdr>
        </w:div>
        <w:div w:id="1059326290">
          <w:marLeft w:val="547"/>
          <w:marRight w:val="0"/>
          <w:marTop w:val="77"/>
          <w:marBottom w:val="0"/>
          <w:divBdr>
            <w:top w:val="none" w:sz="0" w:space="0" w:color="auto"/>
            <w:left w:val="none" w:sz="0" w:space="0" w:color="auto"/>
            <w:bottom w:val="none" w:sz="0" w:space="0" w:color="auto"/>
            <w:right w:val="none" w:sz="0" w:space="0" w:color="auto"/>
          </w:divBdr>
        </w:div>
        <w:div w:id="1527402275">
          <w:marLeft w:val="547"/>
          <w:marRight w:val="0"/>
          <w:marTop w:val="77"/>
          <w:marBottom w:val="0"/>
          <w:divBdr>
            <w:top w:val="none" w:sz="0" w:space="0" w:color="auto"/>
            <w:left w:val="none" w:sz="0" w:space="0" w:color="auto"/>
            <w:bottom w:val="none" w:sz="0" w:space="0" w:color="auto"/>
            <w:right w:val="none" w:sz="0" w:space="0" w:color="auto"/>
          </w:divBdr>
        </w:div>
        <w:div w:id="1789005702">
          <w:marLeft w:val="547"/>
          <w:marRight w:val="0"/>
          <w:marTop w:val="77"/>
          <w:marBottom w:val="0"/>
          <w:divBdr>
            <w:top w:val="none" w:sz="0" w:space="0" w:color="auto"/>
            <w:left w:val="none" w:sz="0" w:space="0" w:color="auto"/>
            <w:bottom w:val="none" w:sz="0" w:space="0" w:color="auto"/>
            <w:right w:val="none" w:sz="0" w:space="0" w:color="auto"/>
          </w:divBdr>
        </w:div>
        <w:div w:id="1990552724">
          <w:marLeft w:val="547"/>
          <w:marRight w:val="0"/>
          <w:marTop w:val="77"/>
          <w:marBottom w:val="0"/>
          <w:divBdr>
            <w:top w:val="none" w:sz="0" w:space="0" w:color="auto"/>
            <w:left w:val="none" w:sz="0" w:space="0" w:color="auto"/>
            <w:bottom w:val="none" w:sz="0" w:space="0" w:color="auto"/>
            <w:right w:val="none" w:sz="0" w:space="0" w:color="auto"/>
          </w:divBdr>
        </w:div>
        <w:div w:id="709839463">
          <w:marLeft w:val="547"/>
          <w:marRight w:val="0"/>
          <w:marTop w:val="77"/>
          <w:marBottom w:val="0"/>
          <w:divBdr>
            <w:top w:val="none" w:sz="0" w:space="0" w:color="auto"/>
            <w:left w:val="none" w:sz="0" w:space="0" w:color="auto"/>
            <w:bottom w:val="none" w:sz="0" w:space="0" w:color="auto"/>
            <w:right w:val="none" w:sz="0" w:space="0" w:color="auto"/>
          </w:divBdr>
        </w:div>
      </w:divsChild>
    </w:div>
    <w:div w:id="1803693322">
      <w:bodyDiv w:val="1"/>
      <w:marLeft w:val="0"/>
      <w:marRight w:val="0"/>
      <w:marTop w:val="0"/>
      <w:marBottom w:val="0"/>
      <w:divBdr>
        <w:top w:val="none" w:sz="0" w:space="0" w:color="auto"/>
        <w:left w:val="none" w:sz="0" w:space="0" w:color="auto"/>
        <w:bottom w:val="none" w:sz="0" w:space="0" w:color="auto"/>
        <w:right w:val="none" w:sz="0" w:space="0" w:color="auto"/>
      </w:divBdr>
      <w:divsChild>
        <w:div w:id="686176579">
          <w:marLeft w:val="547"/>
          <w:marRight w:val="0"/>
          <w:marTop w:val="77"/>
          <w:marBottom w:val="0"/>
          <w:divBdr>
            <w:top w:val="none" w:sz="0" w:space="0" w:color="auto"/>
            <w:left w:val="none" w:sz="0" w:space="0" w:color="auto"/>
            <w:bottom w:val="none" w:sz="0" w:space="0" w:color="auto"/>
            <w:right w:val="none" w:sz="0" w:space="0" w:color="auto"/>
          </w:divBdr>
        </w:div>
        <w:div w:id="892421670">
          <w:marLeft w:val="547"/>
          <w:marRight w:val="0"/>
          <w:marTop w:val="77"/>
          <w:marBottom w:val="0"/>
          <w:divBdr>
            <w:top w:val="none" w:sz="0" w:space="0" w:color="auto"/>
            <w:left w:val="none" w:sz="0" w:space="0" w:color="auto"/>
            <w:bottom w:val="none" w:sz="0" w:space="0" w:color="auto"/>
            <w:right w:val="none" w:sz="0" w:space="0" w:color="auto"/>
          </w:divBdr>
        </w:div>
        <w:div w:id="1518041406">
          <w:marLeft w:val="547"/>
          <w:marRight w:val="0"/>
          <w:marTop w:val="77"/>
          <w:marBottom w:val="0"/>
          <w:divBdr>
            <w:top w:val="none" w:sz="0" w:space="0" w:color="auto"/>
            <w:left w:val="none" w:sz="0" w:space="0" w:color="auto"/>
            <w:bottom w:val="none" w:sz="0" w:space="0" w:color="auto"/>
            <w:right w:val="none" w:sz="0" w:space="0" w:color="auto"/>
          </w:divBdr>
        </w:div>
      </w:divsChild>
    </w:div>
    <w:div w:id="1811437582">
      <w:bodyDiv w:val="1"/>
      <w:marLeft w:val="0"/>
      <w:marRight w:val="0"/>
      <w:marTop w:val="0"/>
      <w:marBottom w:val="0"/>
      <w:divBdr>
        <w:top w:val="none" w:sz="0" w:space="0" w:color="auto"/>
        <w:left w:val="none" w:sz="0" w:space="0" w:color="auto"/>
        <w:bottom w:val="none" w:sz="0" w:space="0" w:color="auto"/>
        <w:right w:val="none" w:sz="0" w:space="0" w:color="auto"/>
      </w:divBdr>
      <w:divsChild>
        <w:div w:id="400951767">
          <w:marLeft w:val="547"/>
          <w:marRight w:val="0"/>
          <w:marTop w:val="77"/>
          <w:marBottom w:val="0"/>
          <w:divBdr>
            <w:top w:val="none" w:sz="0" w:space="0" w:color="auto"/>
            <w:left w:val="none" w:sz="0" w:space="0" w:color="auto"/>
            <w:bottom w:val="none" w:sz="0" w:space="0" w:color="auto"/>
            <w:right w:val="none" w:sz="0" w:space="0" w:color="auto"/>
          </w:divBdr>
        </w:div>
        <w:div w:id="1448810725">
          <w:marLeft w:val="547"/>
          <w:marRight w:val="0"/>
          <w:marTop w:val="77"/>
          <w:marBottom w:val="0"/>
          <w:divBdr>
            <w:top w:val="none" w:sz="0" w:space="0" w:color="auto"/>
            <w:left w:val="none" w:sz="0" w:space="0" w:color="auto"/>
            <w:bottom w:val="none" w:sz="0" w:space="0" w:color="auto"/>
            <w:right w:val="none" w:sz="0" w:space="0" w:color="auto"/>
          </w:divBdr>
        </w:div>
        <w:div w:id="1754470974">
          <w:marLeft w:val="547"/>
          <w:marRight w:val="0"/>
          <w:marTop w:val="77"/>
          <w:marBottom w:val="0"/>
          <w:divBdr>
            <w:top w:val="none" w:sz="0" w:space="0" w:color="auto"/>
            <w:left w:val="none" w:sz="0" w:space="0" w:color="auto"/>
            <w:bottom w:val="none" w:sz="0" w:space="0" w:color="auto"/>
            <w:right w:val="none" w:sz="0" w:space="0" w:color="auto"/>
          </w:divBdr>
        </w:div>
        <w:div w:id="1532567894">
          <w:marLeft w:val="547"/>
          <w:marRight w:val="0"/>
          <w:marTop w:val="77"/>
          <w:marBottom w:val="0"/>
          <w:divBdr>
            <w:top w:val="none" w:sz="0" w:space="0" w:color="auto"/>
            <w:left w:val="none" w:sz="0" w:space="0" w:color="auto"/>
            <w:bottom w:val="none" w:sz="0" w:space="0" w:color="auto"/>
            <w:right w:val="none" w:sz="0" w:space="0" w:color="auto"/>
          </w:divBdr>
        </w:div>
        <w:div w:id="2039501225">
          <w:marLeft w:val="547"/>
          <w:marRight w:val="0"/>
          <w:marTop w:val="77"/>
          <w:marBottom w:val="0"/>
          <w:divBdr>
            <w:top w:val="none" w:sz="0" w:space="0" w:color="auto"/>
            <w:left w:val="none" w:sz="0" w:space="0" w:color="auto"/>
            <w:bottom w:val="none" w:sz="0" w:space="0" w:color="auto"/>
            <w:right w:val="none" w:sz="0" w:space="0" w:color="auto"/>
          </w:divBdr>
        </w:div>
      </w:divsChild>
    </w:div>
    <w:div w:id="1819029981">
      <w:bodyDiv w:val="1"/>
      <w:marLeft w:val="0"/>
      <w:marRight w:val="0"/>
      <w:marTop w:val="0"/>
      <w:marBottom w:val="0"/>
      <w:divBdr>
        <w:top w:val="none" w:sz="0" w:space="0" w:color="auto"/>
        <w:left w:val="none" w:sz="0" w:space="0" w:color="auto"/>
        <w:bottom w:val="none" w:sz="0" w:space="0" w:color="auto"/>
        <w:right w:val="none" w:sz="0" w:space="0" w:color="auto"/>
      </w:divBdr>
      <w:divsChild>
        <w:div w:id="1333416090">
          <w:marLeft w:val="547"/>
          <w:marRight w:val="0"/>
          <w:marTop w:val="67"/>
          <w:marBottom w:val="0"/>
          <w:divBdr>
            <w:top w:val="none" w:sz="0" w:space="0" w:color="auto"/>
            <w:left w:val="none" w:sz="0" w:space="0" w:color="auto"/>
            <w:bottom w:val="none" w:sz="0" w:space="0" w:color="auto"/>
            <w:right w:val="none" w:sz="0" w:space="0" w:color="auto"/>
          </w:divBdr>
        </w:div>
        <w:div w:id="2092921917">
          <w:marLeft w:val="547"/>
          <w:marRight w:val="0"/>
          <w:marTop w:val="67"/>
          <w:marBottom w:val="0"/>
          <w:divBdr>
            <w:top w:val="none" w:sz="0" w:space="0" w:color="auto"/>
            <w:left w:val="none" w:sz="0" w:space="0" w:color="auto"/>
            <w:bottom w:val="none" w:sz="0" w:space="0" w:color="auto"/>
            <w:right w:val="none" w:sz="0" w:space="0" w:color="auto"/>
          </w:divBdr>
        </w:div>
        <w:div w:id="1948925485">
          <w:marLeft w:val="547"/>
          <w:marRight w:val="0"/>
          <w:marTop w:val="67"/>
          <w:marBottom w:val="0"/>
          <w:divBdr>
            <w:top w:val="none" w:sz="0" w:space="0" w:color="auto"/>
            <w:left w:val="none" w:sz="0" w:space="0" w:color="auto"/>
            <w:bottom w:val="none" w:sz="0" w:space="0" w:color="auto"/>
            <w:right w:val="none" w:sz="0" w:space="0" w:color="auto"/>
          </w:divBdr>
        </w:div>
      </w:divsChild>
    </w:div>
    <w:div w:id="1820263126">
      <w:bodyDiv w:val="1"/>
      <w:marLeft w:val="0"/>
      <w:marRight w:val="0"/>
      <w:marTop w:val="0"/>
      <w:marBottom w:val="0"/>
      <w:divBdr>
        <w:top w:val="none" w:sz="0" w:space="0" w:color="auto"/>
        <w:left w:val="none" w:sz="0" w:space="0" w:color="auto"/>
        <w:bottom w:val="none" w:sz="0" w:space="0" w:color="auto"/>
        <w:right w:val="none" w:sz="0" w:space="0" w:color="auto"/>
      </w:divBdr>
      <w:divsChild>
        <w:div w:id="136339389">
          <w:marLeft w:val="547"/>
          <w:marRight w:val="0"/>
          <w:marTop w:val="77"/>
          <w:marBottom w:val="0"/>
          <w:divBdr>
            <w:top w:val="none" w:sz="0" w:space="0" w:color="auto"/>
            <w:left w:val="none" w:sz="0" w:space="0" w:color="auto"/>
            <w:bottom w:val="none" w:sz="0" w:space="0" w:color="auto"/>
            <w:right w:val="none" w:sz="0" w:space="0" w:color="auto"/>
          </w:divBdr>
        </w:div>
        <w:div w:id="1474566604">
          <w:marLeft w:val="547"/>
          <w:marRight w:val="0"/>
          <w:marTop w:val="77"/>
          <w:marBottom w:val="0"/>
          <w:divBdr>
            <w:top w:val="none" w:sz="0" w:space="0" w:color="auto"/>
            <w:left w:val="none" w:sz="0" w:space="0" w:color="auto"/>
            <w:bottom w:val="none" w:sz="0" w:space="0" w:color="auto"/>
            <w:right w:val="none" w:sz="0" w:space="0" w:color="auto"/>
          </w:divBdr>
        </w:div>
        <w:div w:id="476998847">
          <w:marLeft w:val="547"/>
          <w:marRight w:val="0"/>
          <w:marTop w:val="77"/>
          <w:marBottom w:val="0"/>
          <w:divBdr>
            <w:top w:val="none" w:sz="0" w:space="0" w:color="auto"/>
            <w:left w:val="none" w:sz="0" w:space="0" w:color="auto"/>
            <w:bottom w:val="none" w:sz="0" w:space="0" w:color="auto"/>
            <w:right w:val="none" w:sz="0" w:space="0" w:color="auto"/>
          </w:divBdr>
        </w:div>
        <w:div w:id="1389062783">
          <w:marLeft w:val="547"/>
          <w:marRight w:val="0"/>
          <w:marTop w:val="77"/>
          <w:marBottom w:val="0"/>
          <w:divBdr>
            <w:top w:val="none" w:sz="0" w:space="0" w:color="auto"/>
            <w:left w:val="none" w:sz="0" w:space="0" w:color="auto"/>
            <w:bottom w:val="none" w:sz="0" w:space="0" w:color="auto"/>
            <w:right w:val="none" w:sz="0" w:space="0" w:color="auto"/>
          </w:divBdr>
        </w:div>
        <w:div w:id="1580794120">
          <w:marLeft w:val="547"/>
          <w:marRight w:val="0"/>
          <w:marTop w:val="77"/>
          <w:marBottom w:val="0"/>
          <w:divBdr>
            <w:top w:val="none" w:sz="0" w:space="0" w:color="auto"/>
            <w:left w:val="none" w:sz="0" w:space="0" w:color="auto"/>
            <w:bottom w:val="none" w:sz="0" w:space="0" w:color="auto"/>
            <w:right w:val="none" w:sz="0" w:space="0" w:color="auto"/>
          </w:divBdr>
        </w:div>
        <w:div w:id="31075050">
          <w:marLeft w:val="547"/>
          <w:marRight w:val="0"/>
          <w:marTop w:val="77"/>
          <w:marBottom w:val="0"/>
          <w:divBdr>
            <w:top w:val="none" w:sz="0" w:space="0" w:color="auto"/>
            <w:left w:val="none" w:sz="0" w:space="0" w:color="auto"/>
            <w:bottom w:val="none" w:sz="0" w:space="0" w:color="auto"/>
            <w:right w:val="none" w:sz="0" w:space="0" w:color="auto"/>
          </w:divBdr>
        </w:div>
      </w:divsChild>
    </w:div>
    <w:div w:id="1822504284">
      <w:bodyDiv w:val="1"/>
      <w:marLeft w:val="0"/>
      <w:marRight w:val="0"/>
      <w:marTop w:val="0"/>
      <w:marBottom w:val="0"/>
      <w:divBdr>
        <w:top w:val="none" w:sz="0" w:space="0" w:color="auto"/>
        <w:left w:val="none" w:sz="0" w:space="0" w:color="auto"/>
        <w:bottom w:val="none" w:sz="0" w:space="0" w:color="auto"/>
        <w:right w:val="none" w:sz="0" w:space="0" w:color="auto"/>
      </w:divBdr>
      <w:divsChild>
        <w:div w:id="373190503">
          <w:marLeft w:val="547"/>
          <w:marRight w:val="0"/>
          <w:marTop w:val="77"/>
          <w:marBottom w:val="0"/>
          <w:divBdr>
            <w:top w:val="none" w:sz="0" w:space="0" w:color="auto"/>
            <w:left w:val="none" w:sz="0" w:space="0" w:color="auto"/>
            <w:bottom w:val="none" w:sz="0" w:space="0" w:color="auto"/>
            <w:right w:val="none" w:sz="0" w:space="0" w:color="auto"/>
          </w:divBdr>
        </w:div>
        <w:div w:id="76171309">
          <w:marLeft w:val="547"/>
          <w:marRight w:val="0"/>
          <w:marTop w:val="77"/>
          <w:marBottom w:val="0"/>
          <w:divBdr>
            <w:top w:val="none" w:sz="0" w:space="0" w:color="auto"/>
            <w:left w:val="none" w:sz="0" w:space="0" w:color="auto"/>
            <w:bottom w:val="none" w:sz="0" w:space="0" w:color="auto"/>
            <w:right w:val="none" w:sz="0" w:space="0" w:color="auto"/>
          </w:divBdr>
        </w:div>
        <w:div w:id="2019504201">
          <w:marLeft w:val="547"/>
          <w:marRight w:val="0"/>
          <w:marTop w:val="77"/>
          <w:marBottom w:val="0"/>
          <w:divBdr>
            <w:top w:val="none" w:sz="0" w:space="0" w:color="auto"/>
            <w:left w:val="none" w:sz="0" w:space="0" w:color="auto"/>
            <w:bottom w:val="none" w:sz="0" w:space="0" w:color="auto"/>
            <w:right w:val="none" w:sz="0" w:space="0" w:color="auto"/>
          </w:divBdr>
        </w:div>
        <w:div w:id="623654535">
          <w:marLeft w:val="547"/>
          <w:marRight w:val="0"/>
          <w:marTop w:val="77"/>
          <w:marBottom w:val="0"/>
          <w:divBdr>
            <w:top w:val="none" w:sz="0" w:space="0" w:color="auto"/>
            <w:left w:val="none" w:sz="0" w:space="0" w:color="auto"/>
            <w:bottom w:val="none" w:sz="0" w:space="0" w:color="auto"/>
            <w:right w:val="none" w:sz="0" w:space="0" w:color="auto"/>
          </w:divBdr>
        </w:div>
        <w:div w:id="2144229534">
          <w:marLeft w:val="547"/>
          <w:marRight w:val="0"/>
          <w:marTop w:val="77"/>
          <w:marBottom w:val="0"/>
          <w:divBdr>
            <w:top w:val="none" w:sz="0" w:space="0" w:color="auto"/>
            <w:left w:val="none" w:sz="0" w:space="0" w:color="auto"/>
            <w:bottom w:val="none" w:sz="0" w:space="0" w:color="auto"/>
            <w:right w:val="none" w:sz="0" w:space="0" w:color="auto"/>
          </w:divBdr>
        </w:div>
        <w:div w:id="1567110365">
          <w:marLeft w:val="547"/>
          <w:marRight w:val="0"/>
          <w:marTop w:val="77"/>
          <w:marBottom w:val="0"/>
          <w:divBdr>
            <w:top w:val="none" w:sz="0" w:space="0" w:color="auto"/>
            <w:left w:val="none" w:sz="0" w:space="0" w:color="auto"/>
            <w:bottom w:val="none" w:sz="0" w:space="0" w:color="auto"/>
            <w:right w:val="none" w:sz="0" w:space="0" w:color="auto"/>
          </w:divBdr>
        </w:div>
        <w:div w:id="1558322077">
          <w:marLeft w:val="547"/>
          <w:marRight w:val="0"/>
          <w:marTop w:val="77"/>
          <w:marBottom w:val="0"/>
          <w:divBdr>
            <w:top w:val="none" w:sz="0" w:space="0" w:color="auto"/>
            <w:left w:val="none" w:sz="0" w:space="0" w:color="auto"/>
            <w:bottom w:val="none" w:sz="0" w:space="0" w:color="auto"/>
            <w:right w:val="none" w:sz="0" w:space="0" w:color="auto"/>
          </w:divBdr>
        </w:div>
      </w:divsChild>
    </w:div>
    <w:div w:id="1827628489">
      <w:bodyDiv w:val="1"/>
      <w:marLeft w:val="0"/>
      <w:marRight w:val="0"/>
      <w:marTop w:val="0"/>
      <w:marBottom w:val="0"/>
      <w:divBdr>
        <w:top w:val="none" w:sz="0" w:space="0" w:color="auto"/>
        <w:left w:val="none" w:sz="0" w:space="0" w:color="auto"/>
        <w:bottom w:val="none" w:sz="0" w:space="0" w:color="auto"/>
        <w:right w:val="none" w:sz="0" w:space="0" w:color="auto"/>
      </w:divBdr>
      <w:divsChild>
        <w:div w:id="1040938137">
          <w:marLeft w:val="547"/>
          <w:marRight w:val="0"/>
          <w:marTop w:val="77"/>
          <w:marBottom w:val="0"/>
          <w:divBdr>
            <w:top w:val="none" w:sz="0" w:space="0" w:color="auto"/>
            <w:left w:val="none" w:sz="0" w:space="0" w:color="auto"/>
            <w:bottom w:val="none" w:sz="0" w:space="0" w:color="auto"/>
            <w:right w:val="none" w:sz="0" w:space="0" w:color="auto"/>
          </w:divBdr>
        </w:div>
        <w:div w:id="2114130341">
          <w:marLeft w:val="547"/>
          <w:marRight w:val="0"/>
          <w:marTop w:val="77"/>
          <w:marBottom w:val="0"/>
          <w:divBdr>
            <w:top w:val="none" w:sz="0" w:space="0" w:color="auto"/>
            <w:left w:val="none" w:sz="0" w:space="0" w:color="auto"/>
            <w:bottom w:val="none" w:sz="0" w:space="0" w:color="auto"/>
            <w:right w:val="none" w:sz="0" w:space="0" w:color="auto"/>
          </w:divBdr>
        </w:div>
        <w:div w:id="1918972186">
          <w:marLeft w:val="547"/>
          <w:marRight w:val="0"/>
          <w:marTop w:val="77"/>
          <w:marBottom w:val="0"/>
          <w:divBdr>
            <w:top w:val="none" w:sz="0" w:space="0" w:color="auto"/>
            <w:left w:val="none" w:sz="0" w:space="0" w:color="auto"/>
            <w:bottom w:val="none" w:sz="0" w:space="0" w:color="auto"/>
            <w:right w:val="none" w:sz="0" w:space="0" w:color="auto"/>
          </w:divBdr>
        </w:div>
        <w:div w:id="789082800">
          <w:marLeft w:val="547"/>
          <w:marRight w:val="0"/>
          <w:marTop w:val="77"/>
          <w:marBottom w:val="0"/>
          <w:divBdr>
            <w:top w:val="none" w:sz="0" w:space="0" w:color="auto"/>
            <w:left w:val="none" w:sz="0" w:space="0" w:color="auto"/>
            <w:bottom w:val="none" w:sz="0" w:space="0" w:color="auto"/>
            <w:right w:val="none" w:sz="0" w:space="0" w:color="auto"/>
          </w:divBdr>
        </w:div>
        <w:div w:id="1276015320">
          <w:marLeft w:val="547"/>
          <w:marRight w:val="0"/>
          <w:marTop w:val="77"/>
          <w:marBottom w:val="0"/>
          <w:divBdr>
            <w:top w:val="none" w:sz="0" w:space="0" w:color="auto"/>
            <w:left w:val="none" w:sz="0" w:space="0" w:color="auto"/>
            <w:bottom w:val="none" w:sz="0" w:space="0" w:color="auto"/>
            <w:right w:val="none" w:sz="0" w:space="0" w:color="auto"/>
          </w:divBdr>
        </w:div>
        <w:div w:id="2058238442">
          <w:marLeft w:val="547"/>
          <w:marRight w:val="0"/>
          <w:marTop w:val="77"/>
          <w:marBottom w:val="0"/>
          <w:divBdr>
            <w:top w:val="none" w:sz="0" w:space="0" w:color="auto"/>
            <w:left w:val="none" w:sz="0" w:space="0" w:color="auto"/>
            <w:bottom w:val="none" w:sz="0" w:space="0" w:color="auto"/>
            <w:right w:val="none" w:sz="0" w:space="0" w:color="auto"/>
          </w:divBdr>
        </w:div>
      </w:divsChild>
    </w:div>
    <w:div w:id="1835563629">
      <w:bodyDiv w:val="1"/>
      <w:marLeft w:val="0"/>
      <w:marRight w:val="0"/>
      <w:marTop w:val="0"/>
      <w:marBottom w:val="0"/>
      <w:divBdr>
        <w:top w:val="none" w:sz="0" w:space="0" w:color="auto"/>
        <w:left w:val="none" w:sz="0" w:space="0" w:color="auto"/>
        <w:bottom w:val="none" w:sz="0" w:space="0" w:color="auto"/>
        <w:right w:val="none" w:sz="0" w:space="0" w:color="auto"/>
      </w:divBdr>
      <w:divsChild>
        <w:div w:id="1326591075">
          <w:marLeft w:val="547"/>
          <w:marRight w:val="0"/>
          <w:marTop w:val="77"/>
          <w:marBottom w:val="0"/>
          <w:divBdr>
            <w:top w:val="none" w:sz="0" w:space="0" w:color="auto"/>
            <w:left w:val="none" w:sz="0" w:space="0" w:color="auto"/>
            <w:bottom w:val="none" w:sz="0" w:space="0" w:color="auto"/>
            <w:right w:val="none" w:sz="0" w:space="0" w:color="auto"/>
          </w:divBdr>
        </w:div>
        <w:div w:id="216281144">
          <w:marLeft w:val="547"/>
          <w:marRight w:val="0"/>
          <w:marTop w:val="77"/>
          <w:marBottom w:val="0"/>
          <w:divBdr>
            <w:top w:val="none" w:sz="0" w:space="0" w:color="auto"/>
            <w:left w:val="none" w:sz="0" w:space="0" w:color="auto"/>
            <w:bottom w:val="none" w:sz="0" w:space="0" w:color="auto"/>
            <w:right w:val="none" w:sz="0" w:space="0" w:color="auto"/>
          </w:divBdr>
        </w:div>
        <w:div w:id="2144736421">
          <w:marLeft w:val="547"/>
          <w:marRight w:val="0"/>
          <w:marTop w:val="77"/>
          <w:marBottom w:val="0"/>
          <w:divBdr>
            <w:top w:val="none" w:sz="0" w:space="0" w:color="auto"/>
            <w:left w:val="none" w:sz="0" w:space="0" w:color="auto"/>
            <w:bottom w:val="none" w:sz="0" w:space="0" w:color="auto"/>
            <w:right w:val="none" w:sz="0" w:space="0" w:color="auto"/>
          </w:divBdr>
        </w:div>
        <w:div w:id="924999791">
          <w:marLeft w:val="547"/>
          <w:marRight w:val="0"/>
          <w:marTop w:val="77"/>
          <w:marBottom w:val="0"/>
          <w:divBdr>
            <w:top w:val="none" w:sz="0" w:space="0" w:color="auto"/>
            <w:left w:val="none" w:sz="0" w:space="0" w:color="auto"/>
            <w:bottom w:val="none" w:sz="0" w:space="0" w:color="auto"/>
            <w:right w:val="none" w:sz="0" w:space="0" w:color="auto"/>
          </w:divBdr>
        </w:div>
        <w:div w:id="58747194">
          <w:marLeft w:val="547"/>
          <w:marRight w:val="0"/>
          <w:marTop w:val="77"/>
          <w:marBottom w:val="0"/>
          <w:divBdr>
            <w:top w:val="none" w:sz="0" w:space="0" w:color="auto"/>
            <w:left w:val="none" w:sz="0" w:space="0" w:color="auto"/>
            <w:bottom w:val="none" w:sz="0" w:space="0" w:color="auto"/>
            <w:right w:val="none" w:sz="0" w:space="0" w:color="auto"/>
          </w:divBdr>
        </w:div>
        <w:div w:id="905191291">
          <w:marLeft w:val="547"/>
          <w:marRight w:val="0"/>
          <w:marTop w:val="77"/>
          <w:marBottom w:val="0"/>
          <w:divBdr>
            <w:top w:val="none" w:sz="0" w:space="0" w:color="auto"/>
            <w:left w:val="none" w:sz="0" w:space="0" w:color="auto"/>
            <w:bottom w:val="none" w:sz="0" w:space="0" w:color="auto"/>
            <w:right w:val="none" w:sz="0" w:space="0" w:color="auto"/>
          </w:divBdr>
        </w:div>
        <w:div w:id="1154877741">
          <w:marLeft w:val="547"/>
          <w:marRight w:val="0"/>
          <w:marTop w:val="77"/>
          <w:marBottom w:val="0"/>
          <w:divBdr>
            <w:top w:val="none" w:sz="0" w:space="0" w:color="auto"/>
            <w:left w:val="none" w:sz="0" w:space="0" w:color="auto"/>
            <w:bottom w:val="none" w:sz="0" w:space="0" w:color="auto"/>
            <w:right w:val="none" w:sz="0" w:space="0" w:color="auto"/>
          </w:divBdr>
        </w:div>
        <w:div w:id="583496497">
          <w:marLeft w:val="547"/>
          <w:marRight w:val="0"/>
          <w:marTop w:val="77"/>
          <w:marBottom w:val="0"/>
          <w:divBdr>
            <w:top w:val="none" w:sz="0" w:space="0" w:color="auto"/>
            <w:left w:val="none" w:sz="0" w:space="0" w:color="auto"/>
            <w:bottom w:val="none" w:sz="0" w:space="0" w:color="auto"/>
            <w:right w:val="none" w:sz="0" w:space="0" w:color="auto"/>
          </w:divBdr>
        </w:div>
        <w:div w:id="360979545">
          <w:marLeft w:val="547"/>
          <w:marRight w:val="0"/>
          <w:marTop w:val="77"/>
          <w:marBottom w:val="0"/>
          <w:divBdr>
            <w:top w:val="none" w:sz="0" w:space="0" w:color="auto"/>
            <w:left w:val="none" w:sz="0" w:space="0" w:color="auto"/>
            <w:bottom w:val="none" w:sz="0" w:space="0" w:color="auto"/>
            <w:right w:val="none" w:sz="0" w:space="0" w:color="auto"/>
          </w:divBdr>
        </w:div>
        <w:div w:id="471599531">
          <w:marLeft w:val="547"/>
          <w:marRight w:val="0"/>
          <w:marTop w:val="77"/>
          <w:marBottom w:val="0"/>
          <w:divBdr>
            <w:top w:val="none" w:sz="0" w:space="0" w:color="auto"/>
            <w:left w:val="none" w:sz="0" w:space="0" w:color="auto"/>
            <w:bottom w:val="none" w:sz="0" w:space="0" w:color="auto"/>
            <w:right w:val="none" w:sz="0" w:space="0" w:color="auto"/>
          </w:divBdr>
        </w:div>
      </w:divsChild>
    </w:div>
    <w:div w:id="1847594054">
      <w:bodyDiv w:val="1"/>
      <w:marLeft w:val="0"/>
      <w:marRight w:val="0"/>
      <w:marTop w:val="0"/>
      <w:marBottom w:val="0"/>
      <w:divBdr>
        <w:top w:val="none" w:sz="0" w:space="0" w:color="auto"/>
        <w:left w:val="none" w:sz="0" w:space="0" w:color="auto"/>
        <w:bottom w:val="none" w:sz="0" w:space="0" w:color="auto"/>
        <w:right w:val="none" w:sz="0" w:space="0" w:color="auto"/>
      </w:divBdr>
      <w:divsChild>
        <w:div w:id="784542867">
          <w:marLeft w:val="547"/>
          <w:marRight w:val="0"/>
          <w:marTop w:val="77"/>
          <w:marBottom w:val="0"/>
          <w:divBdr>
            <w:top w:val="none" w:sz="0" w:space="0" w:color="auto"/>
            <w:left w:val="none" w:sz="0" w:space="0" w:color="auto"/>
            <w:bottom w:val="none" w:sz="0" w:space="0" w:color="auto"/>
            <w:right w:val="none" w:sz="0" w:space="0" w:color="auto"/>
          </w:divBdr>
        </w:div>
        <w:div w:id="1217621160">
          <w:marLeft w:val="547"/>
          <w:marRight w:val="0"/>
          <w:marTop w:val="77"/>
          <w:marBottom w:val="0"/>
          <w:divBdr>
            <w:top w:val="none" w:sz="0" w:space="0" w:color="auto"/>
            <w:left w:val="none" w:sz="0" w:space="0" w:color="auto"/>
            <w:bottom w:val="none" w:sz="0" w:space="0" w:color="auto"/>
            <w:right w:val="none" w:sz="0" w:space="0" w:color="auto"/>
          </w:divBdr>
        </w:div>
        <w:div w:id="2070113026">
          <w:marLeft w:val="547"/>
          <w:marRight w:val="0"/>
          <w:marTop w:val="77"/>
          <w:marBottom w:val="0"/>
          <w:divBdr>
            <w:top w:val="none" w:sz="0" w:space="0" w:color="auto"/>
            <w:left w:val="none" w:sz="0" w:space="0" w:color="auto"/>
            <w:bottom w:val="none" w:sz="0" w:space="0" w:color="auto"/>
            <w:right w:val="none" w:sz="0" w:space="0" w:color="auto"/>
          </w:divBdr>
        </w:div>
        <w:div w:id="123424811">
          <w:marLeft w:val="547"/>
          <w:marRight w:val="0"/>
          <w:marTop w:val="77"/>
          <w:marBottom w:val="0"/>
          <w:divBdr>
            <w:top w:val="none" w:sz="0" w:space="0" w:color="auto"/>
            <w:left w:val="none" w:sz="0" w:space="0" w:color="auto"/>
            <w:bottom w:val="none" w:sz="0" w:space="0" w:color="auto"/>
            <w:right w:val="none" w:sz="0" w:space="0" w:color="auto"/>
          </w:divBdr>
        </w:div>
        <w:div w:id="778719284">
          <w:marLeft w:val="547"/>
          <w:marRight w:val="0"/>
          <w:marTop w:val="77"/>
          <w:marBottom w:val="0"/>
          <w:divBdr>
            <w:top w:val="none" w:sz="0" w:space="0" w:color="auto"/>
            <w:left w:val="none" w:sz="0" w:space="0" w:color="auto"/>
            <w:bottom w:val="none" w:sz="0" w:space="0" w:color="auto"/>
            <w:right w:val="none" w:sz="0" w:space="0" w:color="auto"/>
          </w:divBdr>
        </w:div>
      </w:divsChild>
    </w:div>
    <w:div w:id="1852799284">
      <w:bodyDiv w:val="1"/>
      <w:marLeft w:val="0"/>
      <w:marRight w:val="0"/>
      <w:marTop w:val="0"/>
      <w:marBottom w:val="0"/>
      <w:divBdr>
        <w:top w:val="none" w:sz="0" w:space="0" w:color="auto"/>
        <w:left w:val="none" w:sz="0" w:space="0" w:color="auto"/>
        <w:bottom w:val="none" w:sz="0" w:space="0" w:color="auto"/>
        <w:right w:val="none" w:sz="0" w:space="0" w:color="auto"/>
      </w:divBdr>
      <w:divsChild>
        <w:div w:id="421491882">
          <w:marLeft w:val="547"/>
          <w:marRight w:val="0"/>
          <w:marTop w:val="86"/>
          <w:marBottom w:val="0"/>
          <w:divBdr>
            <w:top w:val="none" w:sz="0" w:space="0" w:color="auto"/>
            <w:left w:val="none" w:sz="0" w:space="0" w:color="auto"/>
            <w:bottom w:val="none" w:sz="0" w:space="0" w:color="auto"/>
            <w:right w:val="none" w:sz="0" w:space="0" w:color="auto"/>
          </w:divBdr>
        </w:div>
        <w:div w:id="548417238">
          <w:marLeft w:val="547"/>
          <w:marRight w:val="0"/>
          <w:marTop w:val="86"/>
          <w:marBottom w:val="0"/>
          <w:divBdr>
            <w:top w:val="none" w:sz="0" w:space="0" w:color="auto"/>
            <w:left w:val="none" w:sz="0" w:space="0" w:color="auto"/>
            <w:bottom w:val="none" w:sz="0" w:space="0" w:color="auto"/>
            <w:right w:val="none" w:sz="0" w:space="0" w:color="auto"/>
          </w:divBdr>
        </w:div>
        <w:div w:id="774251095">
          <w:marLeft w:val="547"/>
          <w:marRight w:val="0"/>
          <w:marTop w:val="86"/>
          <w:marBottom w:val="0"/>
          <w:divBdr>
            <w:top w:val="none" w:sz="0" w:space="0" w:color="auto"/>
            <w:left w:val="none" w:sz="0" w:space="0" w:color="auto"/>
            <w:bottom w:val="none" w:sz="0" w:space="0" w:color="auto"/>
            <w:right w:val="none" w:sz="0" w:space="0" w:color="auto"/>
          </w:divBdr>
        </w:div>
      </w:divsChild>
    </w:div>
    <w:div w:id="1859461035">
      <w:bodyDiv w:val="1"/>
      <w:marLeft w:val="0"/>
      <w:marRight w:val="0"/>
      <w:marTop w:val="0"/>
      <w:marBottom w:val="0"/>
      <w:divBdr>
        <w:top w:val="none" w:sz="0" w:space="0" w:color="auto"/>
        <w:left w:val="none" w:sz="0" w:space="0" w:color="auto"/>
        <w:bottom w:val="none" w:sz="0" w:space="0" w:color="auto"/>
        <w:right w:val="none" w:sz="0" w:space="0" w:color="auto"/>
      </w:divBdr>
      <w:divsChild>
        <w:div w:id="1518930540">
          <w:marLeft w:val="547"/>
          <w:marRight w:val="0"/>
          <w:marTop w:val="77"/>
          <w:marBottom w:val="0"/>
          <w:divBdr>
            <w:top w:val="none" w:sz="0" w:space="0" w:color="auto"/>
            <w:left w:val="none" w:sz="0" w:space="0" w:color="auto"/>
            <w:bottom w:val="none" w:sz="0" w:space="0" w:color="auto"/>
            <w:right w:val="none" w:sz="0" w:space="0" w:color="auto"/>
          </w:divBdr>
        </w:div>
        <w:div w:id="604970221">
          <w:marLeft w:val="547"/>
          <w:marRight w:val="0"/>
          <w:marTop w:val="77"/>
          <w:marBottom w:val="0"/>
          <w:divBdr>
            <w:top w:val="none" w:sz="0" w:space="0" w:color="auto"/>
            <w:left w:val="none" w:sz="0" w:space="0" w:color="auto"/>
            <w:bottom w:val="none" w:sz="0" w:space="0" w:color="auto"/>
            <w:right w:val="none" w:sz="0" w:space="0" w:color="auto"/>
          </w:divBdr>
        </w:div>
        <w:div w:id="2133742455">
          <w:marLeft w:val="547"/>
          <w:marRight w:val="0"/>
          <w:marTop w:val="77"/>
          <w:marBottom w:val="0"/>
          <w:divBdr>
            <w:top w:val="none" w:sz="0" w:space="0" w:color="auto"/>
            <w:left w:val="none" w:sz="0" w:space="0" w:color="auto"/>
            <w:bottom w:val="none" w:sz="0" w:space="0" w:color="auto"/>
            <w:right w:val="none" w:sz="0" w:space="0" w:color="auto"/>
          </w:divBdr>
        </w:div>
        <w:div w:id="120194468">
          <w:marLeft w:val="547"/>
          <w:marRight w:val="0"/>
          <w:marTop w:val="77"/>
          <w:marBottom w:val="0"/>
          <w:divBdr>
            <w:top w:val="none" w:sz="0" w:space="0" w:color="auto"/>
            <w:left w:val="none" w:sz="0" w:space="0" w:color="auto"/>
            <w:bottom w:val="none" w:sz="0" w:space="0" w:color="auto"/>
            <w:right w:val="none" w:sz="0" w:space="0" w:color="auto"/>
          </w:divBdr>
        </w:div>
        <w:div w:id="1508983305">
          <w:marLeft w:val="547"/>
          <w:marRight w:val="0"/>
          <w:marTop w:val="77"/>
          <w:marBottom w:val="0"/>
          <w:divBdr>
            <w:top w:val="none" w:sz="0" w:space="0" w:color="auto"/>
            <w:left w:val="none" w:sz="0" w:space="0" w:color="auto"/>
            <w:bottom w:val="none" w:sz="0" w:space="0" w:color="auto"/>
            <w:right w:val="none" w:sz="0" w:space="0" w:color="auto"/>
          </w:divBdr>
        </w:div>
        <w:div w:id="1155413091">
          <w:marLeft w:val="547"/>
          <w:marRight w:val="0"/>
          <w:marTop w:val="77"/>
          <w:marBottom w:val="0"/>
          <w:divBdr>
            <w:top w:val="none" w:sz="0" w:space="0" w:color="auto"/>
            <w:left w:val="none" w:sz="0" w:space="0" w:color="auto"/>
            <w:bottom w:val="none" w:sz="0" w:space="0" w:color="auto"/>
            <w:right w:val="none" w:sz="0" w:space="0" w:color="auto"/>
          </w:divBdr>
        </w:div>
        <w:div w:id="983899541">
          <w:marLeft w:val="547"/>
          <w:marRight w:val="0"/>
          <w:marTop w:val="77"/>
          <w:marBottom w:val="0"/>
          <w:divBdr>
            <w:top w:val="none" w:sz="0" w:space="0" w:color="auto"/>
            <w:left w:val="none" w:sz="0" w:space="0" w:color="auto"/>
            <w:bottom w:val="none" w:sz="0" w:space="0" w:color="auto"/>
            <w:right w:val="none" w:sz="0" w:space="0" w:color="auto"/>
          </w:divBdr>
        </w:div>
      </w:divsChild>
    </w:div>
    <w:div w:id="1859924113">
      <w:bodyDiv w:val="1"/>
      <w:marLeft w:val="0"/>
      <w:marRight w:val="0"/>
      <w:marTop w:val="0"/>
      <w:marBottom w:val="0"/>
      <w:divBdr>
        <w:top w:val="none" w:sz="0" w:space="0" w:color="auto"/>
        <w:left w:val="none" w:sz="0" w:space="0" w:color="auto"/>
        <w:bottom w:val="none" w:sz="0" w:space="0" w:color="auto"/>
        <w:right w:val="none" w:sz="0" w:space="0" w:color="auto"/>
      </w:divBdr>
      <w:divsChild>
        <w:div w:id="941184508">
          <w:marLeft w:val="547"/>
          <w:marRight w:val="0"/>
          <w:marTop w:val="77"/>
          <w:marBottom w:val="0"/>
          <w:divBdr>
            <w:top w:val="none" w:sz="0" w:space="0" w:color="auto"/>
            <w:left w:val="none" w:sz="0" w:space="0" w:color="auto"/>
            <w:bottom w:val="none" w:sz="0" w:space="0" w:color="auto"/>
            <w:right w:val="none" w:sz="0" w:space="0" w:color="auto"/>
          </w:divBdr>
        </w:div>
        <w:div w:id="1471753182">
          <w:marLeft w:val="547"/>
          <w:marRight w:val="0"/>
          <w:marTop w:val="77"/>
          <w:marBottom w:val="0"/>
          <w:divBdr>
            <w:top w:val="none" w:sz="0" w:space="0" w:color="auto"/>
            <w:left w:val="none" w:sz="0" w:space="0" w:color="auto"/>
            <w:bottom w:val="none" w:sz="0" w:space="0" w:color="auto"/>
            <w:right w:val="none" w:sz="0" w:space="0" w:color="auto"/>
          </w:divBdr>
        </w:div>
      </w:divsChild>
    </w:div>
    <w:div w:id="1863089061">
      <w:bodyDiv w:val="1"/>
      <w:marLeft w:val="0"/>
      <w:marRight w:val="0"/>
      <w:marTop w:val="0"/>
      <w:marBottom w:val="0"/>
      <w:divBdr>
        <w:top w:val="none" w:sz="0" w:space="0" w:color="auto"/>
        <w:left w:val="none" w:sz="0" w:space="0" w:color="auto"/>
        <w:bottom w:val="none" w:sz="0" w:space="0" w:color="auto"/>
        <w:right w:val="none" w:sz="0" w:space="0" w:color="auto"/>
      </w:divBdr>
      <w:divsChild>
        <w:div w:id="606234216">
          <w:marLeft w:val="547"/>
          <w:marRight w:val="0"/>
          <w:marTop w:val="67"/>
          <w:marBottom w:val="0"/>
          <w:divBdr>
            <w:top w:val="none" w:sz="0" w:space="0" w:color="auto"/>
            <w:left w:val="none" w:sz="0" w:space="0" w:color="auto"/>
            <w:bottom w:val="none" w:sz="0" w:space="0" w:color="auto"/>
            <w:right w:val="none" w:sz="0" w:space="0" w:color="auto"/>
          </w:divBdr>
        </w:div>
        <w:div w:id="1594127508">
          <w:marLeft w:val="547"/>
          <w:marRight w:val="0"/>
          <w:marTop w:val="67"/>
          <w:marBottom w:val="0"/>
          <w:divBdr>
            <w:top w:val="none" w:sz="0" w:space="0" w:color="auto"/>
            <w:left w:val="none" w:sz="0" w:space="0" w:color="auto"/>
            <w:bottom w:val="none" w:sz="0" w:space="0" w:color="auto"/>
            <w:right w:val="none" w:sz="0" w:space="0" w:color="auto"/>
          </w:divBdr>
        </w:div>
      </w:divsChild>
    </w:div>
    <w:div w:id="1867937517">
      <w:bodyDiv w:val="1"/>
      <w:marLeft w:val="0"/>
      <w:marRight w:val="0"/>
      <w:marTop w:val="0"/>
      <w:marBottom w:val="0"/>
      <w:divBdr>
        <w:top w:val="none" w:sz="0" w:space="0" w:color="auto"/>
        <w:left w:val="none" w:sz="0" w:space="0" w:color="auto"/>
        <w:bottom w:val="none" w:sz="0" w:space="0" w:color="auto"/>
        <w:right w:val="none" w:sz="0" w:space="0" w:color="auto"/>
      </w:divBdr>
      <w:divsChild>
        <w:div w:id="1665356489">
          <w:marLeft w:val="547"/>
          <w:marRight w:val="0"/>
          <w:marTop w:val="77"/>
          <w:marBottom w:val="0"/>
          <w:divBdr>
            <w:top w:val="none" w:sz="0" w:space="0" w:color="auto"/>
            <w:left w:val="none" w:sz="0" w:space="0" w:color="auto"/>
            <w:bottom w:val="none" w:sz="0" w:space="0" w:color="auto"/>
            <w:right w:val="none" w:sz="0" w:space="0" w:color="auto"/>
          </w:divBdr>
        </w:div>
        <w:div w:id="495190647">
          <w:marLeft w:val="547"/>
          <w:marRight w:val="0"/>
          <w:marTop w:val="77"/>
          <w:marBottom w:val="0"/>
          <w:divBdr>
            <w:top w:val="none" w:sz="0" w:space="0" w:color="auto"/>
            <w:left w:val="none" w:sz="0" w:space="0" w:color="auto"/>
            <w:bottom w:val="none" w:sz="0" w:space="0" w:color="auto"/>
            <w:right w:val="none" w:sz="0" w:space="0" w:color="auto"/>
          </w:divBdr>
        </w:div>
        <w:div w:id="1383865499">
          <w:marLeft w:val="547"/>
          <w:marRight w:val="0"/>
          <w:marTop w:val="77"/>
          <w:marBottom w:val="0"/>
          <w:divBdr>
            <w:top w:val="none" w:sz="0" w:space="0" w:color="auto"/>
            <w:left w:val="none" w:sz="0" w:space="0" w:color="auto"/>
            <w:bottom w:val="none" w:sz="0" w:space="0" w:color="auto"/>
            <w:right w:val="none" w:sz="0" w:space="0" w:color="auto"/>
          </w:divBdr>
        </w:div>
      </w:divsChild>
    </w:div>
    <w:div w:id="1869289800">
      <w:bodyDiv w:val="1"/>
      <w:marLeft w:val="0"/>
      <w:marRight w:val="0"/>
      <w:marTop w:val="0"/>
      <w:marBottom w:val="0"/>
      <w:divBdr>
        <w:top w:val="none" w:sz="0" w:space="0" w:color="auto"/>
        <w:left w:val="none" w:sz="0" w:space="0" w:color="auto"/>
        <w:bottom w:val="none" w:sz="0" w:space="0" w:color="auto"/>
        <w:right w:val="none" w:sz="0" w:space="0" w:color="auto"/>
      </w:divBdr>
      <w:divsChild>
        <w:div w:id="595140287">
          <w:marLeft w:val="547"/>
          <w:marRight w:val="0"/>
          <w:marTop w:val="77"/>
          <w:marBottom w:val="0"/>
          <w:divBdr>
            <w:top w:val="none" w:sz="0" w:space="0" w:color="auto"/>
            <w:left w:val="none" w:sz="0" w:space="0" w:color="auto"/>
            <w:bottom w:val="none" w:sz="0" w:space="0" w:color="auto"/>
            <w:right w:val="none" w:sz="0" w:space="0" w:color="auto"/>
          </w:divBdr>
        </w:div>
        <w:div w:id="2025815006">
          <w:marLeft w:val="547"/>
          <w:marRight w:val="0"/>
          <w:marTop w:val="77"/>
          <w:marBottom w:val="0"/>
          <w:divBdr>
            <w:top w:val="none" w:sz="0" w:space="0" w:color="auto"/>
            <w:left w:val="none" w:sz="0" w:space="0" w:color="auto"/>
            <w:bottom w:val="none" w:sz="0" w:space="0" w:color="auto"/>
            <w:right w:val="none" w:sz="0" w:space="0" w:color="auto"/>
          </w:divBdr>
        </w:div>
        <w:div w:id="2104300184">
          <w:marLeft w:val="547"/>
          <w:marRight w:val="0"/>
          <w:marTop w:val="77"/>
          <w:marBottom w:val="0"/>
          <w:divBdr>
            <w:top w:val="none" w:sz="0" w:space="0" w:color="auto"/>
            <w:left w:val="none" w:sz="0" w:space="0" w:color="auto"/>
            <w:bottom w:val="none" w:sz="0" w:space="0" w:color="auto"/>
            <w:right w:val="none" w:sz="0" w:space="0" w:color="auto"/>
          </w:divBdr>
        </w:div>
        <w:div w:id="1206942727">
          <w:marLeft w:val="547"/>
          <w:marRight w:val="0"/>
          <w:marTop w:val="77"/>
          <w:marBottom w:val="0"/>
          <w:divBdr>
            <w:top w:val="none" w:sz="0" w:space="0" w:color="auto"/>
            <w:left w:val="none" w:sz="0" w:space="0" w:color="auto"/>
            <w:bottom w:val="none" w:sz="0" w:space="0" w:color="auto"/>
            <w:right w:val="none" w:sz="0" w:space="0" w:color="auto"/>
          </w:divBdr>
        </w:div>
        <w:div w:id="1543715821">
          <w:marLeft w:val="547"/>
          <w:marRight w:val="0"/>
          <w:marTop w:val="77"/>
          <w:marBottom w:val="0"/>
          <w:divBdr>
            <w:top w:val="none" w:sz="0" w:space="0" w:color="auto"/>
            <w:left w:val="none" w:sz="0" w:space="0" w:color="auto"/>
            <w:bottom w:val="none" w:sz="0" w:space="0" w:color="auto"/>
            <w:right w:val="none" w:sz="0" w:space="0" w:color="auto"/>
          </w:divBdr>
        </w:div>
        <w:div w:id="62946685">
          <w:marLeft w:val="547"/>
          <w:marRight w:val="0"/>
          <w:marTop w:val="77"/>
          <w:marBottom w:val="0"/>
          <w:divBdr>
            <w:top w:val="none" w:sz="0" w:space="0" w:color="auto"/>
            <w:left w:val="none" w:sz="0" w:space="0" w:color="auto"/>
            <w:bottom w:val="none" w:sz="0" w:space="0" w:color="auto"/>
            <w:right w:val="none" w:sz="0" w:space="0" w:color="auto"/>
          </w:divBdr>
        </w:div>
        <w:div w:id="940719601">
          <w:marLeft w:val="547"/>
          <w:marRight w:val="0"/>
          <w:marTop w:val="77"/>
          <w:marBottom w:val="0"/>
          <w:divBdr>
            <w:top w:val="none" w:sz="0" w:space="0" w:color="auto"/>
            <w:left w:val="none" w:sz="0" w:space="0" w:color="auto"/>
            <w:bottom w:val="none" w:sz="0" w:space="0" w:color="auto"/>
            <w:right w:val="none" w:sz="0" w:space="0" w:color="auto"/>
          </w:divBdr>
        </w:div>
        <w:div w:id="668823840">
          <w:marLeft w:val="547"/>
          <w:marRight w:val="0"/>
          <w:marTop w:val="77"/>
          <w:marBottom w:val="0"/>
          <w:divBdr>
            <w:top w:val="none" w:sz="0" w:space="0" w:color="auto"/>
            <w:left w:val="none" w:sz="0" w:space="0" w:color="auto"/>
            <w:bottom w:val="none" w:sz="0" w:space="0" w:color="auto"/>
            <w:right w:val="none" w:sz="0" w:space="0" w:color="auto"/>
          </w:divBdr>
        </w:div>
      </w:divsChild>
    </w:div>
    <w:div w:id="1886865399">
      <w:bodyDiv w:val="1"/>
      <w:marLeft w:val="0"/>
      <w:marRight w:val="0"/>
      <w:marTop w:val="0"/>
      <w:marBottom w:val="0"/>
      <w:divBdr>
        <w:top w:val="none" w:sz="0" w:space="0" w:color="auto"/>
        <w:left w:val="none" w:sz="0" w:space="0" w:color="auto"/>
        <w:bottom w:val="none" w:sz="0" w:space="0" w:color="auto"/>
        <w:right w:val="none" w:sz="0" w:space="0" w:color="auto"/>
      </w:divBdr>
      <w:divsChild>
        <w:div w:id="1542743755">
          <w:marLeft w:val="547"/>
          <w:marRight w:val="0"/>
          <w:marTop w:val="77"/>
          <w:marBottom w:val="0"/>
          <w:divBdr>
            <w:top w:val="none" w:sz="0" w:space="0" w:color="auto"/>
            <w:left w:val="none" w:sz="0" w:space="0" w:color="auto"/>
            <w:bottom w:val="none" w:sz="0" w:space="0" w:color="auto"/>
            <w:right w:val="none" w:sz="0" w:space="0" w:color="auto"/>
          </w:divBdr>
        </w:div>
        <w:div w:id="707219264">
          <w:marLeft w:val="547"/>
          <w:marRight w:val="0"/>
          <w:marTop w:val="77"/>
          <w:marBottom w:val="0"/>
          <w:divBdr>
            <w:top w:val="none" w:sz="0" w:space="0" w:color="auto"/>
            <w:left w:val="none" w:sz="0" w:space="0" w:color="auto"/>
            <w:bottom w:val="none" w:sz="0" w:space="0" w:color="auto"/>
            <w:right w:val="none" w:sz="0" w:space="0" w:color="auto"/>
          </w:divBdr>
        </w:div>
        <w:div w:id="1499736469">
          <w:marLeft w:val="547"/>
          <w:marRight w:val="0"/>
          <w:marTop w:val="77"/>
          <w:marBottom w:val="0"/>
          <w:divBdr>
            <w:top w:val="none" w:sz="0" w:space="0" w:color="auto"/>
            <w:left w:val="none" w:sz="0" w:space="0" w:color="auto"/>
            <w:bottom w:val="none" w:sz="0" w:space="0" w:color="auto"/>
            <w:right w:val="none" w:sz="0" w:space="0" w:color="auto"/>
          </w:divBdr>
        </w:div>
        <w:div w:id="911308079">
          <w:marLeft w:val="547"/>
          <w:marRight w:val="0"/>
          <w:marTop w:val="77"/>
          <w:marBottom w:val="0"/>
          <w:divBdr>
            <w:top w:val="none" w:sz="0" w:space="0" w:color="auto"/>
            <w:left w:val="none" w:sz="0" w:space="0" w:color="auto"/>
            <w:bottom w:val="none" w:sz="0" w:space="0" w:color="auto"/>
            <w:right w:val="none" w:sz="0" w:space="0" w:color="auto"/>
          </w:divBdr>
        </w:div>
        <w:div w:id="629483160">
          <w:marLeft w:val="547"/>
          <w:marRight w:val="0"/>
          <w:marTop w:val="77"/>
          <w:marBottom w:val="0"/>
          <w:divBdr>
            <w:top w:val="none" w:sz="0" w:space="0" w:color="auto"/>
            <w:left w:val="none" w:sz="0" w:space="0" w:color="auto"/>
            <w:bottom w:val="none" w:sz="0" w:space="0" w:color="auto"/>
            <w:right w:val="none" w:sz="0" w:space="0" w:color="auto"/>
          </w:divBdr>
        </w:div>
        <w:div w:id="1000618346">
          <w:marLeft w:val="547"/>
          <w:marRight w:val="0"/>
          <w:marTop w:val="77"/>
          <w:marBottom w:val="0"/>
          <w:divBdr>
            <w:top w:val="none" w:sz="0" w:space="0" w:color="auto"/>
            <w:left w:val="none" w:sz="0" w:space="0" w:color="auto"/>
            <w:bottom w:val="none" w:sz="0" w:space="0" w:color="auto"/>
            <w:right w:val="none" w:sz="0" w:space="0" w:color="auto"/>
          </w:divBdr>
        </w:div>
        <w:div w:id="740953495">
          <w:marLeft w:val="547"/>
          <w:marRight w:val="0"/>
          <w:marTop w:val="77"/>
          <w:marBottom w:val="0"/>
          <w:divBdr>
            <w:top w:val="none" w:sz="0" w:space="0" w:color="auto"/>
            <w:left w:val="none" w:sz="0" w:space="0" w:color="auto"/>
            <w:bottom w:val="none" w:sz="0" w:space="0" w:color="auto"/>
            <w:right w:val="none" w:sz="0" w:space="0" w:color="auto"/>
          </w:divBdr>
        </w:div>
      </w:divsChild>
    </w:div>
    <w:div w:id="1895504871">
      <w:bodyDiv w:val="1"/>
      <w:marLeft w:val="0"/>
      <w:marRight w:val="0"/>
      <w:marTop w:val="0"/>
      <w:marBottom w:val="0"/>
      <w:divBdr>
        <w:top w:val="none" w:sz="0" w:space="0" w:color="auto"/>
        <w:left w:val="none" w:sz="0" w:space="0" w:color="auto"/>
        <w:bottom w:val="none" w:sz="0" w:space="0" w:color="auto"/>
        <w:right w:val="none" w:sz="0" w:space="0" w:color="auto"/>
      </w:divBdr>
      <w:divsChild>
        <w:div w:id="319357135">
          <w:marLeft w:val="547"/>
          <w:marRight w:val="0"/>
          <w:marTop w:val="77"/>
          <w:marBottom w:val="0"/>
          <w:divBdr>
            <w:top w:val="none" w:sz="0" w:space="0" w:color="auto"/>
            <w:left w:val="none" w:sz="0" w:space="0" w:color="auto"/>
            <w:bottom w:val="none" w:sz="0" w:space="0" w:color="auto"/>
            <w:right w:val="none" w:sz="0" w:space="0" w:color="auto"/>
          </w:divBdr>
        </w:div>
        <w:div w:id="1067532625">
          <w:marLeft w:val="547"/>
          <w:marRight w:val="0"/>
          <w:marTop w:val="77"/>
          <w:marBottom w:val="0"/>
          <w:divBdr>
            <w:top w:val="none" w:sz="0" w:space="0" w:color="auto"/>
            <w:left w:val="none" w:sz="0" w:space="0" w:color="auto"/>
            <w:bottom w:val="none" w:sz="0" w:space="0" w:color="auto"/>
            <w:right w:val="none" w:sz="0" w:space="0" w:color="auto"/>
          </w:divBdr>
        </w:div>
        <w:div w:id="781723997">
          <w:marLeft w:val="547"/>
          <w:marRight w:val="0"/>
          <w:marTop w:val="77"/>
          <w:marBottom w:val="0"/>
          <w:divBdr>
            <w:top w:val="none" w:sz="0" w:space="0" w:color="auto"/>
            <w:left w:val="none" w:sz="0" w:space="0" w:color="auto"/>
            <w:bottom w:val="none" w:sz="0" w:space="0" w:color="auto"/>
            <w:right w:val="none" w:sz="0" w:space="0" w:color="auto"/>
          </w:divBdr>
        </w:div>
        <w:div w:id="992028488">
          <w:marLeft w:val="547"/>
          <w:marRight w:val="0"/>
          <w:marTop w:val="77"/>
          <w:marBottom w:val="0"/>
          <w:divBdr>
            <w:top w:val="none" w:sz="0" w:space="0" w:color="auto"/>
            <w:left w:val="none" w:sz="0" w:space="0" w:color="auto"/>
            <w:bottom w:val="none" w:sz="0" w:space="0" w:color="auto"/>
            <w:right w:val="none" w:sz="0" w:space="0" w:color="auto"/>
          </w:divBdr>
        </w:div>
        <w:div w:id="1980838413">
          <w:marLeft w:val="547"/>
          <w:marRight w:val="0"/>
          <w:marTop w:val="77"/>
          <w:marBottom w:val="0"/>
          <w:divBdr>
            <w:top w:val="none" w:sz="0" w:space="0" w:color="auto"/>
            <w:left w:val="none" w:sz="0" w:space="0" w:color="auto"/>
            <w:bottom w:val="none" w:sz="0" w:space="0" w:color="auto"/>
            <w:right w:val="none" w:sz="0" w:space="0" w:color="auto"/>
          </w:divBdr>
        </w:div>
        <w:div w:id="100148867">
          <w:marLeft w:val="547"/>
          <w:marRight w:val="0"/>
          <w:marTop w:val="77"/>
          <w:marBottom w:val="0"/>
          <w:divBdr>
            <w:top w:val="none" w:sz="0" w:space="0" w:color="auto"/>
            <w:left w:val="none" w:sz="0" w:space="0" w:color="auto"/>
            <w:bottom w:val="none" w:sz="0" w:space="0" w:color="auto"/>
            <w:right w:val="none" w:sz="0" w:space="0" w:color="auto"/>
          </w:divBdr>
        </w:div>
      </w:divsChild>
    </w:div>
    <w:div w:id="1909686261">
      <w:bodyDiv w:val="1"/>
      <w:marLeft w:val="0"/>
      <w:marRight w:val="0"/>
      <w:marTop w:val="0"/>
      <w:marBottom w:val="0"/>
      <w:divBdr>
        <w:top w:val="none" w:sz="0" w:space="0" w:color="auto"/>
        <w:left w:val="none" w:sz="0" w:space="0" w:color="auto"/>
        <w:bottom w:val="none" w:sz="0" w:space="0" w:color="auto"/>
        <w:right w:val="none" w:sz="0" w:space="0" w:color="auto"/>
      </w:divBdr>
      <w:divsChild>
        <w:div w:id="726028304">
          <w:marLeft w:val="547"/>
          <w:marRight w:val="0"/>
          <w:marTop w:val="77"/>
          <w:marBottom w:val="0"/>
          <w:divBdr>
            <w:top w:val="none" w:sz="0" w:space="0" w:color="auto"/>
            <w:left w:val="none" w:sz="0" w:space="0" w:color="auto"/>
            <w:bottom w:val="none" w:sz="0" w:space="0" w:color="auto"/>
            <w:right w:val="none" w:sz="0" w:space="0" w:color="auto"/>
          </w:divBdr>
        </w:div>
        <w:div w:id="276300794">
          <w:marLeft w:val="547"/>
          <w:marRight w:val="0"/>
          <w:marTop w:val="77"/>
          <w:marBottom w:val="0"/>
          <w:divBdr>
            <w:top w:val="none" w:sz="0" w:space="0" w:color="auto"/>
            <w:left w:val="none" w:sz="0" w:space="0" w:color="auto"/>
            <w:bottom w:val="none" w:sz="0" w:space="0" w:color="auto"/>
            <w:right w:val="none" w:sz="0" w:space="0" w:color="auto"/>
          </w:divBdr>
        </w:div>
        <w:div w:id="1791626846">
          <w:marLeft w:val="547"/>
          <w:marRight w:val="0"/>
          <w:marTop w:val="77"/>
          <w:marBottom w:val="0"/>
          <w:divBdr>
            <w:top w:val="none" w:sz="0" w:space="0" w:color="auto"/>
            <w:left w:val="none" w:sz="0" w:space="0" w:color="auto"/>
            <w:bottom w:val="none" w:sz="0" w:space="0" w:color="auto"/>
            <w:right w:val="none" w:sz="0" w:space="0" w:color="auto"/>
          </w:divBdr>
        </w:div>
        <w:div w:id="105973016">
          <w:marLeft w:val="547"/>
          <w:marRight w:val="0"/>
          <w:marTop w:val="77"/>
          <w:marBottom w:val="0"/>
          <w:divBdr>
            <w:top w:val="none" w:sz="0" w:space="0" w:color="auto"/>
            <w:left w:val="none" w:sz="0" w:space="0" w:color="auto"/>
            <w:bottom w:val="none" w:sz="0" w:space="0" w:color="auto"/>
            <w:right w:val="none" w:sz="0" w:space="0" w:color="auto"/>
          </w:divBdr>
        </w:div>
      </w:divsChild>
    </w:div>
    <w:div w:id="1912962540">
      <w:bodyDiv w:val="1"/>
      <w:marLeft w:val="0"/>
      <w:marRight w:val="0"/>
      <w:marTop w:val="0"/>
      <w:marBottom w:val="0"/>
      <w:divBdr>
        <w:top w:val="none" w:sz="0" w:space="0" w:color="auto"/>
        <w:left w:val="none" w:sz="0" w:space="0" w:color="auto"/>
        <w:bottom w:val="none" w:sz="0" w:space="0" w:color="auto"/>
        <w:right w:val="none" w:sz="0" w:space="0" w:color="auto"/>
      </w:divBdr>
      <w:divsChild>
        <w:div w:id="1695035410">
          <w:marLeft w:val="547"/>
          <w:marRight w:val="0"/>
          <w:marTop w:val="77"/>
          <w:marBottom w:val="0"/>
          <w:divBdr>
            <w:top w:val="none" w:sz="0" w:space="0" w:color="auto"/>
            <w:left w:val="none" w:sz="0" w:space="0" w:color="auto"/>
            <w:bottom w:val="none" w:sz="0" w:space="0" w:color="auto"/>
            <w:right w:val="none" w:sz="0" w:space="0" w:color="auto"/>
          </w:divBdr>
        </w:div>
        <w:div w:id="65298936">
          <w:marLeft w:val="547"/>
          <w:marRight w:val="0"/>
          <w:marTop w:val="77"/>
          <w:marBottom w:val="0"/>
          <w:divBdr>
            <w:top w:val="none" w:sz="0" w:space="0" w:color="auto"/>
            <w:left w:val="none" w:sz="0" w:space="0" w:color="auto"/>
            <w:bottom w:val="none" w:sz="0" w:space="0" w:color="auto"/>
            <w:right w:val="none" w:sz="0" w:space="0" w:color="auto"/>
          </w:divBdr>
        </w:div>
        <w:div w:id="818570021">
          <w:marLeft w:val="547"/>
          <w:marRight w:val="0"/>
          <w:marTop w:val="77"/>
          <w:marBottom w:val="0"/>
          <w:divBdr>
            <w:top w:val="none" w:sz="0" w:space="0" w:color="auto"/>
            <w:left w:val="none" w:sz="0" w:space="0" w:color="auto"/>
            <w:bottom w:val="none" w:sz="0" w:space="0" w:color="auto"/>
            <w:right w:val="none" w:sz="0" w:space="0" w:color="auto"/>
          </w:divBdr>
        </w:div>
        <w:div w:id="50033545">
          <w:marLeft w:val="547"/>
          <w:marRight w:val="0"/>
          <w:marTop w:val="77"/>
          <w:marBottom w:val="0"/>
          <w:divBdr>
            <w:top w:val="none" w:sz="0" w:space="0" w:color="auto"/>
            <w:left w:val="none" w:sz="0" w:space="0" w:color="auto"/>
            <w:bottom w:val="none" w:sz="0" w:space="0" w:color="auto"/>
            <w:right w:val="none" w:sz="0" w:space="0" w:color="auto"/>
          </w:divBdr>
        </w:div>
      </w:divsChild>
    </w:div>
    <w:div w:id="1927955962">
      <w:bodyDiv w:val="1"/>
      <w:marLeft w:val="0"/>
      <w:marRight w:val="0"/>
      <w:marTop w:val="0"/>
      <w:marBottom w:val="0"/>
      <w:divBdr>
        <w:top w:val="none" w:sz="0" w:space="0" w:color="auto"/>
        <w:left w:val="none" w:sz="0" w:space="0" w:color="auto"/>
        <w:bottom w:val="none" w:sz="0" w:space="0" w:color="auto"/>
        <w:right w:val="none" w:sz="0" w:space="0" w:color="auto"/>
      </w:divBdr>
      <w:divsChild>
        <w:div w:id="586230834">
          <w:marLeft w:val="547"/>
          <w:marRight w:val="0"/>
          <w:marTop w:val="77"/>
          <w:marBottom w:val="0"/>
          <w:divBdr>
            <w:top w:val="none" w:sz="0" w:space="0" w:color="auto"/>
            <w:left w:val="none" w:sz="0" w:space="0" w:color="auto"/>
            <w:bottom w:val="none" w:sz="0" w:space="0" w:color="auto"/>
            <w:right w:val="none" w:sz="0" w:space="0" w:color="auto"/>
          </w:divBdr>
        </w:div>
        <w:div w:id="1033574006">
          <w:marLeft w:val="547"/>
          <w:marRight w:val="0"/>
          <w:marTop w:val="77"/>
          <w:marBottom w:val="0"/>
          <w:divBdr>
            <w:top w:val="none" w:sz="0" w:space="0" w:color="auto"/>
            <w:left w:val="none" w:sz="0" w:space="0" w:color="auto"/>
            <w:bottom w:val="none" w:sz="0" w:space="0" w:color="auto"/>
            <w:right w:val="none" w:sz="0" w:space="0" w:color="auto"/>
          </w:divBdr>
        </w:div>
        <w:div w:id="819269365">
          <w:marLeft w:val="547"/>
          <w:marRight w:val="0"/>
          <w:marTop w:val="77"/>
          <w:marBottom w:val="0"/>
          <w:divBdr>
            <w:top w:val="none" w:sz="0" w:space="0" w:color="auto"/>
            <w:left w:val="none" w:sz="0" w:space="0" w:color="auto"/>
            <w:bottom w:val="none" w:sz="0" w:space="0" w:color="auto"/>
            <w:right w:val="none" w:sz="0" w:space="0" w:color="auto"/>
          </w:divBdr>
        </w:div>
        <w:div w:id="738789571">
          <w:marLeft w:val="547"/>
          <w:marRight w:val="0"/>
          <w:marTop w:val="77"/>
          <w:marBottom w:val="0"/>
          <w:divBdr>
            <w:top w:val="none" w:sz="0" w:space="0" w:color="auto"/>
            <w:left w:val="none" w:sz="0" w:space="0" w:color="auto"/>
            <w:bottom w:val="none" w:sz="0" w:space="0" w:color="auto"/>
            <w:right w:val="none" w:sz="0" w:space="0" w:color="auto"/>
          </w:divBdr>
        </w:div>
        <w:div w:id="256789050">
          <w:marLeft w:val="547"/>
          <w:marRight w:val="0"/>
          <w:marTop w:val="77"/>
          <w:marBottom w:val="0"/>
          <w:divBdr>
            <w:top w:val="none" w:sz="0" w:space="0" w:color="auto"/>
            <w:left w:val="none" w:sz="0" w:space="0" w:color="auto"/>
            <w:bottom w:val="none" w:sz="0" w:space="0" w:color="auto"/>
            <w:right w:val="none" w:sz="0" w:space="0" w:color="auto"/>
          </w:divBdr>
        </w:div>
        <w:div w:id="1643389774">
          <w:marLeft w:val="547"/>
          <w:marRight w:val="0"/>
          <w:marTop w:val="77"/>
          <w:marBottom w:val="0"/>
          <w:divBdr>
            <w:top w:val="none" w:sz="0" w:space="0" w:color="auto"/>
            <w:left w:val="none" w:sz="0" w:space="0" w:color="auto"/>
            <w:bottom w:val="none" w:sz="0" w:space="0" w:color="auto"/>
            <w:right w:val="none" w:sz="0" w:space="0" w:color="auto"/>
          </w:divBdr>
        </w:div>
      </w:divsChild>
    </w:div>
    <w:div w:id="1934052750">
      <w:bodyDiv w:val="1"/>
      <w:marLeft w:val="0"/>
      <w:marRight w:val="0"/>
      <w:marTop w:val="0"/>
      <w:marBottom w:val="0"/>
      <w:divBdr>
        <w:top w:val="none" w:sz="0" w:space="0" w:color="auto"/>
        <w:left w:val="none" w:sz="0" w:space="0" w:color="auto"/>
        <w:bottom w:val="none" w:sz="0" w:space="0" w:color="auto"/>
        <w:right w:val="none" w:sz="0" w:space="0" w:color="auto"/>
      </w:divBdr>
      <w:divsChild>
        <w:div w:id="1259606426">
          <w:marLeft w:val="547"/>
          <w:marRight w:val="0"/>
          <w:marTop w:val="67"/>
          <w:marBottom w:val="0"/>
          <w:divBdr>
            <w:top w:val="none" w:sz="0" w:space="0" w:color="auto"/>
            <w:left w:val="none" w:sz="0" w:space="0" w:color="auto"/>
            <w:bottom w:val="none" w:sz="0" w:space="0" w:color="auto"/>
            <w:right w:val="none" w:sz="0" w:space="0" w:color="auto"/>
          </w:divBdr>
        </w:div>
        <w:div w:id="235936991">
          <w:marLeft w:val="547"/>
          <w:marRight w:val="0"/>
          <w:marTop w:val="67"/>
          <w:marBottom w:val="0"/>
          <w:divBdr>
            <w:top w:val="none" w:sz="0" w:space="0" w:color="auto"/>
            <w:left w:val="none" w:sz="0" w:space="0" w:color="auto"/>
            <w:bottom w:val="none" w:sz="0" w:space="0" w:color="auto"/>
            <w:right w:val="none" w:sz="0" w:space="0" w:color="auto"/>
          </w:divBdr>
        </w:div>
        <w:div w:id="767627280">
          <w:marLeft w:val="547"/>
          <w:marRight w:val="0"/>
          <w:marTop w:val="67"/>
          <w:marBottom w:val="0"/>
          <w:divBdr>
            <w:top w:val="none" w:sz="0" w:space="0" w:color="auto"/>
            <w:left w:val="none" w:sz="0" w:space="0" w:color="auto"/>
            <w:bottom w:val="none" w:sz="0" w:space="0" w:color="auto"/>
            <w:right w:val="none" w:sz="0" w:space="0" w:color="auto"/>
          </w:divBdr>
        </w:div>
        <w:div w:id="1713111682">
          <w:marLeft w:val="547"/>
          <w:marRight w:val="0"/>
          <w:marTop w:val="67"/>
          <w:marBottom w:val="0"/>
          <w:divBdr>
            <w:top w:val="none" w:sz="0" w:space="0" w:color="auto"/>
            <w:left w:val="none" w:sz="0" w:space="0" w:color="auto"/>
            <w:bottom w:val="none" w:sz="0" w:space="0" w:color="auto"/>
            <w:right w:val="none" w:sz="0" w:space="0" w:color="auto"/>
          </w:divBdr>
        </w:div>
        <w:div w:id="635987275">
          <w:marLeft w:val="547"/>
          <w:marRight w:val="0"/>
          <w:marTop w:val="67"/>
          <w:marBottom w:val="0"/>
          <w:divBdr>
            <w:top w:val="none" w:sz="0" w:space="0" w:color="auto"/>
            <w:left w:val="none" w:sz="0" w:space="0" w:color="auto"/>
            <w:bottom w:val="none" w:sz="0" w:space="0" w:color="auto"/>
            <w:right w:val="none" w:sz="0" w:space="0" w:color="auto"/>
          </w:divBdr>
        </w:div>
        <w:div w:id="1297762475">
          <w:marLeft w:val="547"/>
          <w:marRight w:val="0"/>
          <w:marTop w:val="67"/>
          <w:marBottom w:val="0"/>
          <w:divBdr>
            <w:top w:val="none" w:sz="0" w:space="0" w:color="auto"/>
            <w:left w:val="none" w:sz="0" w:space="0" w:color="auto"/>
            <w:bottom w:val="none" w:sz="0" w:space="0" w:color="auto"/>
            <w:right w:val="none" w:sz="0" w:space="0" w:color="auto"/>
          </w:divBdr>
        </w:div>
        <w:div w:id="1354841252">
          <w:marLeft w:val="547"/>
          <w:marRight w:val="0"/>
          <w:marTop w:val="67"/>
          <w:marBottom w:val="0"/>
          <w:divBdr>
            <w:top w:val="none" w:sz="0" w:space="0" w:color="auto"/>
            <w:left w:val="none" w:sz="0" w:space="0" w:color="auto"/>
            <w:bottom w:val="none" w:sz="0" w:space="0" w:color="auto"/>
            <w:right w:val="none" w:sz="0" w:space="0" w:color="auto"/>
          </w:divBdr>
        </w:div>
      </w:divsChild>
    </w:div>
    <w:div w:id="1945914781">
      <w:bodyDiv w:val="1"/>
      <w:marLeft w:val="0"/>
      <w:marRight w:val="0"/>
      <w:marTop w:val="0"/>
      <w:marBottom w:val="0"/>
      <w:divBdr>
        <w:top w:val="none" w:sz="0" w:space="0" w:color="auto"/>
        <w:left w:val="none" w:sz="0" w:space="0" w:color="auto"/>
        <w:bottom w:val="none" w:sz="0" w:space="0" w:color="auto"/>
        <w:right w:val="none" w:sz="0" w:space="0" w:color="auto"/>
      </w:divBdr>
      <w:divsChild>
        <w:div w:id="1894148145">
          <w:marLeft w:val="547"/>
          <w:marRight w:val="0"/>
          <w:marTop w:val="77"/>
          <w:marBottom w:val="0"/>
          <w:divBdr>
            <w:top w:val="none" w:sz="0" w:space="0" w:color="auto"/>
            <w:left w:val="none" w:sz="0" w:space="0" w:color="auto"/>
            <w:bottom w:val="none" w:sz="0" w:space="0" w:color="auto"/>
            <w:right w:val="none" w:sz="0" w:space="0" w:color="auto"/>
          </w:divBdr>
        </w:div>
        <w:div w:id="1973052557">
          <w:marLeft w:val="547"/>
          <w:marRight w:val="0"/>
          <w:marTop w:val="77"/>
          <w:marBottom w:val="0"/>
          <w:divBdr>
            <w:top w:val="none" w:sz="0" w:space="0" w:color="auto"/>
            <w:left w:val="none" w:sz="0" w:space="0" w:color="auto"/>
            <w:bottom w:val="none" w:sz="0" w:space="0" w:color="auto"/>
            <w:right w:val="none" w:sz="0" w:space="0" w:color="auto"/>
          </w:divBdr>
        </w:div>
        <w:div w:id="1659456699">
          <w:marLeft w:val="547"/>
          <w:marRight w:val="0"/>
          <w:marTop w:val="77"/>
          <w:marBottom w:val="0"/>
          <w:divBdr>
            <w:top w:val="none" w:sz="0" w:space="0" w:color="auto"/>
            <w:left w:val="none" w:sz="0" w:space="0" w:color="auto"/>
            <w:bottom w:val="none" w:sz="0" w:space="0" w:color="auto"/>
            <w:right w:val="none" w:sz="0" w:space="0" w:color="auto"/>
          </w:divBdr>
        </w:div>
        <w:div w:id="1390301808">
          <w:marLeft w:val="547"/>
          <w:marRight w:val="0"/>
          <w:marTop w:val="77"/>
          <w:marBottom w:val="0"/>
          <w:divBdr>
            <w:top w:val="none" w:sz="0" w:space="0" w:color="auto"/>
            <w:left w:val="none" w:sz="0" w:space="0" w:color="auto"/>
            <w:bottom w:val="none" w:sz="0" w:space="0" w:color="auto"/>
            <w:right w:val="none" w:sz="0" w:space="0" w:color="auto"/>
          </w:divBdr>
        </w:div>
        <w:div w:id="114756083">
          <w:marLeft w:val="547"/>
          <w:marRight w:val="0"/>
          <w:marTop w:val="77"/>
          <w:marBottom w:val="0"/>
          <w:divBdr>
            <w:top w:val="none" w:sz="0" w:space="0" w:color="auto"/>
            <w:left w:val="none" w:sz="0" w:space="0" w:color="auto"/>
            <w:bottom w:val="none" w:sz="0" w:space="0" w:color="auto"/>
            <w:right w:val="none" w:sz="0" w:space="0" w:color="auto"/>
          </w:divBdr>
        </w:div>
        <w:div w:id="634412469">
          <w:marLeft w:val="547"/>
          <w:marRight w:val="0"/>
          <w:marTop w:val="77"/>
          <w:marBottom w:val="0"/>
          <w:divBdr>
            <w:top w:val="none" w:sz="0" w:space="0" w:color="auto"/>
            <w:left w:val="none" w:sz="0" w:space="0" w:color="auto"/>
            <w:bottom w:val="none" w:sz="0" w:space="0" w:color="auto"/>
            <w:right w:val="none" w:sz="0" w:space="0" w:color="auto"/>
          </w:divBdr>
        </w:div>
        <w:div w:id="1655527019">
          <w:marLeft w:val="547"/>
          <w:marRight w:val="0"/>
          <w:marTop w:val="77"/>
          <w:marBottom w:val="0"/>
          <w:divBdr>
            <w:top w:val="none" w:sz="0" w:space="0" w:color="auto"/>
            <w:left w:val="none" w:sz="0" w:space="0" w:color="auto"/>
            <w:bottom w:val="none" w:sz="0" w:space="0" w:color="auto"/>
            <w:right w:val="none" w:sz="0" w:space="0" w:color="auto"/>
          </w:divBdr>
        </w:div>
      </w:divsChild>
    </w:div>
    <w:div w:id="1947927522">
      <w:bodyDiv w:val="1"/>
      <w:marLeft w:val="0"/>
      <w:marRight w:val="0"/>
      <w:marTop w:val="0"/>
      <w:marBottom w:val="0"/>
      <w:divBdr>
        <w:top w:val="none" w:sz="0" w:space="0" w:color="auto"/>
        <w:left w:val="none" w:sz="0" w:space="0" w:color="auto"/>
        <w:bottom w:val="none" w:sz="0" w:space="0" w:color="auto"/>
        <w:right w:val="none" w:sz="0" w:space="0" w:color="auto"/>
      </w:divBdr>
      <w:divsChild>
        <w:div w:id="2092965673">
          <w:marLeft w:val="547"/>
          <w:marRight w:val="0"/>
          <w:marTop w:val="86"/>
          <w:marBottom w:val="0"/>
          <w:divBdr>
            <w:top w:val="none" w:sz="0" w:space="0" w:color="auto"/>
            <w:left w:val="none" w:sz="0" w:space="0" w:color="auto"/>
            <w:bottom w:val="none" w:sz="0" w:space="0" w:color="auto"/>
            <w:right w:val="none" w:sz="0" w:space="0" w:color="auto"/>
          </w:divBdr>
        </w:div>
        <w:div w:id="322782126">
          <w:marLeft w:val="547"/>
          <w:marRight w:val="0"/>
          <w:marTop w:val="86"/>
          <w:marBottom w:val="0"/>
          <w:divBdr>
            <w:top w:val="none" w:sz="0" w:space="0" w:color="auto"/>
            <w:left w:val="none" w:sz="0" w:space="0" w:color="auto"/>
            <w:bottom w:val="none" w:sz="0" w:space="0" w:color="auto"/>
            <w:right w:val="none" w:sz="0" w:space="0" w:color="auto"/>
          </w:divBdr>
        </w:div>
        <w:div w:id="1144002027">
          <w:marLeft w:val="547"/>
          <w:marRight w:val="0"/>
          <w:marTop w:val="86"/>
          <w:marBottom w:val="0"/>
          <w:divBdr>
            <w:top w:val="none" w:sz="0" w:space="0" w:color="auto"/>
            <w:left w:val="none" w:sz="0" w:space="0" w:color="auto"/>
            <w:bottom w:val="none" w:sz="0" w:space="0" w:color="auto"/>
            <w:right w:val="none" w:sz="0" w:space="0" w:color="auto"/>
          </w:divBdr>
        </w:div>
        <w:div w:id="776872007">
          <w:marLeft w:val="547"/>
          <w:marRight w:val="0"/>
          <w:marTop w:val="86"/>
          <w:marBottom w:val="0"/>
          <w:divBdr>
            <w:top w:val="none" w:sz="0" w:space="0" w:color="auto"/>
            <w:left w:val="none" w:sz="0" w:space="0" w:color="auto"/>
            <w:bottom w:val="none" w:sz="0" w:space="0" w:color="auto"/>
            <w:right w:val="none" w:sz="0" w:space="0" w:color="auto"/>
          </w:divBdr>
        </w:div>
        <w:div w:id="1133404217">
          <w:marLeft w:val="547"/>
          <w:marRight w:val="0"/>
          <w:marTop w:val="86"/>
          <w:marBottom w:val="0"/>
          <w:divBdr>
            <w:top w:val="none" w:sz="0" w:space="0" w:color="auto"/>
            <w:left w:val="none" w:sz="0" w:space="0" w:color="auto"/>
            <w:bottom w:val="none" w:sz="0" w:space="0" w:color="auto"/>
            <w:right w:val="none" w:sz="0" w:space="0" w:color="auto"/>
          </w:divBdr>
        </w:div>
        <w:div w:id="34669831">
          <w:marLeft w:val="547"/>
          <w:marRight w:val="0"/>
          <w:marTop w:val="86"/>
          <w:marBottom w:val="0"/>
          <w:divBdr>
            <w:top w:val="none" w:sz="0" w:space="0" w:color="auto"/>
            <w:left w:val="none" w:sz="0" w:space="0" w:color="auto"/>
            <w:bottom w:val="none" w:sz="0" w:space="0" w:color="auto"/>
            <w:right w:val="none" w:sz="0" w:space="0" w:color="auto"/>
          </w:divBdr>
        </w:div>
        <w:div w:id="1229145213">
          <w:marLeft w:val="547"/>
          <w:marRight w:val="0"/>
          <w:marTop w:val="86"/>
          <w:marBottom w:val="0"/>
          <w:divBdr>
            <w:top w:val="none" w:sz="0" w:space="0" w:color="auto"/>
            <w:left w:val="none" w:sz="0" w:space="0" w:color="auto"/>
            <w:bottom w:val="none" w:sz="0" w:space="0" w:color="auto"/>
            <w:right w:val="none" w:sz="0" w:space="0" w:color="auto"/>
          </w:divBdr>
        </w:div>
        <w:div w:id="634992437">
          <w:marLeft w:val="547"/>
          <w:marRight w:val="0"/>
          <w:marTop w:val="86"/>
          <w:marBottom w:val="0"/>
          <w:divBdr>
            <w:top w:val="none" w:sz="0" w:space="0" w:color="auto"/>
            <w:left w:val="none" w:sz="0" w:space="0" w:color="auto"/>
            <w:bottom w:val="none" w:sz="0" w:space="0" w:color="auto"/>
            <w:right w:val="none" w:sz="0" w:space="0" w:color="auto"/>
          </w:divBdr>
        </w:div>
      </w:divsChild>
    </w:div>
    <w:div w:id="1972327285">
      <w:bodyDiv w:val="1"/>
      <w:marLeft w:val="0"/>
      <w:marRight w:val="0"/>
      <w:marTop w:val="0"/>
      <w:marBottom w:val="0"/>
      <w:divBdr>
        <w:top w:val="none" w:sz="0" w:space="0" w:color="auto"/>
        <w:left w:val="none" w:sz="0" w:space="0" w:color="auto"/>
        <w:bottom w:val="none" w:sz="0" w:space="0" w:color="auto"/>
        <w:right w:val="none" w:sz="0" w:space="0" w:color="auto"/>
      </w:divBdr>
      <w:divsChild>
        <w:div w:id="268395387">
          <w:marLeft w:val="547"/>
          <w:marRight w:val="0"/>
          <w:marTop w:val="67"/>
          <w:marBottom w:val="0"/>
          <w:divBdr>
            <w:top w:val="none" w:sz="0" w:space="0" w:color="auto"/>
            <w:left w:val="none" w:sz="0" w:space="0" w:color="auto"/>
            <w:bottom w:val="none" w:sz="0" w:space="0" w:color="auto"/>
            <w:right w:val="none" w:sz="0" w:space="0" w:color="auto"/>
          </w:divBdr>
        </w:div>
        <w:div w:id="1943221261">
          <w:marLeft w:val="547"/>
          <w:marRight w:val="0"/>
          <w:marTop w:val="67"/>
          <w:marBottom w:val="0"/>
          <w:divBdr>
            <w:top w:val="none" w:sz="0" w:space="0" w:color="auto"/>
            <w:left w:val="none" w:sz="0" w:space="0" w:color="auto"/>
            <w:bottom w:val="none" w:sz="0" w:space="0" w:color="auto"/>
            <w:right w:val="none" w:sz="0" w:space="0" w:color="auto"/>
          </w:divBdr>
        </w:div>
        <w:div w:id="1643003420">
          <w:marLeft w:val="547"/>
          <w:marRight w:val="0"/>
          <w:marTop w:val="67"/>
          <w:marBottom w:val="0"/>
          <w:divBdr>
            <w:top w:val="none" w:sz="0" w:space="0" w:color="auto"/>
            <w:left w:val="none" w:sz="0" w:space="0" w:color="auto"/>
            <w:bottom w:val="none" w:sz="0" w:space="0" w:color="auto"/>
            <w:right w:val="none" w:sz="0" w:space="0" w:color="auto"/>
          </w:divBdr>
        </w:div>
        <w:div w:id="1060784524">
          <w:marLeft w:val="547"/>
          <w:marRight w:val="0"/>
          <w:marTop w:val="67"/>
          <w:marBottom w:val="0"/>
          <w:divBdr>
            <w:top w:val="none" w:sz="0" w:space="0" w:color="auto"/>
            <w:left w:val="none" w:sz="0" w:space="0" w:color="auto"/>
            <w:bottom w:val="none" w:sz="0" w:space="0" w:color="auto"/>
            <w:right w:val="none" w:sz="0" w:space="0" w:color="auto"/>
          </w:divBdr>
        </w:div>
        <w:div w:id="1467089764">
          <w:marLeft w:val="547"/>
          <w:marRight w:val="0"/>
          <w:marTop w:val="67"/>
          <w:marBottom w:val="0"/>
          <w:divBdr>
            <w:top w:val="none" w:sz="0" w:space="0" w:color="auto"/>
            <w:left w:val="none" w:sz="0" w:space="0" w:color="auto"/>
            <w:bottom w:val="none" w:sz="0" w:space="0" w:color="auto"/>
            <w:right w:val="none" w:sz="0" w:space="0" w:color="auto"/>
          </w:divBdr>
        </w:div>
        <w:div w:id="465049221">
          <w:marLeft w:val="547"/>
          <w:marRight w:val="0"/>
          <w:marTop w:val="67"/>
          <w:marBottom w:val="0"/>
          <w:divBdr>
            <w:top w:val="none" w:sz="0" w:space="0" w:color="auto"/>
            <w:left w:val="none" w:sz="0" w:space="0" w:color="auto"/>
            <w:bottom w:val="none" w:sz="0" w:space="0" w:color="auto"/>
            <w:right w:val="none" w:sz="0" w:space="0" w:color="auto"/>
          </w:divBdr>
        </w:div>
        <w:div w:id="1438872273">
          <w:marLeft w:val="547"/>
          <w:marRight w:val="0"/>
          <w:marTop w:val="67"/>
          <w:marBottom w:val="0"/>
          <w:divBdr>
            <w:top w:val="none" w:sz="0" w:space="0" w:color="auto"/>
            <w:left w:val="none" w:sz="0" w:space="0" w:color="auto"/>
            <w:bottom w:val="none" w:sz="0" w:space="0" w:color="auto"/>
            <w:right w:val="none" w:sz="0" w:space="0" w:color="auto"/>
          </w:divBdr>
        </w:div>
        <w:div w:id="1562904716">
          <w:marLeft w:val="547"/>
          <w:marRight w:val="0"/>
          <w:marTop w:val="67"/>
          <w:marBottom w:val="0"/>
          <w:divBdr>
            <w:top w:val="none" w:sz="0" w:space="0" w:color="auto"/>
            <w:left w:val="none" w:sz="0" w:space="0" w:color="auto"/>
            <w:bottom w:val="none" w:sz="0" w:space="0" w:color="auto"/>
            <w:right w:val="none" w:sz="0" w:space="0" w:color="auto"/>
          </w:divBdr>
        </w:div>
      </w:divsChild>
    </w:div>
    <w:div w:id="2012098229">
      <w:bodyDiv w:val="1"/>
      <w:marLeft w:val="0"/>
      <w:marRight w:val="0"/>
      <w:marTop w:val="0"/>
      <w:marBottom w:val="0"/>
      <w:divBdr>
        <w:top w:val="none" w:sz="0" w:space="0" w:color="auto"/>
        <w:left w:val="none" w:sz="0" w:space="0" w:color="auto"/>
        <w:bottom w:val="none" w:sz="0" w:space="0" w:color="auto"/>
        <w:right w:val="none" w:sz="0" w:space="0" w:color="auto"/>
      </w:divBdr>
      <w:divsChild>
        <w:div w:id="1949897113">
          <w:marLeft w:val="547"/>
          <w:marRight w:val="0"/>
          <w:marTop w:val="67"/>
          <w:marBottom w:val="0"/>
          <w:divBdr>
            <w:top w:val="none" w:sz="0" w:space="0" w:color="auto"/>
            <w:left w:val="none" w:sz="0" w:space="0" w:color="auto"/>
            <w:bottom w:val="none" w:sz="0" w:space="0" w:color="auto"/>
            <w:right w:val="none" w:sz="0" w:space="0" w:color="auto"/>
          </w:divBdr>
        </w:div>
        <w:div w:id="622420684">
          <w:marLeft w:val="547"/>
          <w:marRight w:val="0"/>
          <w:marTop w:val="67"/>
          <w:marBottom w:val="0"/>
          <w:divBdr>
            <w:top w:val="none" w:sz="0" w:space="0" w:color="auto"/>
            <w:left w:val="none" w:sz="0" w:space="0" w:color="auto"/>
            <w:bottom w:val="none" w:sz="0" w:space="0" w:color="auto"/>
            <w:right w:val="none" w:sz="0" w:space="0" w:color="auto"/>
          </w:divBdr>
        </w:div>
        <w:div w:id="466704672">
          <w:marLeft w:val="547"/>
          <w:marRight w:val="0"/>
          <w:marTop w:val="67"/>
          <w:marBottom w:val="0"/>
          <w:divBdr>
            <w:top w:val="none" w:sz="0" w:space="0" w:color="auto"/>
            <w:left w:val="none" w:sz="0" w:space="0" w:color="auto"/>
            <w:bottom w:val="none" w:sz="0" w:space="0" w:color="auto"/>
            <w:right w:val="none" w:sz="0" w:space="0" w:color="auto"/>
          </w:divBdr>
        </w:div>
        <w:div w:id="1744452520">
          <w:marLeft w:val="547"/>
          <w:marRight w:val="0"/>
          <w:marTop w:val="67"/>
          <w:marBottom w:val="0"/>
          <w:divBdr>
            <w:top w:val="none" w:sz="0" w:space="0" w:color="auto"/>
            <w:left w:val="none" w:sz="0" w:space="0" w:color="auto"/>
            <w:bottom w:val="none" w:sz="0" w:space="0" w:color="auto"/>
            <w:right w:val="none" w:sz="0" w:space="0" w:color="auto"/>
          </w:divBdr>
        </w:div>
        <w:div w:id="1616474758">
          <w:marLeft w:val="547"/>
          <w:marRight w:val="0"/>
          <w:marTop w:val="67"/>
          <w:marBottom w:val="0"/>
          <w:divBdr>
            <w:top w:val="none" w:sz="0" w:space="0" w:color="auto"/>
            <w:left w:val="none" w:sz="0" w:space="0" w:color="auto"/>
            <w:bottom w:val="none" w:sz="0" w:space="0" w:color="auto"/>
            <w:right w:val="none" w:sz="0" w:space="0" w:color="auto"/>
          </w:divBdr>
        </w:div>
        <w:div w:id="1906799034">
          <w:marLeft w:val="547"/>
          <w:marRight w:val="0"/>
          <w:marTop w:val="67"/>
          <w:marBottom w:val="0"/>
          <w:divBdr>
            <w:top w:val="none" w:sz="0" w:space="0" w:color="auto"/>
            <w:left w:val="none" w:sz="0" w:space="0" w:color="auto"/>
            <w:bottom w:val="none" w:sz="0" w:space="0" w:color="auto"/>
            <w:right w:val="none" w:sz="0" w:space="0" w:color="auto"/>
          </w:divBdr>
        </w:div>
        <w:div w:id="181019045">
          <w:marLeft w:val="547"/>
          <w:marRight w:val="0"/>
          <w:marTop w:val="67"/>
          <w:marBottom w:val="0"/>
          <w:divBdr>
            <w:top w:val="none" w:sz="0" w:space="0" w:color="auto"/>
            <w:left w:val="none" w:sz="0" w:space="0" w:color="auto"/>
            <w:bottom w:val="none" w:sz="0" w:space="0" w:color="auto"/>
            <w:right w:val="none" w:sz="0" w:space="0" w:color="auto"/>
          </w:divBdr>
        </w:div>
        <w:div w:id="995183673">
          <w:marLeft w:val="547"/>
          <w:marRight w:val="0"/>
          <w:marTop w:val="67"/>
          <w:marBottom w:val="0"/>
          <w:divBdr>
            <w:top w:val="none" w:sz="0" w:space="0" w:color="auto"/>
            <w:left w:val="none" w:sz="0" w:space="0" w:color="auto"/>
            <w:bottom w:val="none" w:sz="0" w:space="0" w:color="auto"/>
            <w:right w:val="none" w:sz="0" w:space="0" w:color="auto"/>
          </w:divBdr>
        </w:div>
        <w:div w:id="1588615894">
          <w:marLeft w:val="547"/>
          <w:marRight w:val="0"/>
          <w:marTop w:val="67"/>
          <w:marBottom w:val="0"/>
          <w:divBdr>
            <w:top w:val="none" w:sz="0" w:space="0" w:color="auto"/>
            <w:left w:val="none" w:sz="0" w:space="0" w:color="auto"/>
            <w:bottom w:val="none" w:sz="0" w:space="0" w:color="auto"/>
            <w:right w:val="none" w:sz="0" w:space="0" w:color="auto"/>
          </w:divBdr>
        </w:div>
        <w:div w:id="1710106015">
          <w:marLeft w:val="547"/>
          <w:marRight w:val="0"/>
          <w:marTop w:val="67"/>
          <w:marBottom w:val="0"/>
          <w:divBdr>
            <w:top w:val="none" w:sz="0" w:space="0" w:color="auto"/>
            <w:left w:val="none" w:sz="0" w:space="0" w:color="auto"/>
            <w:bottom w:val="none" w:sz="0" w:space="0" w:color="auto"/>
            <w:right w:val="none" w:sz="0" w:space="0" w:color="auto"/>
          </w:divBdr>
        </w:div>
        <w:div w:id="1343436653">
          <w:marLeft w:val="547"/>
          <w:marRight w:val="0"/>
          <w:marTop w:val="67"/>
          <w:marBottom w:val="0"/>
          <w:divBdr>
            <w:top w:val="none" w:sz="0" w:space="0" w:color="auto"/>
            <w:left w:val="none" w:sz="0" w:space="0" w:color="auto"/>
            <w:bottom w:val="none" w:sz="0" w:space="0" w:color="auto"/>
            <w:right w:val="none" w:sz="0" w:space="0" w:color="auto"/>
          </w:divBdr>
        </w:div>
        <w:div w:id="139032286">
          <w:marLeft w:val="547"/>
          <w:marRight w:val="0"/>
          <w:marTop w:val="67"/>
          <w:marBottom w:val="0"/>
          <w:divBdr>
            <w:top w:val="none" w:sz="0" w:space="0" w:color="auto"/>
            <w:left w:val="none" w:sz="0" w:space="0" w:color="auto"/>
            <w:bottom w:val="none" w:sz="0" w:space="0" w:color="auto"/>
            <w:right w:val="none" w:sz="0" w:space="0" w:color="auto"/>
          </w:divBdr>
        </w:div>
        <w:div w:id="1372458676">
          <w:marLeft w:val="547"/>
          <w:marRight w:val="0"/>
          <w:marTop w:val="67"/>
          <w:marBottom w:val="0"/>
          <w:divBdr>
            <w:top w:val="none" w:sz="0" w:space="0" w:color="auto"/>
            <w:left w:val="none" w:sz="0" w:space="0" w:color="auto"/>
            <w:bottom w:val="none" w:sz="0" w:space="0" w:color="auto"/>
            <w:right w:val="none" w:sz="0" w:space="0" w:color="auto"/>
          </w:divBdr>
        </w:div>
        <w:div w:id="39524627">
          <w:marLeft w:val="547"/>
          <w:marRight w:val="0"/>
          <w:marTop w:val="67"/>
          <w:marBottom w:val="0"/>
          <w:divBdr>
            <w:top w:val="none" w:sz="0" w:space="0" w:color="auto"/>
            <w:left w:val="none" w:sz="0" w:space="0" w:color="auto"/>
            <w:bottom w:val="none" w:sz="0" w:space="0" w:color="auto"/>
            <w:right w:val="none" w:sz="0" w:space="0" w:color="auto"/>
          </w:divBdr>
        </w:div>
      </w:divsChild>
    </w:div>
    <w:div w:id="2029716007">
      <w:bodyDiv w:val="1"/>
      <w:marLeft w:val="0"/>
      <w:marRight w:val="0"/>
      <w:marTop w:val="0"/>
      <w:marBottom w:val="0"/>
      <w:divBdr>
        <w:top w:val="none" w:sz="0" w:space="0" w:color="auto"/>
        <w:left w:val="none" w:sz="0" w:space="0" w:color="auto"/>
        <w:bottom w:val="none" w:sz="0" w:space="0" w:color="auto"/>
        <w:right w:val="none" w:sz="0" w:space="0" w:color="auto"/>
      </w:divBdr>
      <w:divsChild>
        <w:div w:id="307787431">
          <w:marLeft w:val="547"/>
          <w:marRight w:val="0"/>
          <w:marTop w:val="77"/>
          <w:marBottom w:val="0"/>
          <w:divBdr>
            <w:top w:val="none" w:sz="0" w:space="0" w:color="auto"/>
            <w:left w:val="none" w:sz="0" w:space="0" w:color="auto"/>
            <w:bottom w:val="none" w:sz="0" w:space="0" w:color="auto"/>
            <w:right w:val="none" w:sz="0" w:space="0" w:color="auto"/>
          </w:divBdr>
        </w:div>
        <w:div w:id="1937251960">
          <w:marLeft w:val="547"/>
          <w:marRight w:val="0"/>
          <w:marTop w:val="77"/>
          <w:marBottom w:val="0"/>
          <w:divBdr>
            <w:top w:val="none" w:sz="0" w:space="0" w:color="auto"/>
            <w:left w:val="none" w:sz="0" w:space="0" w:color="auto"/>
            <w:bottom w:val="none" w:sz="0" w:space="0" w:color="auto"/>
            <w:right w:val="none" w:sz="0" w:space="0" w:color="auto"/>
          </w:divBdr>
        </w:div>
        <w:div w:id="1128086421">
          <w:marLeft w:val="547"/>
          <w:marRight w:val="0"/>
          <w:marTop w:val="77"/>
          <w:marBottom w:val="0"/>
          <w:divBdr>
            <w:top w:val="none" w:sz="0" w:space="0" w:color="auto"/>
            <w:left w:val="none" w:sz="0" w:space="0" w:color="auto"/>
            <w:bottom w:val="none" w:sz="0" w:space="0" w:color="auto"/>
            <w:right w:val="none" w:sz="0" w:space="0" w:color="auto"/>
          </w:divBdr>
        </w:div>
        <w:div w:id="1179853095">
          <w:marLeft w:val="547"/>
          <w:marRight w:val="0"/>
          <w:marTop w:val="77"/>
          <w:marBottom w:val="0"/>
          <w:divBdr>
            <w:top w:val="none" w:sz="0" w:space="0" w:color="auto"/>
            <w:left w:val="none" w:sz="0" w:space="0" w:color="auto"/>
            <w:bottom w:val="none" w:sz="0" w:space="0" w:color="auto"/>
            <w:right w:val="none" w:sz="0" w:space="0" w:color="auto"/>
          </w:divBdr>
        </w:div>
        <w:div w:id="891890307">
          <w:marLeft w:val="547"/>
          <w:marRight w:val="0"/>
          <w:marTop w:val="77"/>
          <w:marBottom w:val="0"/>
          <w:divBdr>
            <w:top w:val="none" w:sz="0" w:space="0" w:color="auto"/>
            <w:left w:val="none" w:sz="0" w:space="0" w:color="auto"/>
            <w:bottom w:val="none" w:sz="0" w:space="0" w:color="auto"/>
            <w:right w:val="none" w:sz="0" w:space="0" w:color="auto"/>
          </w:divBdr>
        </w:div>
      </w:divsChild>
    </w:div>
    <w:div w:id="2031829319">
      <w:bodyDiv w:val="1"/>
      <w:marLeft w:val="0"/>
      <w:marRight w:val="0"/>
      <w:marTop w:val="0"/>
      <w:marBottom w:val="0"/>
      <w:divBdr>
        <w:top w:val="none" w:sz="0" w:space="0" w:color="auto"/>
        <w:left w:val="none" w:sz="0" w:space="0" w:color="auto"/>
        <w:bottom w:val="none" w:sz="0" w:space="0" w:color="auto"/>
        <w:right w:val="none" w:sz="0" w:space="0" w:color="auto"/>
      </w:divBdr>
      <w:divsChild>
        <w:div w:id="1445684497">
          <w:marLeft w:val="547"/>
          <w:marRight w:val="0"/>
          <w:marTop w:val="77"/>
          <w:marBottom w:val="0"/>
          <w:divBdr>
            <w:top w:val="none" w:sz="0" w:space="0" w:color="auto"/>
            <w:left w:val="none" w:sz="0" w:space="0" w:color="auto"/>
            <w:bottom w:val="none" w:sz="0" w:space="0" w:color="auto"/>
            <w:right w:val="none" w:sz="0" w:space="0" w:color="auto"/>
          </w:divBdr>
        </w:div>
        <w:div w:id="488791717">
          <w:marLeft w:val="547"/>
          <w:marRight w:val="0"/>
          <w:marTop w:val="77"/>
          <w:marBottom w:val="0"/>
          <w:divBdr>
            <w:top w:val="none" w:sz="0" w:space="0" w:color="auto"/>
            <w:left w:val="none" w:sz="0" w:space="0" w:color="auto"/>
            <w:bottom w:val="none" w:sz="0" w:space="0" w:color="auto"/>
            <w:right w:val="none" w:sz="0" w:space="0" w:color="auto"/>
          </w:divBdr>
        </w:div>
        <w:div w:id="1637102171">
          <w:marLeft w:val="547"/>
          <w:marRight w:val="0"/>
          <w:marTop w:val="77"/>
          <w:marBottom w:val="0"/>
          <w:divBdr>
            <w:top w:val="none" w:sz="0" w:space="0" w:color="auto"/>
            <w:left w:val="none" w:sz="0" w:space="0" w:color="auto"/>
            <w:bottom w:val="none" w:sz="0" w:space="0" w:color="auto"/>
            <w:right w:val="none" w:sz="0" w:space="0" w:color="auto"/>
          </w:divBdr>
        </w:div>
        <w:div w:id="441078050">
          <w:marLeft w:val="547"/>
          <w:marRight w:val="0"/>
          <w:marTop w:val="77"/>
          <w:marBottom w:val="0"/>
          <w:divBdr>
            <w:top w:val="none" w:sz="0" w:space="0" w:color="auto"/>
            <w:left w:val="none" w:sz="0" w:space="0" w:color="auto"/>
            <w:bottom w:val="none" w:sz="0" w:space="0" w:color="auto"/>
            <w:right w:val="none" w:sz="0" w:space="0" w:color="auto"/>
          </w:divBdr>
        </w:div>
        <w:div w:id="717897029">
          <w:marLeft w:val="547"/>
          <w:marRight w:val="0"/>
          <w:marTop w:val="77"/>
          <w:marBottom w:val="0"/>
          <w:divBdr>
            <w:top w:val="none" w:sz="0" w:space="0" w:color="auto"/>
            <w:left w:val="none" w:sz="0" w:space="0" w:color="auto"/>
            <w:bottom w:val="none" w:sz="0" w:space="0" w:color="auto"/>
            <w:right w:val="none" w:sz="0" w:space="0" w:color="auto"/>
          </w:divBdr>
        </w:div>
        <w:div w:id="535429291">
          <w:marLeft w:val="547"/>
          <w:marRight w:val="0"/>
          <w:marTop w:val="77"/>
          <w:marBottom w:val="0"/>
          <w:divBdr>
            <w:top w:val="none" w:sz="0" w:space="0" w:color="auto"/>
            <w:left w:val="none" w:sz="0" w:space="0" w:color="auto"/>
            <w:bottom w:val="none" w:sz="0" w:space="0" w:color="auto"/>
            <w:right w:val="none" w:sz="0" w:space="0" w:color="auto"/>
          </w:divBdr>
        </w:div>
        <w:div w:id="1415318195">
          <w:marLeft w:val="547"/>
          <w:marRight w:val="0"/>
          <w:marTop w:val="77"/>
          <w:marBottom w:val="0"/>
          <w:divBdr>
            <w:top w:val="none" w:sz="0" w:space="0" w:color="auto"/>
            <w:left w:val="none" w:sz="0" w:space="0" w:color="auto"/>
            <w:bottom w:val="none" w:sz="0" w:space="0" w:color="auto"/>
            <w:right w:val="none" w:sz="0" w:space="0" w:color="auto"/>
          </w:divBdr>
        </w:div>
      </w:divsChild>
    </w:div>
    <w:div w:id="2034570340">
      <w:bodyDiv w:val="1"/>
      <w:marLeft w:val="0"/>
      <w:marRight w:val="0"/>
      <w:marTop w:val="0"/>
      <w:marBottom w:val="0"/>
      <w:divBdr>
        <w:top w:val="none" w:sz="0" w:space="0" w:color="auto"/>
        <w:left w:val="none" w:sz="0" w:space="0" w:color="auto"/>
        <w:bottom w:val="none" w:sz="0" w:space="0" w:color="auto"/>
        <w:right w:val="none" w:sz="0" w:space="0" w:color="auto"/>
      </w:divBdr>
      <w:divsChild>
        <w:div w:id="809514359">
          <w:marLeft w:val="547"/>
          <w:marRight w:val="0"/>
          <w:marTop w:val="77"/>
          <w:marBottom w:val="0"/>
          <w:divBdr>
            <w:top w:val="none" w:sz="0" w:space="0" w:color="auto"/>
            <w:left w:val="none" w:sz="0" w:space="0" w:color="auto"/>
            <w:bottom w:val="none" w:sz="0" w:space="0" w:color="auto"/>
            <w:right w:val="none" w:sz="0" w:space="0" w:color="auto"/>
          </w:divBdr>
        </w:div>
        <w:div w:id="617643313">
          <w:marLeft w:val="547"/>
          <w:marRight w:val="0"/>
          <w:marTop w:val="77"/>
          <w:marBottom w:val="0"/>
          <w:divBdr>
            <w:top w:val="none" w:sz="0" w:space="0" w:color="auto"/>
            <w:left w:val="none" w:sz="0" w:space="0" w:color="auto"/>
            <w:bottom w:val="none" w:sz="0" w:space="0" w:color="auto"/>
            <w:right w:val="none" w:sz="0" w:space="0" w:color="auto"/>
          </w:divBdr>
        </w:div>
        <w:div w:id="1469475275">
          <w:marLeft w:val="547"/>
          <w:marRight w:val="0"/>
          <w:marTop w:val="77"/>
          <w:marBottom w:val="0"/>
          <w:divBdr>
            <w:top w:val="none" w:sz="0" w:space="0" w:color="auto"/>
            <w:left w:val="none" w:sz="0" w:space="0" w:color="auto"/>
            <w:bottom w:val="none" w:sz="0" w:space="0" w:color="auto"/>
            <w:right w:val="none" w:sz="0" w:space="0" w:color="auto"/>
          </w:divBdr>
        </w:div>
        <w:div w:id="2032030752">
          <w:marLeft w:val="547"/>
          <w:marRight w:val="0"/>
          <w:marTop w:val="77"/>
          <w:marBottom w:val="0"/>
          <w:divBdr>
            <w:top w:val="none" w:sz="0" w:space="0" w:color="auto"/>
            <w:left w:val="none" w:sz="0" w:space="0" w:color="auto"/>
            <w:bottom w:val="none" w:sz="0" w:space="0" w:color="auto"/>
            <w:right w:val="none" w:sz="0" w:space="0" w:color="auto"/>
          </w:divBdr>
        </w:div>
      </w:divsChild>
    </w:div>
    <w:div w:id="2048868918">
      <w:bodyDiv w:val="1"/>
      <w:marLeft w:val="0"/>
      <w:marRight w:val="0"/>
      <w:marTop w:val="0"/>
      <w:marBottom w:val="0"/>
      <w:divBdr>
        <w:top w:val="none" w:sz="0" w:space="0" w:color="auto"/>
        <w:left w:val="none" w:sz="0" w:space="0" w:color="auto"/>
        <w:bottom w:val="none" w:sz="0" w:space="0" w:color="auto"/>
        <w:right w:val="none" w:sz="0" w:space="0" w:color="auto"/>
      </w:divBdr>
      <w:divsChild>
        <w:div w:id="131169462">
          <w:marLeft w:val="547"/>
          <w:marRight w:val="0"/>
          <w:marTop w:val="77"/>
          <w:marBottom w:val="0"/>
          <w:divBdr>
            <w:top w:val="none" w:sz="0" w:space="0" w:color="auto"/>
            <w:left w:val="none" w:sz="0" w:space="0" w:color="auto"/>
            <w:bottom w:val="none" w:sz="0" w:space="0" w:color="auto"/>
            <w:right w:val="none" w:sz="0" w:space="0" w:color="auto"/>
          </w:divBdr>
        </w:div>
      </w:divsChild>
    </w:div>
    <w:div w:id="2049790106">
      <w:bodyDiv w:val="1"/>
      <w:marLeft w:val="0"/>
      <w:marRight w:val="0"/>
      <w:marTop w:val="0"/>
      <w:marBottom w:val="0"/>
      <w:divBdr>
        <w:top w:val="none" w:sz="0" w:space="0" w:color="auto"/>
        <w:left w:val="none" w:sz="0" w:space="0" w:color="auto"/>
        <w:bottom w:val="none" w:sz="0" w:space="0" w:color="auto"/>
        <w:right w:val="none" w:sz="0" w:space="0" w:color="auto"/>
      </w:divBdr>
      <w:divsChild>
        <w:div w:id="1607158139">
          <w:marLeft w:val="547"/>
          <w:marRight w:val="0"/>
          <w:marTop w:val="86"/>
          <w:marBottom w:val="0"/>
          <w:divBdr>
            <w:top w:val="none" w:sz="0" w:space="0" w:color="auto"/>
            <w:left w:val="none" w:sz="0" w:space="0" w:color="auto"/>
            <w:bottom w:val="none" w:sz="0" w:space="0" w:color="auto"/>
            <w:right w:val="none" w:sz="0" w:space="0" w:color="auto"/>
          </w:divBdr>
        </w:div>
        <w:div w:id="1035816396">
          <w:marLeft w:val="547"/>
          <w:marRight w:val="0"/>
          <w:marTop w:val="86"/>
          <w:marBottom w:val="0"/>
          <w:divBdr>
            <w:top w:val="none" w:sz="0" w:space="0" w:color="auto"/>
            <w:left w:val="none" w:sz="0" w:space="0" w:color="auto"/>
            <w:bottom w:val="none" w:sz="0" w:space="0" w:color="auto"/>
            <w:right w:val="none" w:sz="0" w:space="0" w:color="auto"/>
          </w:divBdr>
        </w:div>
        <w:div w:id="2095738898">
          <w:marLeft w:val="547"/>
          <w:marRight w:val="0"/>
          <w:marTop w:val="86"/>
          <w:marBottom w:val="0"/>
          <w:divBdr>
            <w:top w:val="none" w:sz="0" w:space="0" w:color="auto"/>
            <w:left w:val="none" w:sz="0" w:space="0" w:color="auto"/>
            <w:bottom w:val="none" w:sz="0" w:space="0" w:color="auto"/>
            <w:right w:val="none" w:sz="0" w:space="0" w:color="auto"/>
          </w:divBdr>
        </w:div>
      </w:divsChild>
    </w:div>
    <w:div w:id="2070765943">
      <w:bodyDiv w:val="1"/>
      <w:marLeft w:val="0"/>
      <w:marRight w:val="0"/>
      <w:marTop w:val="0"/>
      <w:marBottom w:val="0"/>
      <w:divBdr>
        <w:top w:val="none" w:sz="0" w:space="0" w:color="auto"/>
        <w:left w:val="none" w:sz="0" w:space="0" w:color="auto"/>
        <w:bottom w:val="none" w:sz="0" w:space="0" w:color="auto"/>
        <w:right w:val="none" w:sz="0" w:space="0" w:color="auto"/>
      </w:divBdr>
      <w:divsChild>
        <w:div w:id="1008941331">
          <w:marLeft w:val="547"/>
          <w:marRight w:val="0"/>
          <w:marTop w:val="67"/>
          <w:marBottom w:val="0"/>
          <w:divBdr>
            <w:top w:val="none" w:sz="0" w:space="0" w:color="auto"/>
            <w:left w:val="none" w:sz="0" w:space="0" w:color="auto"/>
            <w:bottom w:val="none" w:sz="0" w:space="0" w:color="auto"/>
            <w:right w:val="none" w:sz="0" w:space="0" w:color="auto"/>
          </w:divBdr>
        </w:div>
        <w:div w:id="202717377">
          <w:marLeft w:val="547"/>
          <w:marRight w:val="0"/>
          <w:marTop w:val="67"/>
          <w:marBottom w:val="0"/>
          <w:divBdr>
            <w:top w:val="none" w:sz="0" w:space="0" w:color="auto"/>
            <w:left w:val="none" w:sz="0" w:space="0" w:color="auto"/>
            <w:bottom w:val="none" w:sz="0" w:space="0" w:color="auto"/>
            <w:right w:val="none" w:sz="0" w:space="0" w:color="auto"/>
          </w:divBdr>
        </w:div>
        <w:div w:id="664666203">
          <w:marLeft w:val="547"/>
          <w:marRight w:val="0"/>
          <w:marTop w:val="67"/>
          <w:marBottom w:val="0"/>
          <w:divBdr>
            <w:top w:val="none" w:sz="0" w:space="0" w:color="auto"/>
            <w:left w:val="none" w:sz="0" w:space="0" w:color="auto"/>
            <w:bottom w:val="none" w:sz="0" w:space="0" w:color="auto"/>
            <w:right w:val="none" w:sz="0" w:space="0" w:color="auto"/>
          </w:divBdr>
        </w:div>
        <w:div w:id="1164705944">
          <w:marLeft w:val="547"/>
          <w:marRight w:val="0"/>
          <w:marTop w:val="67"/>
          <w:marBottom w:val="0"/>
          <w:divBdr>
            <w:top w:val="none" w:sz="0" w:space="0" w:color="auto"/>
            <w:left w:val="none" w:sz="0" w:space="0" w:color="auto"/>
            <w:bottom w:val="none" w:sz="0" w:space="0" w:color="auto"/>
            <w:right w:val="none" w:sz="0" w:space="0" w:color="auto"/>
          </w:divBdr>
        </w:div>
        <w:div w:id="502284678">
          <w:marLeft w:val="547"/>
          <w:marRight w:val="0"/>
          <w:marTop w:val="67"/>
          <w:marBottom w:val="0"/>
          <w:divBdr>
            <w:top w:val="none" w:sz="0" w:space="0" w:color="auto"/>
            <w:left w:val="none" w:sz="0" w:space="0" w:color="auto"/>
            <w:bottom w:val="none" w:sz="0" w:space="0" w:color="auto"/>
            <w:right w:val="none" w:sz="0" w:space="0" w:color="auto"/>
          </w:divBdr>
        </w:div>
        <w:div w:id="918947367">
          <w:marLeft w:val="547"/>
          <w:marRight w:val="0"/>
          <w:marTop w:val="67"/>
          <w:marBottom w:val="0"/>
          <w:divBdr>
            <w:top w:val="none" w:sz="0" w:space="0" w:color="auto"/>
            <w:left w:val="none" w:sz="0" w:space="0" w:color="auto"/>
            <w:bottom w:val="none" w:sz="0" w:space="0" w:color="auto"/>
            <w:right w:val="none" w:sz="0" w:space="0" w:color="auto"/>
          </w:divBdr>
        </w:div>
        <w:div w:id="966282134">
          <w:marLeft w:val="547"/>
          <w:marRight w:val="0"/>
          <w:marTop w:val="67"/>
          <w:marBottom w:val="0"/>
          <w:divBdr>
            <w:top w:val="none" w:sz="0" w:space="0" w:color="auto"/>
            <w:left w:val="none" w:sz="0" w:space="0" w:color="auto"/>
            <w:bottom w:val="none" w:sz="0" w:space="0" w:color="auto"/>
            <w:right w:val="none" w:sz="0" w:space="0" w:color="auto"/>
          </w:divBdr>
        </w:div>
        <w:div w:id="2077240919">
          <w:marLeft w:val="547"/>
          <w:marRight w:val="0"/>
          <w:marTop w:val="67"/>
          <w:marBottom w:val="0"/>
          <w:divBdr>
            <w:top w:val="none" w:sz="0" w:space="0" w:color="auto"/>
            <w:left w:val="none" w:sz="0" w:space="0" w:color="auto"/>
            <w:bottom w:val="none" w:sz="0" w:space="0" w:color="auto"/>
            <w:right w:val="none" w:sz="0" w:space="0" w:color="auto"/>
          </w:divBdr>
        </w:div>
        <w:div w:id="355081105">
          <w:marLeft w:val="547"/>
          <w:marRight w:val="0"/>
          <w:marTop w:val="67"/>
          <w:marBottom w:val="0"/>
          <w:divBdr>
            <w:top w:val="none" w:sz="0" w:space="0" w:color="auto"/>
            <w:left w:val="none" w:sz="0" w:space="0" w:color="auto"/>
            <w:bottom w:val="none" w:sz="0" w:space="0" w:color="auto"/>
            <w:right w:val="none" w:sz="0" w:space="0" w:color="auto"/>
          </w:divBdr>
        </w:div>
        <w:div w:id="1898933492">
          <w:marLeft w:val="547"/>
          <w:marRight w:val="0"/>
          <w:marTop w:val="67"/>
          <w:marBottom w:val="0"/>
          <w:divBdr>
            <w:top w:val="none" w:sz="0" w:space="0" w:color="auto"/>
            <w:left w:val="none" w:sz="0" w:space="0" w:color="auto"/>
            <w:bottom w:val="none" w:sz="0" w:space="0" w:color="auto"/>
            <w:right w:val="none" w:sz="0" w:space="0" w:color="auto"/>
          </w:divBdr>
        </w:div>
      </w:divsChild>
    </w:div>
    <w:div w:id="2087148313">
      <w:bodyDiv w:val="1"/>
      <w:marLeft w:val="0"/>
      <w:marRight w:val="0"/>
      <w:marTop w:val="0"/>
      <w:marBottom w:val="0"/>
      <w:divBdr>
        <w:top w:val="none" w:sz="0" w:space="0" w:color="auto"/>
        <w:left w:val="none" w:sz="0" w:space="0" w:color="auto"/>
        <w:bottom w:val="none" w:sz="0" w:space="0" w:color="auto"/>
        <w:right w:val="none" w:sz="0" w:space="0" w:color="auto"/>
      </w:divBdr>
      <w:divsChild>
        <w:div w:id="317076372">
          <w:marLeft w:val="547"/>
          <w:marRight w:val="0"/>
          <w:marTop w:val="77"/>
          <w:marBottom w:val="0"/>
          <w:divBdr>
            <w:top w:val="none" w:sz="0" w:space="0" w:color="auto"/>
            <w:left w:val="none" w:sz="0" w:space="0" w:color="auto"/>
            <w:bottom w:val="none" w:sz="0" w:space="0" w:color="auto"/>
            <w:right w:val="none" w:sz="0" w:space="0" w:color="auto"/>
          </w:divBdr>
        </w:div>
        <w:div w:id="1886912715">
          <w:marLeft w:val="547"/>
          <w:marRight w:val="0"/>
          <w:marTop w:val="77"/>
          <w:marBottom w:val="0"/>
          <w:divBdr>
            <w:top w:val="none" w:sz="0" w:space="0" w:color="auto"/>
            <w:left w:val="none" w:sz="0" w:space="0" w:color="auto"/>
            <w:bottom w:val="none" w:sz="0" w:space="0" w:color="auto"/>
            <w:right w:val="none" w:sz="0" w:space="0" w:color="auto"/>
          </w:divBdr>
        </w:div>
      </w:divsChild>
    </w:div>
    <w:div w:id="2088913401">
      <w:bodyDiv w:val="1"/>
      <w:marLeft w:val="0"/>
      <w:marRight w:val="0"/>
      <w:marTop w:val="0"/>
      <w:marBottom w:val="0"/>
      <w:divBdr>
        <w:top w:val="none" w:sz="0" w:space="0" w:color="auto"/>
        <w:left w:val="none" w:sz="0" w:space="0" w:color="auto"/>
        <w:bottom w:val="none" w:sz="0" w:space="0" w:color="auto"/>
        <w:right w:val="none" w:sz="0" w:space="0" w:color="auto"/>
      </w:divBdr>
      <w:divsChild>
        <w:div w:id="1025133280">
          <w:marLeft w:val="547"/>
          <w:marRight w:val="0"/>
          <w:marTop w:val="86"/>
          <w:marBottom w:val="0"/>
          <w:divBdr>
            <w:top w:val="none" w:sz="0" w:space="0" w:color="auto"/>
            <w:left w:val="none" w:sz="0" w:space="0" w:color="auto"/>
            <w:bottom w:val="none" w:sz="0" w:space="0" w:color="auto"/>
            <w:right w:val="none" w:sz="0" w:space="0" w:color="auto"/>
          </w:divBdr>
        </w:div>
        <w:div w:id="998725856">
          <w:marLeft w:val="547"/>
          <w:marRight w:val="0"/>
          <w:marTop w:val="86"/>
          <w:marBottom w:val="0"/>
          <w:divBdr>
            <w:top w:val="none" w:sz="0" w:space="0" w:color="auto"/>
            <w:left w:val="none" w:sz="0" w:space="0" w:color="auto"/>
            <w:bottom w:val="none" w:sz="0" w:space="0" w:color="auto"/>
            <w:right w:val="none" w:sz="0" w:space="0" w:color="auto"/>
          </w:divBdr>
        </w:div>
        <w:div w:id="1023752540">
          <w:marLeft w:val="547"/>
          <w:marRight w:val="0"/>
          <w:marTop w:val="86"/>
          <w:marBottom w:val="0"/>
          <w:divBdr>
            <w:top w:val="none" w:sz="0" w:space="0" w:color="auto"/>
            <w:left w:val="none" w:sz="0" w:space="0" w:color="auto"/>
            <w:bottom w:val="none" w:sz="0" w:space="0" w:color="auto"/>
            <w:right w:val="none" w:sz="0" w:space="0" w:color="auto"/>
          </w:divBdr>
        </w:div>
        <w:div w:id="1094206224">
          <w:marLeft w:val="547"/>
          <w:marRight w:val="0"/>
          <w:marTop w:val="86"/>
          <w:marBottom w:val="0"/>
          <w:divBdr>
            <w:top w:val="none" w:sz="0" w:space="0" w:color="auto"/>
            <w:left w:val="none" w:sz="0" w:space="0" w:color="auto"/>
            <w:bottom w:val="none" w:sz="0" w:space="0" w:color="auto"/>
            <w:right w:val="none" w:sz="0" w:space="0" w:color="auto"/>
          </w:divBdr>
        </w:div>
        <w:div w:id="808281055">
          <w:marLeft w:val="547"/>
          <w:marRight w:val="0"/>
          <w:marTop w:val="86"/>
          <w:marBottom w:val="0"/>
          <w:divBdr>
            <w:top w:val="none" w:sz="0" w:space="0" w:color="auto"/>
            <w:left w:val="none" w:sz="0" w:space="0" w:color="auto"/>
            <w:bottom w:val="none" w:sz="0" w:space="0" w:color="auto"/>
            <w:right w:val="none" w:sz="0" w:space="0" w:color="auto"/>
          </w:divBdr>
        </w:div>
        <w:div w:id="1696880039">
          <w:marLeft w:val="547"/>
          <w:marRight w:val="0"/>
          <w:marTop w:val="86"/>
          <w:marBottom w:val="0"/>
          <w:divBdr>
            <w:top w:val="none" w:sz="0" w:space="0" w:color="auto"/>
            <w:left w:val="none" w:sz="0" w:space="0" w:color="auto"/>
            <w:bottom w:val="none" w:sz="0" w:space="0" w:color="auto"/>
            <w:right w:val="none" w:sz="0" w:space="0" w:color="auto"/>
          </w:divBdr>
        </w:div>
        <w:div w:id="838354689">
          <w:marLeft w:val="547"/>
          <w:marRight w:val="0"/>
          <w:marTop w:val="86"/>
          <w:marBottom w:val="0"/>
          <w:divBdr>
            <w:top w:val="none" w:sz="0" w:space="0" w:color="auto"/>
            <w:left w:val="none" w:sz="0" w:space="0" w:color="auto"/>
            <w:bottom w:val="none" w:sz="0" w:space="0" w:color="auto"/>
            <w:right w:val="none" w:sz="0" w:space="0" w:color="auto"/>
          </w:divBdr>
        </w:div>
      </w:divsChild>
    </w:div>
    <w:div w:id="2102986049">
      <w:bodyDiv w:val="1"/>
      <w:marLeft w:val="0"/>
      <w:marRight w:val="0"/>
      <w:marTop w:val="0"/>
      <w:marBottom w:val="0"/>
      <w:divBdr>
        <w:top w:val="none" w:sz="0" w:space="0" w:color="auto"/>
        <w:left w:val="none" w:sz="0" w:space="0" w:color="auto"/>
        <w:bottom w:val="none" w:sz="0" w:space="0" w:color="auto"/>
        <w:right w:val="none" w:sz="0" w:space="0" w:color="auto"/>
      </w:divBdr>
      <w:divsChild>
        <w:div w:id="1000307982">
          <w:marLeft w:val="547"/>
          <w:marRight w:val="0"/>
          <w:marTop w:val="77"/>
          <w:marBottom w:val="0"/>
          <w:divBdr>
            <w:top w:val="none" w:sz="0" w:space="0" w:color="auto"/>
            <w:left w:val="none" w:sz="0" w:space="0" w:color="auto"/>
            <w:bottom w:val="none" w:sz="0" w:space="0" w:color="auto"/>
            <w:right w:val="none" w:sz="0" w:space="0" w:color="auto"/>
          </w:divBdr>
        </w:div>
        <w:div w:id="141629937">
          <w:marLeft w:val="547"/>
          <w:marRight w:val="0"/>
          <w:marTop w:val="77"/>
          <w:marBottom w:val="0"/>
          <w:divBdr>
            <w:top w:val="none" w:sz="0" w:space="0" w:color="auto"/>
            <w:left w:val="none" w:sz="0" w:space="0" w:color="auto"/>
            <w:bottom w:val="none" w:sz="0" w:space="0" w:color="auto"/>
            <w:right w:val="none" w:sz="0" w:space="0" w:color="auto"/>
          </w:divBdr>
        </w:div>
        <w:div w:id="1375812891">
          <w:marLeft w:val="547"/>
          <w:marRight w:val="0"/>
          <w:marTop w:val="77"/>
          <w:marBottom w:val="0"/>
          <w:divBdr>
            <w:top w:val="none" w:sz="0" w:space="0" w:color="auto"/>
            <w:left w:val="none" w:sz="0" w:space="0" w:color="auto"/>
            <w:bottom w:val="none" w:sz="0" w:space="0" w:color="auto"/>
            <w:right w:val="none" w:sz="0" w:space="0" w:color="auto"/>
          </w:divBdr>
        </w:div>
        <w:div w:id="417093637">
          <w:marLeft w:val="547"/>
          <w:marRight w:val="0"/>
          <w:marTop w:val="77"/>
          <w:marBottom w:val="0"/>
          <w:divBdr>
            <w:top w:val="none" w:sz="0" w:space="0" w:color="auto"/>
            <w:left w:val="none" w:sz="0" w:space="0" w:color="auto"/>
            <w:bottom w:val="none" w:sz="0" w:space="0" w:color="auto"/>
            <w:right w:val="none" w:sz="0" w:space="0" w:color="auto"/>
          </w:divBdr>
        </w:div>
        <w:div w:id="1776171589">
          <w:marLeft w:val="547"/>
          <w:marRight w:val="0"/>
          <w:marTop w:val="77"/>
          <w:marBottom w:val="0"/>
          <w:divBdr>
            <w:top w:val="none" w:sz="0" w:space="0" w:color="auto"/>
            <w:left w:val="none" w:sz="0" w:space="0" w:color="auto"/>
            <w:bottom w:val="none" w:sz="0" w:space="0" w:color="auto"/>
            <w:right w:val="none" w:sz="0" w:space="0" w:color="auto"/>
          </w:divBdr>
        </w:div>
      </w:divsChild>
    </w:div>
    <w:div w:id="2109614412">
      <w:bodyDiv w:val="1"/>
      <w:marLeft w:val="0"/>
      <w:marRight w:val="0"/>
      <w:marTop w:val="0"/>
      <w:marBottom w:val="0"/>
      <w:divBdr>
        <w:top w:val="none" w:sz="0" w:space="0" w:color="auto"/>
        <w:left w:val="none" w:sz="0" w:space="0" w:color="auto"/>
        <w:bottom w:val="none" w:sz="0" w:space="0" w:color="auto"/>
        <w:right w:val="none" w:sz="0" w:space="0" w:color="auto"/>
      </w:divBdr>
      <w:divsChild>
        <w:div w:id="1739355610">
          <w:marLeft w:val="547"/>
          <w:marRight w:val="0"/>
          <w:marTop w:val="67"/>
          <w:marBottom w:val="0"/>
          <w:divBdr>
            <w:top w:val="none" w:sz="0" w:space="0" w:color="auto"/>
            <w:left w:val="none" w:sz="0" w:space="0" w:color="auto"/>
            <w:bottom w:val="none" w:sz="0" w:space="0" w:color="auto"/>
            <w:right w:val="none" w:sz="0" w:space="0" w:color="auto"/>
          </w:divBdr>
        </w:div>
        <w:div w:id="1405104806">
          <w:marLeft w:val="547"/>
          <w:marRight w:val="0"/>
          <w:marTop w:val="67"/>
          <w:marBottom w:val="0"/>
          <w:divBdr>
            <w:top w:val="none" w:sz="0" w:space="0" w:color="auto"/>
            <w:left w:val="none" w:sz="0" w:space="0" w:color="auto"/>
            <w:bottom w:val="none" w:sz="0" w:space="0" w:color="auto"/>
            <w:right w:val="none" w:sz="0" w:space="0" w:color="auto"/>
          </w:divBdr>
        </w:div>
        <w:div w:id="1911694965">
          <w:marLeft w:val="547"/>
          <w:marRight w:val="0"/>
          <w:marTop w:val="67"/>
          <w:marBottom w:val="0"/>
          <w:divBdr>
            <w:top w:val="none" w:sz="0" w:space="0" w:color="auto"/>
            <w:left w:val="none" w:sz="0" w:space="0" w:color="auto"/>
            <w:bottom w:val="none" w:sz="0" w:space="0" w:color="auto"/>
            <w:right w:val="none" w:sz="0" w:space="0" w:color="auto"/>
          </w:divBdr>
        </w:div>
        <w:div w:id="1200362844">
          <w:marLeft w:val="547"/>
          <w:marRight w:val="0"/>
          <w:marTop w:val="67"/>
          <w:marBottom w:val="0"/>
          <w:divBdr>
            <w:top w:val="none" w:sz="0" w:space="0" w:color="auto"/>
            <w:left w:val="none" w:sz="0" w:space="0" w:color="auto"/>
            <w:bottom w:val="none" w:sz="0" w:space="0" w:color="auto"/>
            <w:right w:val="none" w:sz="0" w:space="0" w:color="auto"/>
          </w:divBdr>
        </w:div>
        <w:div w:id="553813">
          <w:marLeft w:val="547"/>
          <w:marRight w:val="0"/>
          <w:marTop w:val="67"/>
          <w:marBottom w:val="0"/>
          <w:divBdr>
            <w:top w:val="none" w:sz="0" w:space="0" w:color="auto"/>
            <w:left w:val="none" w:sz="0" w:space="0" w:color="auto"/>
            <w:bottom w:val="none" w:sz="0" w:space="0" w:color="auto"/>
            <w:right w:val="none" w:sz="0" w:space="0" w:color="auto"/>
          </w:divBdr>
        </w:div>
        <w:div w:id="903221609">
          <w:marLeft w:val="547"/>
          <w:marRight w:val="0"/>
          <w:marTop w:val="67"/>
          <w:marBottom w:val="0"/>
          <w:divBdr>
            <w:top w:val="none" w:sz="0" w:space="0" w:color="auto"/>
            <w:left w:val="none" w:sz="0" w:space="0" w:color="auto"/>
            <w:bottom w:val="none" w:sz="0" w:space="0" w:color="auto"/>
            <w:right w:val="none" w:sz="0" w:space="0" w:color="auto"/>
          </w:divBdr>
        </w:div>
      </w:divsChild>
    </w:div>
    <w:div w:id="2110083461">
      <w:bodyDiv w:val="1"/>
      <w:marLeft w:val="0"/>
      <w:marRight w:val="0"/>
      <w:marTop w:val="0"/>
      <w:marBottom w:val="0"/>
      <w:divBdr>
        <w:top w:val="none" w:sz="0" w:space="0" w:color="auto"/>
        <w:left w:val="none" w:sz="0" w:space="0" w:color="auto"/>
        <w:bottom w:val="none" w:sz="0" w:space="0" w:color="auto"/>
        <w:right w:val="none" w:sz="0" w:space="0" w:color="auto"/>
      </w:divBdr>
      <w:divsChild>
        <w:div w:id="1555659245">
          <w:marLeft w:val="547"/>
          <w:marRight w:val="0"/>
          <w:marTop w:val="86"/>
          <w:marBottom w:val="0"/>
          <w:divBdr>
            <w:top w:val="none" w:sz="0" w:space="0" w:color="auto"/>
            <w:left w:val="none" w:sz="0" w:space="0" w:color="auto"/>
            <w:bottom w:val="none" w:sz="0" w:space="0" w:color="auto"/>
            <w:right w:val="none" w:sz="0" w:space="0" w:color="auto"/>
          </w:divBdr>
        </w:div>
        <w:div w:id="186721592">
          <w:marLeft w:val="547"/>
          <w:marRight w:val="0"/>
          <w:marTop w:val="86"/>
          <w:marBottom w:val="0"/>
          <w:divBdr>
            <w:top w:val="none" w:sz="0" w:space="0" w:color="auto"/>
            <w:left w:val="none" w:sz="0" w:space="0" w:color="auto"/>
            <w:bottom w:val="none" w:sz="0" w:space="0" w:color="auto"/>
            <w:right w:val="none" w:sz="0" w:space="0" w:color="auto"/>
          </w:divBdr>
        </w:div>
        <w:div w:id="1160653343">
          <w:marLeft w:val="547"/>
          <w:marRight w:val="0"/>
          <w:marTop w:val="86"/>
          <w:marBottom w:val="0"/>
          <w:divBdr>
            <w:top w:val="none" w:sz="0" w:space="0" w:color="auto"/>
            <w:left w:val="none" w:sz="0" w:space="0" w:color="auto"/>
            <w:bottom w:val="none" w:sz="0" w:space="0" w:color="auto"/>
            <w:right w:val="none" w:sz="0" w:space="0" w:color="auto"/>
          </w:divBdr>
        </w:div>
        <w:div w:id="1289043468">
          <w:marLeft w:val="547"/>
          <w:marRight w:val="0"/>
          <w:marTop w:val="86"/>
          <w:marBottom w:val="0"/>
          <w:divBdr>
            <w:top w:val="none" w:sz="0" w:space="0" w:color="auto"/>
            <w:left w:val="none" w:sz="0" w:space="0" w:color="auto"/>
            <w:bottom w:val="none" w:sz="0" w:space="0" w:color="auto"/>
            <w:right w:val="none" w:sz="0" w:space="0" w:color="auto"/>
          </w:divBdr>
        </w:div>
        <w:div w:id="1962569132">
          <w:marLeft w:val="547"/>
          <w:marRight w:val="0"/>
          <w:marTop w:val="86"/>
          <w:marBottom w:val="0"/>
          <w:divBdr>
            <w:top w:val="none" w:sz="0" w:space="0" w:color="auto"/>
            <w:left w:val="none" w:sz="0" w:space="0" w:color="auto"/>
            <w:bottom w:val="none" w:sz="0" w:space="0" w:color="auto"/>
            <w:right w:val="none" w:sz="0" w:space="0" w:color="auto"/>
          </w:divBdr>
        </w:div>
      </w:divsChild>
    </w:div>
    <w:div w:id="2112584815">
      <w:bodyDiv w:val="1"/>
      <w:marLeft w:val="0"/>
      <w:marRight w:val="0"/>
      <w:marTop w:val="0"/>
      <w:marBottom w:val="0"/>
      <w:divBdr>
        <w:top w:val="none" w:sz="0" w:space="0" w:color="auto"/>
        <w:left w:val="none" w:sz="0" w:space="0" w:color="auto"/>
        <w:bottom w:val="none" w:sz="0" w:space="0" w:color="auto"/>
        <w:right w:val="none" w:sz="0" w:space="0" w:color="auto"/>
      </w:divBdr>
      <w:divsChild>
        <w:div w:id="249436513">
          <w:marLeft w:val="547"/>
          <w:marRight w:val="0"/>
          <w:marTop w:val="77"/>
          <w:marBottom w:val="0"/>
          <w:divBdr>
            <w:top w:val="none" w:sz="0" w:space="0" w:color="auto"/>
            <w:left w:val="none" w:sz="0" w:space="0" w:color="auto"/>
            <w:bottom w:val="none" w:sz="0" w:space="0" w:color="auto"/>
            <w:right w:val="none" w:sz="0" w:space="0" w:color="auto"/>
          </w:divBdr>
        </w:div>
        <w:div w:id="1571885614">
          <w:marLeft w:val="547"/>
          <w:marRight w:val="0"/>
          <w:marTop w:val="77"/>
          <w:marBottom w:val="0"/>
          <w:divBdr>
            <w:top w:val="none" w:sz="0" w:space="0" w:color="auto"/>
            <w:left w:val="none" w:sz="0" w:space="0" w:color="auto"/>
            <w:bottom w:val="none" w:sz="0" w:space="0" w:color="auto"/>
            <w:right w:val="none" w:sz="0" w:space="0" w:color="auto"/>
          </w:divBdr>
        </w:div>
        <w:div w:id="911626968">
          <w:marLeft w:val="547"/>
          <w:marRight w:val="0"/>
          <w:marTop w:val="77"/>
          <w:marBottom w:val="0"/>
          <w:divBdr>
            <w:top w:val="none" w:sz="0" w:space="0" w:color="auto"/>
            <w:left w:val="none" w:sz="0" w:space="0" w:color="auto"/>
            <w:bottom w:val="none" w:sz="0" w:space="0" w:color="auto"/>
            <w:right w:val="none" w:sz="0" w:space="0" w:color="auto"/>
          </w:divBdr>
        </w:div>
        <w:div w:id="864054783">
          <w:marLeft w:val="547"/>
          <w:marRight w:val="0"/>
          <w:marTop w:val="77"/>
          <w:marBottom w:val="0"/>
          <w:divBdr>
            <w:top w:val="none" w:sz="0" w:space="0" w:color="auto"/>
            <w:left w:val="none" w:sz="0" w:space="0" w:color="auto"/>
            <w:bottom w:val="none" w:sz="0" w:space="0" w:color="auto"/>
            <w:right w:val="none" w:sz="0" w:space="0" w:color="auto"/>
          </w:divBdr>
        </w:div>
      </w:divsChild>
    </w:div>
    <w:div w:id="2130278712">
      <w:bodyDiv w:val="1"/>
      <w:marLeft w:val="0"/>
      <w:marRight w:val="0"/>
      <w:marTop w:val="0"/>
      <w:marBottom w:val="0"/>
      <w:divBdr>
        <w:top w:val="none" w:sz="0" w:space="0" w:color="auto"/>
        <w:left w:val="none" w:sz="0" w:space="0" w:color="auto"/>
        <w:bottom w:val="none" w:sz="0" w:space="0" w:color="auto"/>
        <w:right w:val="none" w:sz="0" w:space="0" w:color="auto"/>
      </w:divBdr>
      <w:divsChild>
        <w:div w:id="181017135">
          <w:marLeft w:val="547"/>
          <w:marRight w:val="0"/>
          <w:marTop w:val="77"/>
          <w:marBottom w:val="0"/>
          <w:divBdr>
            <w:top w:val="none" w:sz="0" w:space="0" w:color="auto"/>
            <w:left w:val="none" w:sz="0" w:space="0" w:color="auto"/>
            <w:bottom w:val="none" w:sz="0" w:space="0" w:color="auto"/>
            <w:right w:val="none" w:sz="0" w:space="0" w:color="auto"/>
          </w:divBdr>
        </w:div>
        <w:div w:id="27725892">
          <w:marLeft w:val="547"/>
          <w:marRight w:val="0"/>
          <w:marTop w:val="77"/>
          <w:marBottom w:val="0"/>
          <w:divBdr>
            <w:top w:val="none" w:sz="0" w:space="0" w:color="auto"/>
            <w:left w:val="none" w:sz="0" w:space="0" w:color="auto"/>
            <w:bottom w:val="none" w:sz="0" w:space="0" w:color="auto"/>
            <w:right w:val="none" w:sz="0" w:space="0" w:color="auto"/>
          </w:divBdr>
        </w:div>
        <w:div w:id="1623262508">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http://ztl.nuph.edu.ua/html/medication/images/05_07_fig04.jpg" TargetMode="External"/><Relationship Id="rId34" Type="http://schemas.openxmlformats.org/officeDocument/2006/relationships/image" Target="media/image21.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oleObject" Target="embeddings/oleObject1.bin"/><Relationship Id="rId33" Type="http://schemas.openxmlformats.org/officeDocument/2006/relationships/image" Target="media/image2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tl.nuph.edu.ua/html/medication/gloss.html" TargetMode="External"/><Relationship Id="rId20" Type="http://schemas.openxmlformats.org/officeDocument/2006/relationships/image" Target="media/image13.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6.wmf"/><Relationship Id="rId32" Type="http://schemas.openxmlformats.org/officeDocument/2006/relationships/hyperlink" Target="https://ztl.nuph.edu.ua/medication/gloss.html" TargetMode="External"/><Relationship Id="rId37"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5.png"/><Relationship Id="rId28" Type="http://schemas.openxmlformats.org/officeDocument/2006/relationships/chart" Target="charts/chart1.xml"/><Relationship Id="rId36" Type="http://schemas.openxmlformats.org/officeDocument/2006/relationships/image" Target="media/image23.jpeg"/><Relationship Id="rId10" Type="http://schemas.microsoft.com/office/2007/relationships/hdphoto" Target="media/hdphoto1.wdp"/><Relationship Id="rId19" Type="http://schemas.openxmlformats.org/officeDocument/2006/relationships/image" Target="media/image12.png"/><Relationship Id="rId31" Type="http://schemas.openxmlformats.org/officeDocument/2006/relationships/hyperlink" Target="https://ztl.nuph.edu.ua/medication/gloss.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19.png"/><Relationship Id="rId35" Type="http://schemas.openxmlformats.org/officeDocument/2006/relationships/image" Target="media/image2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0"/>
    </c:view3D>
    <c:floor>
      <c:thickness val="0"/>
    </c:floor>
    <c:sideWall>
      <c:thickness val="0"/>
    </c:sideWall>
    <c:backWall>
      <c:thickness val="0"/>
    </c:backWall>
    <c:plotArea>
      <c:layout>
        <c:manualLayout>
          <c:layoutTarget val="inner"/>
          <c:xMode val="edge"/>
          <c:yMode val="edge"/>
          <c:x val="6.5127385392615394E-2"/>
          <c:y val="0.15273599890922726"/>
          <c:w val="0.49528743117636609"/>
          <c:h val="0.64692940655145381"/>
        </c:manualLayout>
      </c:layout>
      <c:bar3DChart>
        <c:barDir val="col"/>
        <c:grouping val="clustered"/>
        <c:varyColors val="0"/>
        <c:ser>
          <c:idx val="0"/>
          <c:order val="0"/>
          <c:tx>
            <c:strRef>
              <c:f>Лист1!$B$1</c:f>
              <c:strCache>
                <c:ptCount val="1"/>
                <c:pt idx="0">
                  <c:v>Қанайналым жүйесіне  әсер ететін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Лист1!$B$2</c:f>
              <c:numCache>
                <c:formatCode>General</c:formatCode>
                <c:ptCount val="1"/>
                <c:pt idx="0">
                  <c:v>331</c:v>
                </c:pt>
              </c:numCache>
            </c:numRef>
          </c:val>
          <c:extLst>
            <c:ext xmlns:c16="http://schemas.microsoft.com/office/drawing/2014/chart" uri="{C3380CC4-5D6E-409C-BE32-E72D297353CC}">
              <c16:uniqueId val="{00000000-9C02-4B34-AEEF-4F882205C454}"/>
            </c:ext>
          </c:extLst>
        </c:ser>
        <c:ser>
          <c:idx val="1"/>
          <c:order val="1"/>
          <c:tx>
            <c:strRef>
              <c:f>Лист1!$C$1</c:f>
              <c:strCache>
                <c:ptCount val="1"/>
                <c:pt idx="0">
                  <c:v>Жүрек ауруларына арналған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Лист1!$C$2</c:f>
              <c:numCache>
                <c:formatCode>General</c:formatCode>
                <c:ptCount val="1"/>
                <c:pt idx="0">
                  <c:v>77</c:v>
                </c:pt>
              </c:numCache>
            </c:numRef>
          </c:val>
          <c:extLst>
            <c:ext xmlns:c16="http://schemas.microsoft.com/office/drawing/2014/chart" uri="{C3380CC4-5D6E-409C-BE32-E72D297353CC}">
              <c16:uniqueId val="{00000001-9C02-4B34-AEEF-4F882205C454}"/>
            </c:ext>
          </c:extLst>
        </c:ser>
        <c:ser>
          <c:idx val="2"/>
          <c:order val="2"/>
          <c:tx>
            <c:strRef>
              <c:f>Лист1!$D$1</c:f>
              <c:strCache>
                <c:ptCount val="1"/>
                <c:pt idx="0">
                  <c:v>Зәр шығару жүйесіне арналған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Лист1!$D$2</c:f>
              <c:numCache>
                <c:formatCode>General</c:formatCode>
                <c:ptCount val="1"/>
                <c:pt idx="0">
                  <c:v>35</c:v>
                </c:pt>
              </c:numCache>
            </c:numRef>
          </c:val>
          <c:extLst>
            <c:ext xmlns:c16="http://schemas.microsoft.com/office/drawing/2014/chart" uri="{C3380CC4-5D6E-409C-BE32-E72D297353CC}">
              <c16:uniqueId val="{00000002-9C02-4B34-AEEF-4F882205C454}"/>
            </c:ext>
          </c:extLst>
        </c:ser>
        <c:ser>
          <c:idx val="3"/>
          <c:order val="3"/>
          <c:tx>
            <c:strRef>
              <c:f>Лист1!$E$1</c:f>
              <c:strCache>
                <c:ptCount val="1"/>
                <c:pt idx="0">
                  <c:v>Паразитке қарсы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Лист1!$E$2</c:f>
              <c:numCache>
                <c:formatCode>General</c:formatCode>
                <c:ptCount val="1"/>
                <c:pt idx="0">
                  <c:v>65</c:v>
                </c:pt>
              </c:numCache>
            </c:numRef>
          </c:val>
          <c:extLst>
            <c:ext xmlns:c16="http://schemas.microsoft.com/office/drawing/2014/chart" uri="{C3380CC4-5D6E-409C-BE32-E72D297353CC}">
              <c16:uniqueId val="{00000003-9C02-4B34-AEEF-4F882205C454}"/>
            </c:ext>
          </c:extLst>
        </c:ser>
        <c:ser>
          <c:idx val="4"/>
          <c:order val="4"/>
          <c:tx>
            <c:strRef>
              <c:f>Лист1!$F$1</c:f>
              <c:strCache>
                <c:ptCount val="1"/>
                <c:pt idx="0">
                  <c:v>Иммуномодуляторлық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Лист1!$F$2</c:f>
              <c:numCache>
                <c:formatCode>General</c:formatCode>
                <c:ptCount val="1"/>
                <c:pt idx="0">
                  <c:v>333</c:v>
                </c:pt>
              </c:numCache>
            </c:numRef>
          </c:val>
          <c:extLst>
            <c:ext xmlns:c16="http://schemas.microsoft.com/office/drawing/2014/chart" uri="{C3380CC4-5D6E-409C-BE32-E72D297353CC}">
              <c16:uniqueId val="{00000004-9C02-4B34-AEEF-4F882205C454}"/>
            </c:ext>
          </c:extLst>
        </c:ser>
        <c:ser>
          <c:idx val="5"/>
          <c:order val="5"/>
          <c:tx>
            <c:strRef>
              <c:f>Лист1!$G$1</c:f>
              <c:strCache>
                <c:ptCount val="1"/>
                <c:pt idx="0">
                  <c:v>Жүйке жүйесіне әсер ететін препараттар</c:v>
                </c:pt>
              </c:strCache>
            </c:strRef>
          </c:tx>
          <c:invertIfNegative val="0"/>
          <c:dLbls>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pt idx="0">
                  <c:v>290</c:v>
                </c:pt>
              </c:numCache>
            </c:numRef>
          </c:cat>
          <c:val>
            <c:numRef>
              <c:f>Лист1!$G$2</c:f>
              <c:numCache>
                <c:formatCode>General</c:formatCode>
                <c:ptCount val="1"/>
                <c:pt idx="0">
                  <c:v>216</c:v>
                </c:pt>
              </c:numCache>
            </c:numRef>
          </c:val>
          <c:extLst>
            <c:ext xmlns:c16="http://schemas.microsoft.com/office/drawing/2014/chart" uri="{C3380CC4-5D6E-409C-BE32-E72D297353CC}">
              <c16:uniqueId val="{00000005-9C02-4B34-AEEF-4F882205C454}"/>
            </c:ext>
          </c:extLst>
        </c:ser>
        <c:dLbls>
          <c:showLegendKey val="0"/>
          <c:showVal val="0"/>
          <c:showCatName val="0"/>
          <c:showSerName val="0"/>
          <c:showPercent val="0"/>
          <c:showBubbleSize val="0"/>
        </c:dLbls>
        <c:gapWidth val="150"/>
        <c:shape val="cylinder"/>
        <c:axId val="174570880"/>
        <c:axId val="174584960"/>
        <c:axId val="0"/>
      </c:bar3DChart>
      <c:catAx>
        <c:axId val="174570880"/>
        <c:scaling>
          <c:orientation val="minMax"/>
        </c:scaling>
        <c:delete val="1"/>
        <c:axPos val="b"/>
        <c:numFmt formatCode="General" sourceLinked="1"/>
        <c:majorTickMark val="none"/>
        <c:minorTickMark val="none"/>
        <c:tickLblPos val="nextTo"/>
        <c:crossAx val="174584960"/>
        <c:crosses val="autoZero"/>
        <c:auto val="1"/>
        <c:lblAlgn val="ctr"/>
        <c:lblOffset val="100"/>
        <c:noMultiLvlLbl val="0"/>
      </c:catAx>
      <c:valAx>
        <c:axId val="174584960"/>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174570880"/>
        <c:crosses val="autoZero"/>
        <c:crossBetween val="between"/>
      </c:valAx>
    </c:plotArea>
    <c:legend>
      <c:legendPos val="r"/>
      <c:legendEntry>
        <c:idx val="3"/>
        <c:txPr>
          <a:bodyPr/>
          <a:lstStyle/>
          <a:p>
            <a:pPr>
              <a:defRPr sz="1400">
                <a:latin typeface="Times New Roman" panose="02020603050405020304" pitchFamily="18" charset="0"/>
                <a:cs typeface="Times New Roman" panose="02020603050405020304" pitchFamily="18" charset="0"/>
              </a:defRPr>
            </a:pPr>
            <a:endParaRPr lang="ru-RU"/>
          </a:p>
        </c:txPr>
      </c:legendEntry>
      <c:layout>
        <c:manualLayout>
          <c:xMode val="edge"/>
          <c:yMode val="edge"/>
          <c:x val="0.55790855090482105"/>
          <c:y val="1.1343491154514775E-2"/>
          <c:w val="0.43958518343101849"/>
          <c:h val="0.95999672768176691"/>
        </c:manualLayou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69814139086274E-2"/>
          <c:y val="3.5223778845826087E-2"/>
          <c:w val="0.62448703668139038"/>
          <c:h val="0.87183238458829015"/>
        </c:manualLayout>
      </c:layout>
      <c:bar3DChart>
        <c:barDir val="col"/>
        <c:grouping val="clustered"/>
        <c:varyColors val="0"/>
        <c:ser>
          <c:idx val="0"/>
          <c:order val="0"/>
          <c:tx>
            <c:v>Суспензиялар</c:v>
          </c:tx>
          <c:spPr>
            <a:solidFill>
              <a:schemeClr val="accent3"/>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Суспензиялар</c:v>
                </c:pt>
                <c:pt idx="1">
                  <c:v>Шырындар</c:v>
                </c:pt>
                <c:pt idx="2">
                  <c:v>Ерітінділер</c:v>
                </c:pt>
                <c:pt idx="3">
                  <c:v>Тұндырындылар</c:v>
                </c:pt>
                <c:pt idx="4">
                  <c:v>Тамшылар</c:v>
                </c:pt>
                <c:pt idx="5">
                  <c:v>Экстракттар</c:v>
                </c:pt>
                <c:pt idx="6">
                  <c:v>Эмульсиялар</c:v>
                </c:pt>
              </c:strCache>
            </c:strRef>
          </c:cat>
          <c:val>
            <c:numLit>
              <c:formatCode>General</c:formatCode>
              <c:ptCount val="1"/>
              <c:pt idx="0">
                <c:v>139</c:v>
              </c:pt>
            </c:numLit>
          </c:val>
          <c:extLst>
            <c:ext xmlns:c16="http://schemas.microsoft.com/office/drawing/2014/chart" uri="{C3380CC4-5D6E-409C-BE32-E72D297353CC}">
              <c16:uniqueId val="{00000000-2323-4EC5-9D0D-FEF8D866B059}"/>
            </c:ext>
          </c:extLst>
        </c:ser>
        <c:ser>
          <c:idx val="1"/>
          <c:order val="1"/>
          <c:tx>
            <c:v>Шырындар</c:v>
          </c:tx>
          <c:spPr>
            <a:solidFill>
              <a:schemeClr val="accent2"/>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128</c:v>
              </c:pt>
            </c:numLit>
          </c:val>
          <c:extLst>
            <c:ext xmlns:c16="http://schemas.microsoft.com/office/drawing/2014/chart" uri="{C3380CC4-5D6E-409C-BE32-E72D297353CC}">
              <c16:uniqueId val="{00000001-2323-4EC5-9D0D-FEF8D866B059}"/>
            </c:ext>
          </c:extLst>
        </c:ser>
        <c:ser>
          <c:idx val="2"/>
          <c:order val="2"/>
          <c:tx>
            <c:v>Ерітінділер</c:v>
          </c:tx>
          <c:spPr>
            <a:solidFill>
              <a:schemeClr val="accent4"/>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1181</c:v>
              </c:pt>
            </c:numLit>
          </c:val>
          <c:extLst>
            <c:ext xmlns:c16="http://schemas.microsoft.com/office/drawing/2014/chart" uri="{C3380CC4-5D6E-409C-BE32-E72D297353CC}">
              <c16:uniqueId val="{00000002-2323-4EC5-9D0D-FEF8D866B059}"/>
            </c:ext>
          </c:extLst>
        </c:ser>
        <c:ser>
          <c:idx val="3"/>
          <c:order val="3"/>
          <c:tx>
            <c:v>Тұндырындылар</c:v>
          </c:tx>
          <c:spPr>
            <a:solidFill>
              <a:schemeClr val="accent6"/>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28</c:v>
              </c:pt>
            </c:numLit>
          </c:val>
          <c:extLst>
            <c:ext xmlns:c16="http://schemas.microsoft.com/office/drawing/2014/chart" uri="{C3380CC4-5D6E-409C-BE32-E72D297353CC}">
              <c16:uniqueId val="{00000003-2323-4EC5-9D0D-FEF8D866B059}"/>
            </c:ext>
          </c:extLst>
        </c:ser>
        <c:ser>
          <c:idx val="4"/>
          <c:order val="4"/>
          <c:tx>
            <c:v>Тамшылар</c:v>
          </c:tx>
          <c:spPr>
            <a:solidFill>
              <a:schemeClr val="accent5"/>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338</c:v>
              </c:pt>
            </c:numLit>
          </c:val>
          <c:extLst>
            <c:ext xmlns:c16="http://schemas.microsoft.com/office/drawing/2014/chart" uri="{C3380CC4-5D6E-409C-BE32-E72D297353CC}">
              <c16:uniqueId val="{00000004-2323-4EC5-9D0D-FEF8D866B059}"/>
            </c:ext>
          </c:extLst>
        </c:ser>
        <c:ser>
          <c:idx val="5"/>
          <c:order val="5"/>
          <c:tx>
            <c:v>Экстракттар</c:v>
          </c:tx>
          <c:spPr>
            <a:solidFill>
              <a:srgbClr val="DC128A"/>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12</c:v>
              </c:pt>
            </c:numLit>
          </c:val>
          <c:extLst>
            <c:ext xmlns:c16="http://schemas.microsoft.com/office/drawing/2014/chart" uri="{C3380CC4-5D6E-409C-BE32-E72D297353CC}">
              <c16:uniqueId val="{00000005-2323-4EC5-9D0D-FEF8D866B059}"/>
            </c:ext>
          </c:extLst>
        </c:ser>
        <c:ser>
          <c:idx val="6"/>
          <c:order val="6"/>
          <c:tx>
            <c:v>Эмульсиялар</c:v>
          </c:tx>
          <c:spPr>
            <a:solidFill>
              <a:schemeClr val="tx2">
                <a:lumMod val="60000"/>
                <a:lumOff val="40000"/>
              </a:schemeClr>
            </a:solidFill>
          </c:spPr>
          <c:invertIfNegative val="0"/>
          <c:dLbls>
            <c:spPr>
              <a:noFill/>
              <a:ln w="25352">
                <a:noFill/>
              </a:ln>
            </c:spPr>
            <c:txPr>
              <a:bodyPr/>
              <a:lstStyle/>
              <a:p>
                <a:pPr>
                  <a:defRPr sz="1397">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36</c:v>
              </c:pt>
            </c:numLit>
          </c:val>
          <c:extLst>
            <c:ext xmlns:c16="http://schemas.microsoft.com/office/drawing/2014/chart" uri="{C3380CC4-5D6E-409C-BE32-E72D297353CC}">
              <c16:uniqueId val="{00000006-2323-4EC5-9D0D-FEF8D866B059}"/>
            </c:ext>
          </c:extLst>
        </c:ser>
        <c:dLbls>
          <c:showLegendKey val="0"/>
          <c:showVal val="0"/>
          <c:showCatName val="0"/>
          <c:showSerName val="0"/>
          <c:showPercent val="0"/>
          <c:showBubbleSize val="0"/>
        </c:dLbls>
        <c:gapWidth val="150"/>
        <c:shape val="cylinder"/>
        <c:axId val="170287032"/>
        <c:axId val="1"/>
        <c:axId val="0"/>
      </c:bar3DChart>
      <c:catAx>
        <c:axId val="170287032"/>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sz="1397">
                <a:latin typeface="Times New Roman" pitchFamily="18" charset="0"/>
                <a:cs typeface="Times New Roman" pitchFamily="18" charset="0"/>
              </a:defRPr>
            </a:pPr>
            <a:endParaRPr lang="ru-RU"/>
          </a:p>
        </c:txPr>
        <c:crossAx val="170287032"/>
        <c:crosses val="autoZero"/>
        <c:crossBetween val="between"/>
      </c:valAx>
      <c:spPr>
        <a:noFill/>
        <a:ln w="25352">
          <a:noFill/>
        </a:ln>
      </c:spPr>
    </c:plotArea>
    <c:legend>
      <c:legendPos val="r"/>
      <c:layout>
        <c:manualLayout>
          <c:xMode val="edge"/>
          <c:yMode val="edge"/>
          <c:x val="0.71783298932293649"/>
          <c:y val="6.8688209814982956E-2"/>
          <c:w val="0.2626547409729123"/>
          <c:h val="0.86262298498131962"/>
        </c:manualLayout>
      </c:layout>
      <c:overlay val="0"/>
      <c:txPr>
        <a:bodyPr/>
        <a:lstStyle/>
        <a:p>
          <a:pPr>
            <a:defRPr sz="1397">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F9576-E333-4CAF-B6E0-B50D56017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2532</TotalTime>
  <Pages>136</Pages>
  <Words>45596</Words>
  <Characters>259898</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Бурашева Гаухар</cp:lastModifiedBy>
  <cp:revision>213</cp:revision>
  <dcterms:created xsi:type="dcterms:W3CDTF">2023-10-18T12:09:00Z</dcterms:created>
  <dcterms:modified xsi:type="dcterms:W3CDTF">2024-01-09T05:29:00Z</dcterms:modified>
</cp:coreProperties>
</file>